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1998" w14:textId="77777777" w:rsidR="00673D65" w:rsidRDefault="00673D65" w:rsidP="00673D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PREGUNTAS </w:t>
      </w:r>
    </w:p>
    <w:p w14:paraId="4C268F8B" w14:textId="0DE3DB2B" w:rsidR="00673D65" w:rsidRDefault="00673D65" w:rsidP="00673D65">
      <w:pPr>
        <w:pStyle w:val="Default"/>
        <w:numPr>
          <w:ilvl w:val="0"/>
          <w:numId w:val="1"/>
        </w:numPr>
        <w:spacing w:after="39"/>
        <w:rPr>
          <w:sz w:val="22"/>
          <w:szCs w:val="22"/>
          <w:lang w:val="es-CR"/>
        </w:rPr>
      </w:pPr>
      <w:r w:rsidRPr="00673D65">
        <w:rPr>
          <w:sz w:val="22"/>
          <w:szCs w:val="22"/>
          <w:lang w:val="es-CR"/>
        </w:rPr>
        <w:t xml:space="preserve">a. Cuál es la diferencia en la práctica entre @Controller y @RestController? </w:t>
      </w:r>
    </w:p>
    <w:p w14:paraId="795BC03B" w14:textId="50D30D69" w:rsidR="00315041" w:rsidRPr="00673D65" w:rsidRDefault="00315041" w:rsidP="00315041">
      <w:pPr>
        <w:pStyle w:val="Default"/>
        <w:numPr>
          <w:ilvl w:val="0"/>
          <w:numId w:val="2"/>
        </w:numPr>
        <w:spacing w:after="39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@RestController</w:t>
      </w:r>
      <w:r w:rsidR="002B3EEA">
        <w:rPr>
          <w:sz w:val="22"/>
          <w:szCs w:val="22"/>
          <w:lang w:val="es-CR"/>
        </w:rPr>
        <w:t xml:space="preserve"> es usado especialmente para </w:t>
      </w:r>
      <w:proofErr w:type="spellStart"/>
      <w:r w:rsidR="002B3EEA">
        <w:rPr>
          <w:sz w:val="22"/>
          <w:szCs w:val="22"/>
          <w:lang w:val="es-CR"/>
        </w:rPr>
        <w:t>APIs</w:t>
      </w:r>
      <w:proofErr w:type="spellEnd"/>
      <w:r w:rsidR="002B3EEA">
        <w:rPr>
          <w:sz w:val="22"/>
          <w:szCs w:val="22"/>
          <w:lang w:val="es-CR"/>
        </w:rPr>
        <w:t xml:space="preserve"> </w:t>
      </w:r>
      <w:proofErr w:type="spellStart"/>
      <w:r w:rsidR="002B3EEA">
        <w:rPr>
          <w:sz w:val="22"/>
          <w:szCs w:val="22"/>
          <w:lang w:val="es-CR"/>
        </w:rPr>
        <w:t>rest</w:t>
      </w:r>
      <w:proofErr w:type="spellEnd"/>
      <w:r w:rsidR="002B3EEA">
        <w:rPr>
          <w:sz w:val="22"/>
          <w:szCs w:val="22"/>
          <w:lang w:val="es-CR"/>
        </w:rPr>
        <w:t xml:space="preserve"> como su nombre lo implica</w:t>
      </w:r>
    </w:p>
    <w:p w14:paraId="4FB775EA" w14:textId="0DAC86B9" w:rsidR="002B3EEA" w:rsidRDefault="00673D65" w:rsidP="002B3EEA">
      <w:pPr>
        <w:pStyle w:val="Default"/>
        <w:numPr>
          <w:ilvl w:val="0"/>
          <w:numId w:val="1"/>
        </w:numPr>
        <w:spacing w:after="39"/>
        <w:rPr>
          <w:sz w:val="22"/>
          <w:szCs w:val="22"/>
          <w:lang w:val="es-CR"/>
        </w:rPr>
      </w:pPr>
      <w:r w:rsidRPr="00673D65">
        <w:rPr>
          <w:sz w:val="22"/>
          <w:szCs w:val="22"/>
          <w:lang w:val="es-CR"/>
        </w:rPr>
        <w:t xml:space="preserve">b. Cuál es mejor usar en qué casos? </w:t>
      </w:r>
    </w:p>
    <w:p w14:paraId="58C7F189" w14:textId="7A3805C4" w:rsidR="002B3EEA" w:rsidRPr="002B3EEA" w:rsidRDefault="00B91964" w:rsidP="002B3EEA">
      <w:pPr>
        <w:pStyle w:val="Default"/>
        <w:numPr>
          <w:ilvl w:val="0"/>
          <w:numId w:val="2"/>
        </w:numPr>
        <w:spacing w:after="39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Para casos generales se usa @Controller</w:t>
      </w:r>
      <w:r w:rsidR="003B7DAF">
        <w:rPr>
          <w:sz w:val="22"/>
          <w:szCs w:val="22"/>
          <w:lang w:val="es-CR"/>
        </w:rPr>
        <w:t>,</w:t>
      </w:r>
      <w:r>
        <w:rPr>
          <w:sz w:val="22"/>
          <w:szCs w:val="22"/>
          <w:lang w:val="es-CR"/>
        </w:rPr>
        <w:t xml:space="preserve"> si se </w:t>
      </w:r>
      <w:proofErr w:type="gramStart"/>
      <w:r>
        <w:rPr>
          <w:sz w:val="22"/>
          <w:szCs w:val="22"/>
          <w:lang w:val="es-CR"/>
        </w:rPr>
        <w:t>va</w:t>
      </w:r>
      <w:proofErr w:type="gramEnd"/>
      <w:r>
        <w:rPr>
          <w:sz w:val="22"/>
          <w:szCs w:val="22"/>
          <w:lang w:val="es-CR"/>
        </w:rPr>
        <w:t xml:space="preserve"> estar</w:t>
      </w:r>
      <w:r w:rsidR="003B7DAF">
        <w:rPr>
          <w:sz w:val="22"/>
          <w:szCs w:val="22"/>
          <w:lang w:val="es-CR"/>
        </w:rPr>
        <w:t xml:space="preserve"> trabajando con un ambiente REST seria optimo usar @RestController</w:t>
      </w:r>
    </w:p>
    <w:p w14:paraId="6B72F5D9" w14:textId="61D18427" w:rsidR="00673D65" w:rsidRDefault="00673D65" w:rsidP="00673D65">
      <w:pPr>
        <w:pStyle w:val="Default"/>
        <w:numPr>
          <w:ilvl w:val="0"/>
          <w:numId w:val="1"/>
        </w:numPr>
        <w:spacing w:after="39"/>
        <w:rPr>
          <w:sz w:val="22"/>
          <w:szCs w:val="22"/>
          <w:lang w:val="es-CR"/>
        </w:rPr>
      </w:pPr>
      <w:r w:rsidRPr="00673D65">
        <w:rPr>
          <w:sz w:val="22"/>
          <w:szCs w:val="22"/>
          <w:lang w:val="es-CR"/>
        </w:rPr>
        <w:t xml:space="preserve">c. Por qué en el </w:t>
      </w:r>
      <w:proofErr w:type="spellStart"/>
      <w:r w:rsidRPr="00673D65">
        <w:rPr>
          <w:sz w:val="22"/>
          <w:szCs w:val="22"/>
          <w:lang w:val="es-CR"/>
        </w:rPr>
        <w:t>findAll</w:t>
      </w:r>
      <w:proofErr w:type="spellEnd"/>
      <w:r w:rsidRPr="00673D65">
        <w:rPr>
          <w:sz w:val="22"/>
          <w:szCs w:val="22"/>
          <w:lang w:val="es-CR"/>
        </w:rPr>
        <w:t xml:space="preserve"> no se especifica el UR</w:t>
      </w:r>
      <w:r w:rsidR="00EC534F">
        <w:rPr>
          <w:sz w:val="22"/>
          <w:szCs w:val="22"/>
          <w:lang w:val="es-CR"/>
        </w:rPr>
        <w:t>L</w:t>
      </w:r>
      <w:r w:rsidRPr="00673D65">
        <w:rPr>
          <w:sz w:val="22"/>
          <w:szCs w:val="22"/>
          <w:lang w:val="es-CR"/>
        </w:rPr>
        <w:t xml:space="preserve"> para la operación? </w:t>
      </w:r>
    </w:p>
    <w:p w14:paraId="3DC7A6D5" w14:textId="58897030" w:rsidR="00EC534F" w:rsidRPr="00EC534F" w:rsidRDefault="00EC534F" w:rsidP="00EC534F">
      <w:pPr>
        <w:pStyle w:val="Default"/>
        <w:numPr>
          <w:ilvl w:val="0"/>
          <w:numId w:val="2"/>
        </w:numPr>
        <w:spacing w:after="39"/>
        <w:rPr>
          <w:sz w:val="22"/>
          <w:szCs w:val="22"/>
          <w:lang w:val="es-CR"/>
        </w:rPr>
      </w:pPr>
      <w:proofErr w:type="spellStart"/>
      <w:r w:rsidRPr="00EC534F">
        <w:rPr>
          <w:sz w:val="22"/>
          <w:szCs w:val="22"/>
          <w:lang w:val="es-CR"/>
        </w:rPr>
        <w:t>Por que</w:t>
      </w:r>
      <w:proofErr w:type="spellEnd"/>
      <w:r w:rsidRPr="00EC534F">
        <w:rPr>
          <w:sz w:val="22"/>
          <w:szCs w:val="22"/>
          <w:lang w:val="es-CR"/>
        </w:rPr>
        <w:t xml:space="preserve"> </w:t>
      </w:r>
      <w:proofErr w:type="spellStart"/>
      <w:r w:rsidRPr="00EC534F">
        <w:rPr>
          <w:sz w:val="22"/>
          <w:szCs w:val="22"/>
          <w:lang w:val="es-CR"/>
        </w:rPr>
        <w:t>findall</w:t>
      </w:r>
      <w:proofErr w:type="spellEnd"/>
      <w:r w:rsidRPr="00EC534F">
        <w:rPr>
          <w:sz w:val="22"/>
          <w:szCs w:val="22"/>
          <w:lang w:val="es-CR"/>
        </w:rPr>
        <w:t xml:space="preserve"> invoca</w:t>
      </w:r>
      <w:r>
        <w:rPr>
          <w:sz w:val="22"/>
          <w:szCs w:val="22"/>
          <w:lang w:val="es-CR"/>
        </w:rPr>
        <w:t xml:space="preserve"> </w:t>
      </w:r>
      <w:proofErr w:type="gramStart"/>
      <w:r>
        <w:rPr>
          <w:sz w:val="22"/>
          <w:szCs w:val="22"/>
          <w:lang w:val="es-CR"/>
        </w:rPr>
        <w:t>todo las instancias</w:t>
      </w:r>
      <w:proofErr w:type="gramEnd"/>
      <w:r>
        <w:rPr>
          <w:sz w:val="22"/>
          <w:szCs w:val="22"/>
          <w:lang w:val="es-CR"/>
        </w:rPr>
        <w:t xml:space="preserve"> del objeto que se le llame, si se quiere uno en especifico se recomienda usar </w:t>
      </w:r>
      <w:proofErr w:type="spellStart"/>
      <w:r>
        <w:rPr>
          <w:sz w:val="22"/>
          <w:szCs w:val="22"/>
          <w:lang w:val="es-CR"/>
        </w:rPr>
        <w:t>findBy</w:t>
      </w:r>
      <w:proofErr w:type="spellEnd"/>
      <w:r>
        <w:rPr>
          <w:sz w:val="22"/>
          <w:szCs w:val="22"/>
          <w:lang w:val="es-CR"/>
        </w:rPr>
        <w:t xml:space="preserve"> seguido por el </w:t>
      </w:r>
      <w:proofErr w:type="spellStart"/>
      <w:r>
        <w:rPr>
          <w:sz w:val="22"/>
          <w:szCs w:val="22"/>
          <w:lang w:val="es-CR"/>
        </w:rPr>
        <w:t>url</w:t>
      </w:r>
      <w:proofErr w:type="spellEnd"/>
    </w:p>
    <w:p w14:paraId="344E79BF" w14:textId="481CE6CD" w:rsidR="00673D65" w:rsidRDefault="00673D65" w:rsidP="00673D65">
      <w:pPr>
        <w:pStyle w:val="Default"/>
        <w:numPr>
          <w:ilvl w:val="0"/>
          <w:numId w:val="1"/>
        </w:numPr>
        <w:spacing w:after="39"/>
        <w:rPr>
          <w:sz w:val="22"/>
          <w:szCs w:val="22"/>
          <w:lang w:val="es-CR"/>
        </w:rPr>
      </w:pPr>
      <w:r w:rsidRPr="00673D65">
        <w:rPr>
          <w:sz w:val="22"/>
          <w:szCs w:val="22"/>
          <w:lang w:val="es-CR"/>
        </w:rPr>
        <w:t xml:space="preserve">d. Qué obtiene si trata de borrar 2 veces un recurso? </w:t>
      </w:r>
    </w:p>
    <w:p w14:paraId="17CF1A2C" w14:textId="7EBE625E" w:rsidR="008E572E" w:rsidRPr="00673D65" w:rsidRDefault="008E572E" w:rsidP="008E572E">
      <w:pPr>
        <w:pStyle w:val="Default"/>
        <w:numPr>
          <w:ilvl w:val="0"/>
          <w:numId w:val="2"/>
        </w:numPr>
        <w:spacing w:after="39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En </w:t>
      </w:r>
      <w:proofErr w:type="spellStart"/>
      <w:r>
        <w:rPr>
          <w:sz w:val="22"/>
          <w:szCs w:val="22"/>
          <w:lang w:val="es-CR"/>
        </w:rPr>
        <w:t>sel</w:t>
      </w:r>
      <w:proofErr w:type="spellEnd"/>
      <w:r>
        <w:rPr>
          <w:sz w:val="22"/>
          <w:szCs w:val="22"/>
          <w:lang w:val="es-CR"/>
        </w:rPr>
        <w:t xml:space="preserve"> segundo borrar devuelve un error 404 </w:t>
      </w:r>
    </w:p>
    <w:p w14:paraId="41A16E3A" w14:textId="68D0B658" w:rsidR="00673D65" w:rsidRDefault="00673D65" w:rsidP="00673D65">
      <w:pPr>
        <w:pStyle w:val="Default"/>
        <w:numPr>
          <w:ilvl w:val="0"/>
          <w:numId w:val="1"/>
        </w:numPr>
        <w:spacing w:after="39"/>
        <w:rPr>
          <w:sz w:val="22"/>
          <w:szCs w:val="22"/>
          <w:lang w:val="es-CR"/>
        </w:rPr>
      </w:pPr>
      <w:r w:rsidRPr="00673D65">
        <w:rPr>
          <w:sz w:val="22"/>
          <w:szCs w:val="22"/>
          <w:lang w:val="es-CR"/>
        </w:rPr>
        <w:t xml:space="preserve">e. Comente la anotación de </w:t>
      </w:r>
      <w:proofErr w:type="spellStart"/>
      <w:r w:rsidRPr="00673D65">
        <w:rPr>
          <w:sz w:val="22"/>
          <w:szCs w:val="22"/>
          <w:lang w:val="es-CR"/>
        </w:rPr>
        <w:t>PutMapping</w:t>
      </w:r>
      <w:proofErr w:type="spellEnd"/>
      <w:r w:rsidRPr="00673D65">
        <w:rPr>
          <w:sz w:val="22"/>
          <w:szCs w:val="22"/>
          <w:lang w:val="es-CR"/>
        </w:rPr>
        <w:t xml:space="preserve"> del método que hace el </w:t>
      </w:r>
      <w:proofErr w:type="spellStart"/>
      <w:r w:rsidRPr="00673D65">
        <w:rPr>
          <w:sz w:val="22"/>
          <w:szCs w:val="22"/>
          <w:lang w:val="es-CR"/>
        </w:rPr>
        <w:t>update</w:t>
      </w:r>
      <w:proofErr w:type="spellEnd"/>
      <w:r w:rsidRPr="00673D65">
        <w:rPr>
          <w:sz w:val="22"/>
          <w:szCs w:val="22"/>
          <w:lang w:val="es-CR"/>
        </w:rPr>
        <w:t xml:space="preserve">. Reinicie la aplicación. Observe que pasa si lo trata de hacer. </w:t>
      </w:r>
    </w:p>
    <w:p w14:paraId="29F03419" w14:textId="0252D04F" w:rsidR="008E572E" w:rsidRPr="00673D65" w:rsidRDefault="008E572E" w:rsidP="008E572E">
      <w:pPr>
        <w:pStyle w:val="Default"/>
        <w:numPr>
          <w:ilvl w:val="0"/>
          <w:numId w:val="2"/>
        </w:numPr>
        <w:spacing w:after="39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Devuelve error 405 </w:t>
      </w:r>
      <w:proofErr w:type="spellStart"/>
      <w:r>
        <w:rPr>
          <w:sz w:val="22"/>
          <w:szCs w:val="22"/>
          <w:lang w:val="es-CR"/>
        </w:rPr>
        <w:t>metodo</w:t>
      </w:r>
      <w:proofErr w:type="spellEnd"/>
      <w:r>
        <w:rPr>
          <w:sz w:val="22"/>
          <w:szCs w:val="22"/>
          <w:lang w:val="es-CR"/>
        </w:rPr>
        <w:t xml:space="preserve"> no permitido</w:t>
      </w:r>
    </w:p>
    <w:p w14:paraId="690E78BD" w14:textId="1259FA99" w:rsidR="00673D65" w:rsidRDefault="00673D65" w:rsidP="00673D65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673D65">
        <w:rPr>
          <w:sz w:val="22"/>
          <w:szCs w:val="22"/>
          <w:lang w:val="es-CR"/>
        </w:rPr>
        <w:t xml:space="preserve">f. Rehabilite la anotación en </w:t>
      </w:r>
      <w:proofErr w:type="spellStart"/>
      <w:r w:rsidRPr="00673D65">
        <w:rPr>
          <w:sz w:val="22"/>
          <w:szCs w:val="22"/>
          <w:lang w:val="es-CR"/>
        </w:rPr>
        <w:t>PutMapping</w:t>
      </w:r>
      <w:proofErr w:type="spellEnd"/>
      <w:r w:rsidRPr="00673D65">
        <w:rPr>
          <w:sz w:val="22"/>
          <w:szCs w:val="22"/>
          <w:lang w:val="es-CR"/>
        </w:rPr>
        <w:t>. Pero ahora cambie el URL de POSTMAN para que apunte directamente a la colección /</w:t>
      </w:r>
      <w:proofErr w:type="spellStart"/>
      <w:r w:rsidRPr="00673D65">
        <w:rPr>
          <w:sz w:val="22"/>
          <w:szCs w:val="22"/>
          <w:lang w:val="es-CR"/>
        </w:rPr>
        <w:t>contacts</w:t>
      </w:r>
      <w:proofErr w:type="spellEnd"/>
      <w:r w:rsidRPr="00673D65">
        <w:rPr>
          <w:sz w:val="22"/>
          <w:szCs w:val="22"/>
          <w:lang w:val="es-CR"/>
        </w:rPr>
        <w:t xml:space="preserve">. </w:t>
      </w:r>
      <w:r>
        <w:rPr>
          <w:sz w:val="22"/>
          <w:szCs w:val="22"/>
        </w:rPr>
        <w:t>¿</w:t>
      </w:r>
      <w:proofErr w:type="spellStart"/>
      <w:r>
        <w:rPr>
          <w:sz w:val="22"/>
          <w:szCs w:val="22"/>
        </w:rPr>
        <w:t>Qué</w:t>
      </w:r>
      <w:proofErr w:type="spellEnd"/>
      <w:r>
        <w:rPr>
          <w:sz w:val="22"/>
          <w:szCs w:val="22"/>
        </w:rPr>
        <w:t xml:space="preserve"> error </w:t>
      </w:r>
      <w:proofErr w:type="spellStart"/>
      <w:r>
        <w:rPr>
          <w:sz w:val="22"/>
          <w:szCs w:val="22"/>
        </w:rPr>
        <w:t>recibe</w:t>
      </w:r>
      <w:proofErr w:type="spellEnd"/>
      <w:r>
        <w:rPr>
          <w:sz w:val="22"/>
          <w:szCs w:val="22"/>
        </w:rPr>
        <w:t xml:space="preserve">? </w:t>
      </w:r>
    </w:p>
    <w:p w14:paraId="20EF783B" w14:textId="757E85CF" w:rsidR="000211E1" w:rsidRDefault="000211E1" w:rsidP="000211E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mismo</w:t>
      </w:r>
      <w:proofErr w:type="spellEnd"/>
      <w:r>
        <w:rPr>
          <w:sz w:val="22"/>
          <w:szCs w:val="22"/>
        </w:rPr>
        <w:t xml:space="preserve"> error 405</w:t>
      </w:r>
    </w:p>
    <w:p w14:paraId="296DBD75" w14:textId="77777777" w:rsidR="00DF7600" w:rsidRDefault="00DF7600"/>
    <w:sectPr w:rsidR="00DF7600" w:rsidSect="00AD7AD0">
      <w:pgSz w:w="12240" w:h="16340"/>
      <w:pgMar w:top="1940" w:right="386" w:bottom="144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64F4D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211E86"/>
    <w:multiLevelType w:val="hybridMultilevel"/>
    <w:tmpl w:val="37A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83231">
    <w:abstractNumId w:val="0"/>
  </w:num>
  <w:num w:numId="2" w16cid:durableId="57273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65"/>
    <w:rsid w:val="000211E1"/>
    <w:rsid w:val="002B3EEA"/>
    <w:rsid w:val="00315041"/>
    <w:rsid w:val="003B7DAF"/>
    <w:rsid w:val="00673D65"/>
    <w:rsid w:val="008E572E"/>
    <w:rsid w:val="00B91964"/>
    <w:rsid w:val="00CD4A03"/>
    <w:rsid w:val="00DF7600"/>
    <w:rsid w:val="00E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ECE0"/>
  <w15:chartTrackingRefBased/>
  <w15:docId w15:val="{9185B328-16DF-4521-87DD-B29B8A11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D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2022-04-06T03:20:00Z</dcterms:created>
  <dcterms:modified xsi:type="dcterms:W3CDTF">2022-04-07T21:56:00Z</dcterms:modified>
</cp:coreProperties>
</file>