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20DD9" w14:textId="77777777" w:rsidR="00C27291" w:rsidRPr="00E95543" w:rsidRDefault="00000000">
      <w:pPr>
        <w:pStyle w:val="Ttulo1"/>
        <w:jc w:val="center"/>
        <w:rPr>
          <w:lang w:val="es-MX"/>
        </w:rPr>
      </w:pPr>
      <w:r w:rsidRPr="00E95543">
        <w:rPr>
          <w:lang w:val="es-MX"/>
        </w:rPr>
        <w:t>Ejemplos de Actividad OSINT: Reconocimiento Pasivo de Dominio</w:t>
      </w:r>
    </w:p>
    <w:p w14:paraId="53EA0F47" w14:textId="77777777" w:rsidR="00C27291" w:rsidRPr="00E95543" w:rsidRDefault="00000000">
      <w:pPr>
        <w:pStyle w:val="Ttulo2"/>
        <w:rPr>
          <w:lang w:val="es-MX"/>
        </w:rPr>
      </w:pPr>
      <w:r w:rsidRPr="00E95543">
        <w:rPr>
          <w:lang w:val="es-MX"/>
        </w:rPr>
        <w:t>Introducción</w:t>
      </w:r>
    </w:p>
    <w:p w14:paraId="555901A4" w14:textId="77777777" w:rsidR="00C27291" w:rsidRPr="00E95543" w:rsidRDefault="00000000">
      <w:pPr>
        <w:rPr>
          <w:lang w:val="es-MX"/>
        </w:rPr>
      </w:pPr>
      <w:r w:rsidRPr="00E95543">
        <w:rPr>
          <w:lang w:val="es-MX"/>
        </w:rPr>
        <w:t xml:space="preserve">A </w:t>
      </w:r>
      <w:proofErr w:type="gramStart"/>
      <w:r w:rsidRPr="00E95543">
        <w:rPr>
          <w:lang w:val="es-MX"/>
        </w:rPr>
        <w:t>continuación</w:t>
      </w:r>
      <w:proofErr w:type="gramEnd"/>
      <w:r w:rsidRPr="00E95543">
        <w:rPr>
          <w:lang w:val="es-MX"/>
        </w:rPr>
        <w:t xml:space="preserve"> se muestran ejemplos de los resultados que se deben obtener en cada sección de la actividad.</w:t>
      </w:r>
      <w:r w:rsidRPr="00E95543">
        <w:rPr>
          <w:lang w:val="es-MX"/>
        </w:rPr>
        <w:br/>
        <w:t>Esta guía sirve como referencia para que los estudiantes comprendan el formato y la profundidad del análisis.</w:t>
      </w:r>
    </w:p>
    <w:p w14:paraId="52A0CB2A" w14:textId="77777777" w:rsidR="00C27291" w:rsidRPr="00E95543" w:rsidRDefault="00000000">
      <w:pPr>
        <w:pStyle w:val="Ttulo2"/>
        <w:rPr>
          <w:lang w:val="es-MX"/>
        </w:rPr>
      </w:pPr>
      <w:r w:rsidRPr="00E95543">
        <w:rPr>
          <w:lang w:val="es-MX"/>
        </w:rPr>
        <w:t>1. Mapeo DNS y Subdominios (Ejemplo)</w:t>
      </w:r>
    </w:p>
    <w:p w14:paraId="7D9EFB3F" w14:textId="1ACEA401" w:rsidR="00C27291" w:rsidRPr="00E95543" w:rsidRDefault="00000000">
      <w:pPr>
        <w:rPr>
          <w:lang w:val="es-MX"/>
        </w:rPr>
      </w:pPr>
      <w:r w:rsidRPr="00E95543">
        <w:rPr>
          <w:lang w:val="es-MX"/>
        </w:rPr>
        <w:t xml:space="preserve">Dominio objetivo: </w:t>
      </w:r>
      <w:proofErr w:type="spellStart"/>
      <w:r w:rsidR="00E95543" w:rsidRPr="00F740DC">
        <w:rPr>
          <w:color w:val="EE0000"/>
          <w:lang w:val="es-MX"/>
        </w:rPr>
        <w:t>biodiversion</w:t>
      </w:r>
      <w:proofErr w:type="spellEnd"/>
    </w:p>
    <w:p w14:paraId="57199CCB" w14:textId="6EB25A4C" w:rsidR="00C27291" w:rsidRPr="00E95543" w:rsidRDefault="00000000">
      <w:pPr>
        <w:rPr>
          <w:lang w:val="es-MX"/>
        </w:rPr>
      </w:pPr>
      <w:r w:rsidRPr="00E95543">
        <w:rPr>
          <w:lang w:val="es-MX"/>
        </w:rPr>
        <w:t xml:space="preserve">Fecha de análisis: </w:t>
      </w:r>
      <w:r w:rsidR="00E95543" w:rsidRPr="00F740DC">
        <w:rPr>
          <w:color w:val="EE0000"/>
          <w:lang w:val="es-MX"/>
        </w:rPr>
        <w:t>2025/06/05</w:t>
      </w:r>
    </w:p>
    <w:p w14:paraId="0CA0E9CC" w14:textId="77777777" w:rsidR="00C27291" w:rsidRPr="00E95543" w:rsidRDefault="00C27291">
      <w:pPr>
        <w:rPr>
          <w:lang w:val="es-MX"/>
        </w:rPr>
      </w:pPr>
    </w:p>
    <w:p w14:paraId="1435E69E" w14:textId="77777777" w:rsidR="00C27291" w:rsidRPr="00E95543" w:rsidRDefault="00000000">
      <w:pPr>
        <w:rPr>
          <w:lang w:val="es-MX"/>
        </w:rPr>
      </w:pPr>
      <w:r w:rsidRPr="00E95543">
        <w:rPr>
          <w:lang w:val="es-MX"/>
        </w:rPr>
        <w:t>1.1 Subdominios encontrados: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45"/>
        <w:gridCol w:w="1952"/>
        <w:gridCol w:w="1514"/>
        <w:gridCol w:w="1729"/>
      </w:tblGrid>
      <w:tr w:rsidR="00C27291" w14:paraId="36546FD5" w14:textId="77777777">
        <w:tc>
          <w:tcPr>
            <w:tcW w:w="2160" w:type="dxa"/>
          </w:tcPr>
          <w:p w14:paraId="72DCF504" w14:textId="77777777" w:rsidR="00C27291" w:rsidRDefault="00000000">
            <w:proofErr w:type="spellStart"/>
            <w:r>
              <w:t>Subdominio</w:t>
            </w:r>
            <w:proofErr w:type="spellEnd"/>
          </w:p>
        </w:tc>
        <w:tc>
          <w:tcPr>
            <w:tcW w:w="2160" w:type="dxa"/>
          </w:tcPr>
          <w:p w14:paraId="21B08E72" w14:textId="77777777" w:rsidR="00C27291" w:rsidRDefault="00000000">
            <w:r>
              <w:t>IP</w:t>
            </w:r>
          </w:p>
        </w:tc>
        <w:tc>
          <w:tcPr>
            <w:tcW w:w="2160" w:type="dxa"/>
          </w:tcPr>
          <w:p w14:paraId="0D5565C9" w14:textId="77777777" w:rsidR="00C27291" w:rsidRDefault="00000000">
            <w:r>
              <w:t>TTL</w:t>
            </w:r>
          </w:p>
        </w:tc>
        <w:tc>
          <w:tcPr>
            <w:tcW w:w="2160" w:type="dxa"/>
          </w:tcPr>
          <w:p w14:paraId="202E969B" w14:textId="77777777" w:rsidR="00C27291" w:rsidRDefault="00000000">
            <w:r>
              <w:t>Ubicación geográfica</w:t>
            </w:r>
          </w:p>
        </w:tc>
      </w:tr>
      <w:tr w:rsidR="00C27291" w14:paraId="39E136C7" w14:textId="77777777">
        <w:tc>
          <w:tcPr>
            <w:tcW w:w="2160" w:type="dxa"/>
          </w:tcPr>
          <w:p w14:paraId="605308B5" w14:textId="35AFA922" w:rsidR="00C27291" w:rsidRPr="005155CB" w:rsidRDefault="009A7FC8">
            <w:pPr>
              <w:rPr>
                <w:color w:val="EE0000"/>
              </w:rPr>
            </w:pPr>
            <w:r w:rsidRPr="005155CB">
              <w:rPr>
                <w:color w:val="EE0000"/>
              </w:rPr>
              <w:t>autodiscover.biodiversion.com.mx</w:t>
            </w:r>
          </w:p>
        </w:tc>
        <w:tc>
          <w:tcPr>
            <w:tcW w:w="2160" w:type="dxa"/>
          </w:tcPr>
          <w:p w14:paraId="6C81E8C9" w14:textId="7FB531AA" w:rsidR="00C27291" w:rsidRPr="005155CB" w:rsidRDefault="009A7FC8">
            <w:pPr>
              <w:rPr>
                <w:color w:val="EE0000"/>
              </w:rPr>
            </w:pPr>
            <w:r w:rsidRPr="005155CB">
              <w:rPr>
                <w:color w:val="EE0000"/>
              </w:rPr>
              <w:t>174.127.106.65</w:t>
            </w:r>
          </w:p>
        </w:tc>
        <w:tc>
          <w:tcPr>
            <w:tcW w:w="2160" w:type="dxa"/>
          </w:tcPr>
          <w:p w14:paraId="4ECC497A" w14:textId="77777777" w:rsidR="00C27291" w:rsidRPr="005155CB" w:rsidRDefault="00000000">
            <w:pPr>
              <w:rPr>
                <w:color w:val="EE0000"/>
              </w:rPr>
            </w:pPr>
            <w:r w:rsidRPr="005155CB">
              <w:rPr>
                <w:color w:val="EE0000"/>
              </w:rPr>
              <w:t>3600</w:t>
            </w:r>
          </w:p>
        </w:tc>
        <w:tc>
          <w:tcPr>
            <w:tcW w:w="2160" w:type="dxa"/>
          </w:tcPr>
          <w:p w14:paraId="0E2B9AE0" w14:textId="2A500923" w:rsidR="00C27291" w:rsidRPr="005155CB" w:rsidRDefault="00000000">
            <w:pPr>
              <w:rPr>
                <w:color w:val="EE0000"/>
              </w:rPr>
            </w:pPr>
            <w:r w:rsidRPr="005155CB">
              <w:rPr>
                <w:color w:val="EE0000"/>
              </w:rPr>
              <w:t>USA</w:t>
            </w:r>
          </w:p>
        </w:tc>
      </w:tr>
      <w:tr w:rsidR="00C27291" w14:paraId="30E991EB" w14:textId="77777777">
        <w:tc>
          <w:tcPr>
            <w:tcW w:w="2160" w:type="dxa"/>
          </w:tcPr>
          <w:p w14:paraId="0FFF3B00" w14:textId="785EB7DF" w:rsidR="00C27291" w:rsidRPr="005155CB" w:rsidRDefault="005155CB">
            <w:pPr>
              <w:rPr>
                <w:color w:val="EE0000"/>
              </w:rPr>
            </w:pPr>
            <w:r w:rsidRPr="005155CB">
              <w:rPr>
                <w:color w:val="EE0000"/>
              </w:rPr>
              <w:t>cpanel.biodiversion.com.mx</w:t>
            </w:r>
          </w:p>
        </w:tc>
        <w:tc>
          <w:tcPr>
            <w:tcW w:w="2160" w:type="dxa"/>
          </w:tcPr>
          <w:p w14:paraId="4D872626" w14:textId="305D1519" w:rsidR="00C27291" w:rsidRPr="005155CB" w:rsidRDefault="005155CB">
            <w:pPr>
              <w:rPr>
                <w:color w:val="EE0000"/>
              </w:rPr>
            </w:pPr>
            <w:r w:rsidRPr="005155CB">
              <w:rPr>
                <w:color w:val="EE0000"/>
              </w:rPr>
              <w:t>174.127.106.65</w:t>
            </w:r>
          </w:p>
        </w:tc>
        <w:tc>
          <w:tcPr>
            <w:tcW w:w="2160" w:type="dxa"/>
          </w:tcPr>
          <w:p w14:paraId="54CF4DA7" w14:textId="77777777" w:rsidR="00C27291" w:rsidRPr="005155CB" w:rsidRDefault="00000000">
            <w:pPr>
              <w:rPr>
                <w:color w:val="EE0000"/>
              </w:rPr>
            </w:pPr>
            <w:r w:rsidRPr="005155CB">
              <w:rPr>
                <w:color w:val="EE0000"/>
              </w:rPr>
              <w:t>3600</w:t>
            </w:r>
          </w:p>
        </w:tc>
        <w:tc>
          <w:tcPr>
            <w:tcW w:w="2160" w:type="dxa"/>
          </w:tcPr>
          <w:p w14:paraId="2FE2F54F" w14:textId="3EE34129" w:rsidR="00C27291" w:rsidRPr="005155CB" w:rsidRDefault="00000000">
            <w:pPr>
              <w:rPr>
                <w:color w:val="EE0000"/>
              </w:rPr>
            </w:pPr>
            <w:r w:rsidRPr="005155CB">
              <w:rPr>
                <w:color w:val="EE0000"/>
              </w:rPr>
              <w:t>USA</w:t>
            </w:r>
          </w:p>
        </w:tc>
      </w:tr>
      <w:tr w:rsidR="00C27291" w14:paraId="21505F3F" w14:textId="77777777">
        <w:tc>
          <w:tcPr>
            <w:tcW w:w="2160" w:type="dxa"/>
          </w:tcPr>
          <w:p w14:paraId="0B8FC362" w14:textId="41178661" w:rsidR="00C27291" w:rsidRPr="005155CB" w:rsidRDefault="005155CB">
            <w:pPr>
              <w:rPr>
                <w:color w:val="EE0000"/>
              </w:rPr>
            </w:pPr>
            <w:r w:rsidRPr="005155CB">
              <w:rPr>
                <w:color w:val="EE0000"/>
              </w:rPr>
              <w:t>cpcalendars.biodiversion.com.mx</w:t>
            </w:r>
          </w:p>
        </w:tc>
        <w:tc>
          <w:tcPr>
            <w:tcW w:w="2160" w:type="dxa"/>
          </w:tcPr>
          <w:p w14:paraId="2547465E" w14:textId="1554C7F5" w:rsidR="00C27291" w:rsidRPr="005155CB" w:rsidRDefault="005155CB">
            <w:pPr>
              <w:rPr>
                <w:color w:val="EE0000"/>
              </w:rPr>
            </w:pPr>
            <w:r w:rsidRPr="005155CB">
              <w:rPr>
                <w:color w:val="EE0000"/>
              </w:rPr>
              <w:t>174.127.106.65</w:t>
            </w:r>
          </w:p>
        </w:tc>
        <w:tc>
          <w:tcPr>
            <w:tcW w:w="2160" w:type="dxa"/>
          </w:tcPr>
          <w:p w14:paraId="3A634DBB" w14:textId="77777777" w:rsidR="00C27291" w:rsidRPr="005155CB" w:rsidRDefault="00000000">
            <w:pPr>
              <w:rPr>
                <w:color w:val="EE0000"/>
              </w:rPr>
            </w:pPr>
            <w:r w:rsidRPr="005155CB">
              <w:rPr>
                <w:color w:val="EE0000"/>
              </w:rPr>
              <w:t>3600</w:t>
            </w:r>
          </w:p>
        </w:tc>
        <w:tc>
          <w:tcPr>
            <w:tcW w:w="2160" w:type="dxa"/>
          </w:tcPr>
          <w:p w14:paraId="0EA9C0A6" w14:textId="443453E8" w:rsidR="00C27291" w:rsidRPr="005155CB" w:rsidRDefault="00000000">
            <w:pPr>
              <w:rPr>
                <w:color w:val="EE0000"/>
              </w:rPr>
            </w:pPr>
            <w:r w:rsidRPr="005155CB">
              <w:rPr>
                <w:color w:val="EE0000"/>
              </w:rPr>
              <w:t>USA</w:t>
            </w:r>
          </w:p>
        </w:tc>
      </w:tr>
      <w:tr w:rsidR="00C27291" w14:paraId="314E61D9" w14:textId="77777777">
        <w:tc>
          <w:tcPr>
            <w:tcW w:w="2160" w:type="dxa"/>
          </w:tcPr>
          <w:p w14:paraId="2362BD8B" w14:textId="15C188A0" w:rsidR="00C27291" w:rsidRPr="005155CB" w:rsidRDefault="005155CB">
            <w:pPr>
              <w:rPr>
                <w:color w:val="EE0000"/>
              </w:rPr>
            </w:pPr>
            <w:r w:rsidRPr="005155CB">
              <w:rPr>
                <w:color w:val="EE0000"/>
              </w:rPr>
              <w:t>webdisk.biodiversion.com.mx</w:t>
            </w:r>
          </w:p>
        </w:tc>
        <w:tc>
          <w:tcPr>
            <w:tcW w:w="2160" w:type="dxa"/>
          </w:tcPr>
          <w:p w14:paraId="1E0E462E" w14:textId="3DAFEAEC" w:rsidR="00C27291" w:rsidRPr="005155CB" w:rsidRDefault="005155CB">
            <w:pPr>
              <w:rPr>
                <w:color w:val="EE0000"/>
              </w:rPr>
            </w:pPr>
            <w:r w:rsidRPr="005155CB">
              <w:rPr>
                <w:color w:val="EE0000"/>
              </w:rPr>
              <w:t>174.127.106.65</w:t>
            </w:r>
          </w:p>
        </w:tc>
        <w:tc>
          <w:tcPr>
            <w:tcW w:w="2160" w:type="dxa"/>
          </w:tcPr>
          <w:p w14:paraId="24A70D88" w14:textId="77777777" w:rsidR="00C27291" w:rsidRPr="005155CB" w:rsidRDefault="00000000">
            <w:pPr>
              <w:rPr>
                <w:color w:val="EE0000"/>
              </w:rPr>
            </w:pPr>
            <w:r w:rsidRPr="005155CB">
              <w:rPr>
                <w:color w:val="EE0000"/>
              </w:rPr>
              <w:t>3600</w:t>
            </w:r>
          </w:p>
        </w:tc>
        <w:tc>
          <w:tcPr>
            <w:tcW w:w="2160" w:type="dxa"/>
          </w:tcPr>
          <w:p w14:paraId="37BEE470" w14:textId="14F9E186" w:rsidR="00C27291" w:rsidRPr="005155CB" w:rsidRDefault="00000000">
            <w:pPr>
              <w:rPr>
                <w:color w:val="EE0000"/>
              </w:rPr>
            </w:pPr>
            <w:r w:rsidRPr="005155CB">
              <w:rPr>
                <w:color w:val="EE0000"/>
              </w:rPr>
              <w:t>USA</w:t>
            </w:r>
          </w:p>
        </w:tc>
      </w:tr>
      <w:tr w:rsidR="00C27291" w14:paraId="6A8CB1CE" w14:textId="77777777">
        <w:tc>
          <w:tcPr>
            <w:tcW w:w="2160" w:type="dxa"/>
          </w:tcPr>
          <w:p w14:paraId="270C8E69" w14:textId="0B65F162" w:rsidR="00C27291" w:rsidRPr="005155CB" w:rsidRDefault="005155CB">
            <w:pPr>
              <w:rPr>
                <w:color w:val="EE0000"/>
              </w:rPr>
            </w:pPr>
            <w:r w:rsidRPr="005155CB">
              <w:rPr>
                <w:color w:val="EE0000"/>
              </w:rPr>
              <w:t>webmail.biodiversion.com.mx</w:t>
            </w:r>
          </w:p>
        </w:tc>
        <w:tc>
          <w:tcPr>
            <w:tcW w:w="2160" w:type="dxa"/>
          </w:tcPr>
          <w:p w14:paraId="27C01E0C" w14:textId="27BA75A4" w:rsidR="00C27291" w:rsidRPr="005155CB" w:rsidRDefault="005155CB">
            <w:pPr>
              <w:rPr>
                <w:color w:val="EE0000"/>
              </w:rPr>
            </w:pPr>
            <w:r w:rsidRPr="005155CB">
              <w:rPr>
                <w:color w:val="EE0000"/>
              </w:rPr>
              <w:t>174.127.106.65</w:t>
            </w:r>
          </w:p>
        </w:tc>
        <w:tc>
          <w:tcPr>
            <w:tcW w:w="2160" w:type="dxa"/>
          </w:tcPr>
          <w:p w14:paraId="104D8C47" w14:textId="77777777" w:rsidR="00C27291" w:rsidRPr="005155CB" w:rsidRDefault="00000000">
            <w:pPr>
              <w:rPr>
                <w:color w:val="EE0000"/>
              </w:rPr>
            </w:pPr>
            <w:r w:rsidRPr="005155CB">
              <w:rPr>
                <w:color w:val="EE0000"/>
              </w:rPr>
              <w:t>3600</w:t>
            </w:r>
          </w:p>
        </w:tc>
        <w:tc>
          <w:tcPr>
            <w:tcW w:w="2160" w:type="dxa"/>
          </w:tcPr>
          <w:p w14:paraId="0A0B3213" w14:textId="358E2DFF" w:rsidR="00C27291" w:rsidRPr="005155CB" w:rsidRDefault="00000000">
            <w:pPr>
              <w:rPr>
                <w:color w:val="EE0000"/>
              </w:rPr>
            </w:pPr>
            <w:r w:rsidRPr="005155CB">
              <w:rPr>
                <w:color w:val="EE0000"/>
              </w:rPr>
              <w:t>USA</w:t>
            </w:r>
          </w:p>
        </w:tc>
      </w:tr>
    </w:tbl>
    <w:p w14:paraId="328E20CD" w14:textId="77777777" w:rsidR="00C27291" w:rsidRDefault="00C27291"/>
    <w:p w14:paraId="118D20B5" w14:textId="77777777" w:rsidR="00C27291" w:rsidRDefault="00000000">
      <w:r>
        <w:t>1.2 Name Servers (NS):</w:t>
      </w:r>
    </w:p>
    <w:p w14:paraId="497D2D6E" w14:textId="7F7445D5" w:rsidR="005155CB" w:rsidRPr="005155CB" w:rsidRDefault="005155CB" w:rsidP="005155CB">
      <w:pPr>
        <w:rPr>
          <w:color w:val="EE0000"/>
        </w:rPr>
      </w:pPr>
      <w:r w:rsidRPr="005155CB">
        <w:rPr>
          <w:color w:val="EE0000"/>
        </w:rPr>
        <w:t>ns3.hubyweb.com</w:t>
      </w:r>
      <w:r w:rsidRPr="005155CB">
        <w:rPr>
          <w:color w:val="EE0000"/>
        </w:rPr>
        <w:t xml:space="preserve"> </w:t>
      </w:r>
    </w:p>
    <w:p w14:paraId="31860676" w14:textId="7DB2A552" w:rsidR="005155CB" w:rsidRPr="005155CB" w:rsidRDefault="005155CB" w:rsidP="005155CB">
      <w:pPr>
        <w:rPr>
          <w:color w:val="EE0000"/>
        </w:rPr>
      </w:pPr>
      <w:r w:rsidRPr="005155CB">
        <w:rPr>
          <w:color w:val="EE0000"/>
        </w:rPr>
        <w:t>ns4.hubyweb.com</w:t>
      </w:r>
      <w:r w:rsidRPr="005155CB">
        <w:rPr>
          <w:color w:val="EE0000"/>
        </w:rPr>
        <w:t xml:space="preserve"> </w:t>
      </w:r>
    </w:p>
    <w:p w14:paraId="10433356" w14:textId="7D153458" w:rsidR="005155CB" w:rsidRPr="005155CB" w:rsidRDefault="005155CB" w:rsidP="005155CB">
      <w:pPr>
        <w:rPr>
          <w:color w:val="EE0000"/>
        </w:rPr>
      </w:pPr>
      <w:r w:rsidRPr="005155CB">
        <w:rPr>
          <w:color w:val="EE0000"/>
        </w:rPr>
        <w:t>ns1.hubyweb.com</w:t>
      </w:r>
      <w:r w:rsidRPr="005155CB">
        <w:rPr>
          <w:color w:val="EE0000"/>
        </w:rPr>
        <w:t xml:space="preserve"> </w:t>
      </w:r>
    </w:p>
    <w:p w14:paraId="1BDFC953" w14:textId="0E593B43" w:rsidR="005155CB" w:rsidRPr="005155CB" w:rsidRDefault="005155CB" w:rsidP="005155CB">
      <w:pPr>
        <w:rPr>
          <w:color w:val="EE0000"/>
        </w:rPr>
      </w:pPr>
      <w:r w:rsidRPr="005155CB">
        <w:rPr>
          <w:color w:val="EE0000"/>
        </w:rPr>
        <w:t>ns2.hubyweb.com</w:t>
      </w:r>
    </w:p>
    <w:p w14:paraId="41896A7E" w14:textId="77777777" w:rsidR="005155CB" w:rsidRPr="005155CB" w:rsidRDefault="005155CB" w:rsidP="005155CB"/>
    <w:p w14:paraId="2E2017AA" w14:textId="6B8D0403" w:rsidR="00C27291" w:rsidRPr="00E95543" w:rsidRDefault="00000000" w:rsidP="005155CB">
      <w:pPr>
        <w:rPr>
          <w:lang w:val="es-MX"/>
        </w:rPr>
      </w:pPr>
      <w:r w:rsidRPr="00E95543">
        <w:rPr>
          <w:lang w:val="es-MX"/>
        </w:rPr>
        <w:t>1.3 Registros MX (servidores de correo):</w:t>
      </w:r>
    </w:p>
    <w:p w14:paraId="53CB1BDC" w14:textId="77777777" w:rsidR="005155CB" w:rsidRPr="005155CB" w:rsidRDefault="00000000" w:rsidP="005155CB">
      <w:pPr>
        <w:rPr>
          <w:color w:val="EE0000"/>
          <w:lang w:val="es-MX"/>
        </w:rPr>
      </w:pPr>
      <w:r w:rsidRPr="005155CB">
        <w:rPr>
          <w:color w:val="EE0000"/>
          <w:lang w:val="es-MX"/>
        </w:rPr>
        <w:t xml:space="preserve"> </w:t>
      </w:r>
      <w:r w:rsidR="005155CB" w:rsidRPr="005155CB">
        <w:rPr>
          <w:color w:val="EE0000"/>
          <w:lang w:val="es-MX"/>
        </w:rPr>
        <w:t xml:space="preserve">  0 biodiversion.com.mx 69.4.234.136 USA</w:t>
      </w:r>
    </w:p>
    <w:p w14:paraId="099A2E2B" w14:textId="31F8BB23" w:rsidR="00C27291" w:rsidRPr="00E95543" w:rsidRDefault="00000000" w:rsidP="005155CB">
      <w:pPr>
        <w:rPr>
          <w:lang w:val="es-MX"/>
        </w:rPr>
      </w:pPr>
      <w:r w:rsidRPr="00E95543">
        <w:rPr>
          <w:lang w:val="es-MX"/>
        </w:rPr>
        <w:lastRenderedPageBreak/>
        <w:t>1.4 Registros TXT (SPF, DMARC, etc.):</w:t>
      </w:r>
    </w:p>
    <w:p w14:paraId="56C43279" w14:textId="504A11F7" w:rsidR="00C27291" w:rsidRDefault="00ED362D">
      <w:r w:rsidRPr="00ED362D">
        <w:drawing>
          <wp:inline distT="0" distB="0" distL="0" distR="0" wp14:anchorId="44A019A1" wp14:editId="20EF3FE7">
            <wp:extent cx="3440061" cy="1579880"/>
            <wp:effectExtent l="0" t="0" r="8255" b="1270"/>
            <wp:docPr id="163108298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82981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981" cy="15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42DE" w14:textId="77777777" w:rsidR="00C27291" w:rsidRPr="00E95543" w:rsidRDefault="00000000">
      <w:pPr>
        <w:pStyle w:val="Ttulo2"/>
        <w:rPr>
          <w:lang w:val="es-MX"/>
        </w:rPr>
      </w:pPr>
      <w:r w:rsidRPr="00E95543">
        <w:rPr>
          <w:lang w:val="es-MX"/>
        </w:rPr>
        <w:t>2. WHOIS y Datos de Registro (Ejemplo)</w:t>
      </w:r>
    </w:p>
    <w:p w14:paraId="59FF229A" w14:textId="1DCCD32D" w:rsidR="00C27291" w:rsidRPr="00ED362D" w:rsidRDefault="00000000">
      <w:pPr>
        <w:rPr>
          <w:color w:val="EE0000"/>
          <w:lang w:val="es-MX"/>
        </w:rPr>
      </w:pPr>
      <w:r w:rsidRPr="00E95543">
        <w:rPr>
          <w:lang w:val="es-MX"/>
        </w:rPr>
        <w:t xml:space="preserve">2.1 Registrar: </w:t>
      </w:r>
      <w:proofErr w:type="spellStart"/>
      <w:r w:rsidR="00E95543" w:rsidRPr="00ED362D">
        <w:rPr>
          <w:color w:val="EE0000"/>
          <w:lang w:val="es-MX"/>
        </w:rPr>
        <w:t>Webzi</w:t>
      </w:r>
      <w:proofErr w:type="spellEnd"/>
    </w:p>
    <w:p w14:paraId="2BDF53A0" w14:textId="5546E12B" w:rsidR="00C27291" w:rsidRPr="00E95543" w:rsidRDefault="00000000">
      <w:pPr>
        <w:rPr>
          <w:lang w:val="es-MX"/>
        </w:rPr>
      </w:pPr>
      <w:r w:rsidRPr="00E95543">
        <w:rPr>
          <w:lang w:val="es-MX"/>
        </w:rPr>
        <w:t xml:space="preserve">2.2 Fecha de creación: </w:t>
      </w:r>
      <w:r w:rsidR="00E95543" w:rsidRPr="00ED362D">
        <w:rPr>
          <w:color w:val="EE0000"/>
          <w:lang w:val="es-MX"/>
        </w:rPr>
        <w:t>2011-06-23</w:t>
      </w:r>
    </w:p>
    <w:p w14:paraId="3197E742" w14:textId="2510E82E" w:rsidR="00C27291" w:rsidRPr="00E95543" w:rsidRDefault="00000000">
      <w:pPr>
        <w:rPr>
          <w:lang w:val="es-MX"/>
        </w:rPr>
      </w:pPr>
      <w:r w:rsidRPr="00E95543">
        <w:rPr>
          <w:lang w:val="es-MX"/>
        </w:rPr>
        <w:t xml:space="preserve">2.3 Fecha de expiración: </w:t>
      </w:r>
      <w:r w:rsidR="00E95543" w:rsidRPr="00ED362D">
        <w:rPr>
          <w:color w:val="EE0000"/>
          <w:lang w:val="es-MX"/>
        </w:rPr>
        <w:t>2025-06-23</w:t>
      </w:r>
    </w:p>
    <w:p w14:paraId="2B8FA96B" w14:textId="77777777" w:rsidR="00C27291" w:rsidRPr="00ED362D" w:rsidRDefault="00000000">
      <w:pPr>
        <w:rPr>
          <w:color w:val="EE0000"/>
          <w:lang w:val="es-MX"/>
        </w:rPr>
      </w:pPr>
      <w:r w:rsidRPr="00E95543">
        <w:rPr>
          <w:lang w:val="es-MX"/>
        </w:rPr>
        <w:t xml:space="preserve">2.4 Estado del WHOIS (público/privado): </w:t>
      </w:r>
      <w:r w:rsidRPr="00ED362D">
        <w:rPr>
          <w:color w:val="EE0000"/>
          <w:lang w:val="es-MX"/>
        </w:rPr>
        <w:t>Público</w:t>
      </w:r>
    </w:p>
    <w:p w14:paraId="05796084" w14:textId="157356B7" w:rsidR="00E95543" w:rsidRPr="00E95543" w:rsidRDefault="00000000" w:rsidP="00E95543">
      <w:pPr>
        <w:rPr>
          <w:lang w:val="es-MX"/>
        </w:rPr>
      </w:pPr>
      <w:r w:rsidRPr="00E95543">
        <w:rPr>
          <w:lang w:val="es-MX"/>
        </w:rPr>
        <w:t xml:space="preserve">2.5 Contacto Técnico: </w:t>
      </w:r>
    </w:p>
    <w:p w14:paraId="1C786D6A" w14:textId="77777777" w:rsidR="00E95543" w:rsidRPr="00ED362D" w:rsidRDefault="00E95543" w:rsidP="00E95543">
      <w:pPr>
        <w:rPr>
          <w:color w:val="EE0000"/>
          <w:lang w:val="es-MX"/>
        </w:rPr>
      </w:pPr>
      <w:r w:rsidRPr="00E95543">
        <w:rPr>
          <w:lang w:val="es-MX"/>
        </w:rPr>
        <w:t xml:space="preserve">   </w:t>
      </w:r>
      <w:r w:rsidRPr="00ED362D">
        <w:rPr>
          <w:color w:val="EE0000"/>
          <w:lang w:val="es-MX"/>
        </w:rPr>
        <w:t>Nombre: Luis Adrián Solís Contreras</w:t>
      </w:r>
    </w:p>
    <w:p w14:paraId="530A3D98" w14:textId="77777777" w:rsidR="00E95543" w:rsidRPr="00ED362D" w:rsidRDefault="00E95543" w:rsidP="00E95543">
      <w:pPr>
        <w:rPr>
          <w:color w:val="EE0000"/>
          <w:lang w:val="es-MX"/>
        </w:rPr>
      </w:pPr>
      <w:r w:rsidRPr="00ED362D">
        <w:rPr>
          <w:color w:val="EE0000"/>
          <w:lang w:val="es-MX"/>
        </w:rPr>
        <w:t xml:space="preserve">   Ciudad: Cancún</w:t>
      </w:r>
    </w:p>
    <w:p w14:paraId="4AE9D200" w14:textId="77777777" w:rsidR="00E95543" w:rsidRPr="00ED362D" w:rsidRDefault="00E95543" w:rsidP="00E95543">
      <w:pPr>
        <w:rPr>
          <w:color w:val="EE0000"/>
          <w:lang w:val="es-MX"/>
        </w:rPr>
      </w:pPr>
      <w:r w:rsidRPr="00ED362D">
        <w:rPr>
          <w:color w:val="EE0000"/>
          <w:lang w:val="es-MX"/>
        </w:rPr>
        <w:t xml:space="preserve">   Estado: Quintana Roo</w:t>
      </w:r>
    </w:p>
    <w:p w14:paraId="41632A90" w14:textId="072A256B" w:rsidR="00C27291" w:rsidRPr="00ED362D" w:rsidRDefault="00E95543" w:rsidP="00E95543">
      <w:pPr>
        <w:rPr>
          <w:color w:val="EE0000"/>
          <w:lang w:val="es-MX"/>
        </w:rPr>
      </w:pPr>
      <w:r w:rsidRPr="00ED362D">
        <w:rPr>
          <w:color w:val="EE0000"/>
          <w:lang w:val="es-MX"/>
        </w:rPr>
        <w:t xml:space="preserve">   País: México</w:t>
      </w:r>
    </w:p>
    <w:p w14:paraId="58A1FC68" w14:textId="77777777" w:rsidR="00E95543" w:rsidRPr="00E95543" w:rsidRDefault="00000000" w:rsidP="00E95543">
      <w:pPr>
        <w:rPr>
          <w:lang w:val="es-MX"/>
        </w:rPr>
      </w:pPr>
      <w:r w:rsidRPr="00E95543">
        <w:rPr>
          <w:lang w:val="es-MX"/>
        </w:rPr>
        <w:t xml:space="preserve">2.6 Contacto Administrativo: </w:t>
      </w:r>
      <w:r w:rsidR="00E95543" w:rsidRPr="00E95543">
        <w:rPr>
          <w:lang w:val="es-MX"/>
        </w:rPr>
        <w:t>Contacto administrativo:</w:t>
      </w:r>
    </w:p>
    <w:p w14:paraId="595CFB65" w14:textId="77777777" w:rsidR="00E95543" w:rsidRPr="00ED362D" w:rsidRDefault="00E95543" w:rsidP="00E95543">
      <w:pPr>
        <w:rPr>
          <w:color w:val="EE0000"/>
          <w:lang w:val="es-MX"/>
        </w:rPr>
      </w:pPr>
      <w:r w:rsidRPr="00E95543">
        <w:rPr>
          <w:lang w:val="es-MX"/>
        </w:rPr>
        <w:t xml:space="preserve">   </w:t>
      </w:r>
      <w:r w:rsidRPr="00ED362D">
        <w:rPr>
          <w:color w:val="EE0000"/>
          <w:lang w:val="es-MX"/>
        </w:rPr>
        <w:t>Nombre: Luis Adrián Solís Contreras</w:t>
      </w:r>
    </w:p>
    <w:p w14:paraId="5F2534D2" w14:textId="77777777" w:rsidR="00E95543" w:rsidRPr="00ED362D" w:rsidRDefault="00E95543" w:rsidP="00E95543">
      <w:pPr>
        <w:rPr>
          <w:color w:val="EE0000"/>
          <w:lang w:val="es-MX"/>
        </w:rPr>
      </w:pPr>
      <w:r w:rsidRPr="00ED362D">
        <w:rPr>
          <w:color w:val="EE0000"/>
          <w:lang w:val="es-MX"/>
        </w:rPr>
        <w:t xml:space="preserve">   Ciudad: Cancún</w:t>
      </w:r>
    </w:p>
    <w:p w14:paraId="3168420B" w14:textId="77777777" w:rsidR="00E95543" w:rsidRPr="00ED362D" w:rsidRDefault="00E95543" w:rsidP="00E95543">
      <w:pPr>
        <w:rPr>
          <w:color w:val="EE0000"/>
          <w:lang w:val="es-MX"/>
        </w:rPr>
      </w:pPr>
      <w:r w:rsidRPr="00ED362D">
        <w:rPr>
          <w:color w:val="EE0000"/>
          <w:lang w:val="es-MX"/>
        </w:rPr>
        <w:t xml:space="preserve">   Estado: Quintana Roo</w:t>
      </w:r>
    </w:p>
    <w:p w14:paraId="1464B51A" w14:textId="07BA6D1A" w:rsidR="00C27291" w:rsidRPr="00ED362D" w:rsidRDefault="00E95543" w:rsidP="00E95543">
      <w:pPr>
        <w:rPr>
          <w:color w:val="EE0000"/>
          <w:lang w:val="es-MX"/>
        </w:rPr>
      </w:pPr>
      <w:r w:rsidRPr="00ED362D">
        <w:rPr>
          <w:color w:val="EE0000"/>
          <w:lang w:val="es-MX"/>
        </w:rPr>
        <w:t xml:space="preserve">   País: México</w:t>
      </w:r>
    </w:p>
    <w:p w14:paraId="7684514D" w14:textId="77777777" w:rsidR="00C27291" w:rsidRPr="00E95543" w:rsidRDefault="00C27291">
      <w:pPr>
        <w:rPr>
          <w:lang w:val="es-MX"/>
        </w:rPr>
      </w:pPr>
    </w:p>
    <w:p w14:paraId="4D2FF347" w14:textId="77777777" w:rsidR="00C27291" w:rsidRPr="00E95543" w:rsidRDefault="00000000">
      <w:pPr>
        <w:pStyle w:val="Ttulo2"/>
        <w:rPr>
          <w:lang w:val="es-MX"/>
        </w:rPr>
      </w:pPr>
      <w:r w:rsidRPr="00E95543">
        <w:rPr>
          <w:lang w:val="es-MX"/>
        </w:rPr>
        <w:t>3. Metadatos de Documentos (FOCA) (Ejemplo)</w:t>
      </w:r>
    </w:p>
    <w:p w14:paraId="4394D1D2" w14:textId="77777777" w:rsidR="00C27291" w:rsidRPr="00E95543" w:rsidRDefault="00000000">
      <w:pPr>
        <w:rPr>
          <w:lang w:val="es-MX"/>
        </w:rPr>
      </w:pPr>
      <w:r w:rsidRPr="00E95543">
        <w:rPr>
          <w:lang w:val="es-MX"/>
        </w:rPr>
        <w:t>3.1 Lista de documentos recuperados (nombre y URL):</w:t>
      </w:r>
    </w:p>
    <w:p w14:paraId="2A7BE7B5" w14:textId="7B31812E" w:rsidR="00C27291" w:rsidRPr="00F740DC" w:rsidRDefault="00F740DC">
      <w:pPr>
        <w:rPr>
          <w:color w:val="EE0000"/>
          <w:lang w:val="es-MX"/>
        </w:rPr>
      </w:pPr>
      <w:r w:rsidRPr="00F740DC">
        <w:rPr>
          <w:color w:val="EE0000"/>
          <w:lang w:val="es-MX"/>
        </w:rPr>
        <w:t>No se encontraron archivos</w:t>
      </w:r>
    </w:p>
    <w:p w14:paraId="6E74DA8D" w14:textId="77777777" w:rsidR="00C27291" w:rsidRPr="00E95543" w:rsidRDefault="00000000">
      <w:pPr>
        <w:pStyle w:val="Ttulo2"/>
        <w:rPr>
          <w:lang w:val="es-MX"/>
        </w:rPr>
      </w:pPr>
      <w:r w:rsidRPr="00E95543">
        <w:rPr>
          <w:lang w:val="es-MX"/>
        </w:rPr>
        <w:lastRenderedPageBreak/>
        <w:t>4. Servicios Expuestos (</w:t>
      </w:r>
      <w:proofErr w:type="spellStart"/>
      <w:r w:rsidRPr="00E95543">
        <w:rPr>
          <w:lang w:val="es-MX"/>
        </w:rPr>
        <w:t>Shodan</w:t>
      </w:r>
      <w:proofErr w:type="spellEnd"/>
      <w:r w:rsidRPr="00E95543">
        <w:rPr>
          <w:lang w:val="es-MX"/>
        </w:rPr>
        <w:t>) (Ejemplo)</w:t>
      </w:r>
    </w:p>
    <w:p w14:paraId="13F13E39" w14:textId="77777777" w:rsidR="00C27291" w:rsidRPr="00E95543" w:rsidRDefault="00000000">
      <w:pPr>
        <w:rPr>
          <w:lang w:val="es-MX"/>
        </w:rPr>
      </w:pPr>
      <w:r w:rsidRPr="00E95543">
        <w:rPr>
          <w:lang w:val="es-MX"/>
        </w:rPr>
        <w:t xml:space="preserve">4.1 Lista de </w:t>
      </w:r>
      <w:proofErr w:type="spellStart"/>
      <w:r w:rsidRPr="00E95543">
        <w:rPr>
          <w:lang w:val="es-MX"/>
        </w:rPr>
        <w:t>IPs</w:t>
      </w:r>
      <w:proofErr w:type="spellEnd"/>
      <w:r w:rsidRPr="00E95543">
        <w:rPr>
          <w:lang w:val="es-MX"/>
        </w:rPr>
        <w:t xml:space="preserve"> a verificar (extraídas en Sección 1):</w:t>
      </w:r>
    </w:p>
    <w:p w14:paraId="7C8B5B58" w14:textId="0EDEF377" w:rsidR="00C27291" w:rsidRDefault="006F2A04">
      <w:pPr>
        <w:rPr>
          <w:color w:val="EE0000"/>
        </w:rPr>
      </w:pPr>
      <w:r w:rsidRPr="006F2A04">
        <w:rPr>
          <w:color w:val="EE0000"/>
        </w:rPr>
        <w:t>69.4.234.136</w:t>
      </w:r>
    </w:p>
    <w:p w14:paraId="0983205F" w14:textId="067D849A" w:rsidR="006F2A04" w:rsidRPr="006F2A04" w:rsidRDefault="006F2A04">
      <w:pPr>
        <w:rPr>
          <w:color w:val="EE0000"/>
        </w:rPr>
      </w:pPr>
      <w:r w:rsidRPr="005155CB">
        <w:rPr>
          <w:color w:val="EE0000"/>
        </w:rPr>
        <w:t>174.127.106.65</w:t>
      </w:r>
    </w:p>
    <w:p w14:paraId="093C3044" w14:textId="77777777" w:rsidR="00C27291" w:rsidRDefault="00C27291"/>
    <w:p w14:paraId="65144664" w14:textId="77777777" w:rsidR="00C27291" w:rsidRDefault="00000000">
      <w:r>
        <w:t>4.2 Detalle de servicios expuestos: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2"/>
        <w:gridCol w:w="1697"/>
        <w:gridCol w:w="1805"/>
        <w:gridCol w:w="1707"/>
        <w:gridCol w:w="1709"/>
      </w:tblGrid>
      <w:tr w:rsidR="00C27291" w14:paraId="7C308477" w14:textId="77777777" w:rsidTr="004065D4">
        <w:tc>
          <w:tcPr>
            <w:tcW w:w="1722" w:type="dxa"/>
          </w:tcPr>
          <w:p w14:paraId="55DD522D" w14:textId="77777777" w:rsidR="00C27291" w:rsidRDefault="00000000">
            <w:r>
              <w:t>IP</w:t>
            </w:r>
          </w:p>
        </w:tc>
        <w:tc>
          <w:tcPr>
            <w:tcW w:w="1697" w:type="dxa"/>
          </w:tcPr>
          <w:p w14:paraId="26A67F1C" w14:textId="77777777" w:rsidR="00C27291" w:rsidRDefault="00000000">
            <w:r>
              <w:t>Puerto</w:t>
            </w:r>
          </w:p>
        </w:tc>
        <w:tc>
          <w:tcPr>
            <w:tcW w:w="1805" w:type="dxa"/>
          </w:tcPr>
          <w:p w14:paraId="5C672B30" w14:textId="77777777" w:rsidR="00C27291" w:rsidRDefault="00000000">
            <w:r>
              <w:t>Servicio/Versión</w:t>
            </w:r>
          </w:p>
        </w:tc>
        <w:tc>
          <w:tcPr>
            <w:tcW w:w="1707" w:type="dxa"/>
          </w:tcPr>
          <w:p w14:paraId="7CF0BE5B" w14:textId="77777777" w:rsidR="00C27291" w:rsidRDefault="00000000">
            <w:r>
              <w:t>CVE asociadas</w:t>
            </w:r>
          </w:p>
        </w:tc>
        <w:tc>
          <w:tcPr>
            <w:tcW w:w="1709" w:type="dxa"/>
          </w:tcPr>
          <w:p w14:paraId="3AC394CE" w14:textId="77777777" w:rsidR="00C27291" w:rsidRDefault="00000000">
            <w:r>
              <w:t>Ubicación geográfica</w:t>
            </w:r>
          </w:p>
        </w:tc>
      </w:tr>
      <w:tr w:rsidR="00C27291" w14:paraId="64B8D424" w14:textId="77777777" w:rsidTr="004065D4">
        <w:tc>
          <w:tcPr>
            <w:tcW w:w="1722" w:type="dxa"/>
          </w:tcPr>
          <w:p w14:paraId="6C56BD11" w14:textId="48AD1670" w:rsidR="00C27291" w:rsidRDefault="006F2A04">
            <w:r>
              <w:t>69.4.234.136</w:t>
            </w:r>
          </w:p>
        </w:tc>
        <w:tc>
          <w:tcPr>
            <w:tcW w:w="1697" w:type="dxa"/>
          </w:tcPr>
          <w:p w14:paraId="56A02E7C" w14:textId="3FD3586A" w:rsidR="00C27291" w:rsidRDefault="006F2A04">
            <w:r>
              <w:t>21</w:t>
            </w:r>
          </w:p>
        </w:tc>
        <w:tc>
          <w:tcPr>
            <w:tcW w:w="1805" w:type="dxa"/>
          </w:tcPr>
          <w:p w14:paraId="5A2427E2" w14:textId="4C8F7E74" w:rsidR="00C27291" w:rsidRDefault="006F2A04">
            <w:r>
              <w:t>TCP</w:t>
            </w:r>
          </w:p>
        </w:tc>
        <w:tc>
          <w:tcPr>
            <w:tcW w:w="1707" w:type="dxa"/>
          </w:tcPr>
          <w:p w14:paraId="381AE4F7" w14:textId="5FCD1204" w:rsidR="00C27291" w:rsidRDefault="004065D4">
            <w:hyperlink r:id="rId7" w:history="1">
              <w:r w:rsidRPr="004065D4">
                <w:rPr>
                  <w:rStyle w:val="Hipervnculo"/>
                  <w:b/>
                  <w:bCs/>
                </w:rPr>
                <w:t>CVE-2007-2768</w:t>
              </w:r>
            </w:hyperlink>
          </w:p>
        </w:tc>
        <w:tc>
          <w:tcPr>
            <w:tcW w:w="1709" w:type="dxa"/>
          </w:tcPr>
          <w:p w14:paraId="7ACEA5BA" w14:textId="01FE49A6" w:rsidR="00C27291" w:rsidRDefault="004065D4">
            <w:r>
              <w:t>USA</w:t>
            </w:r>
          </w:p>
        </w:tc>
      </w:tr>
    </w:tbl>
    <w:p w14:paraId="01333994" w14:textId="06B1C8FE" w:rsidR="00C27291" w:rsidRDefault="004065D4">
      <w:r w:rsidRPr="004065D4">
        <w:drawing>
          <wp:inline distT="0" distB="0" distL="0" distR="0" wp14:anchorId="6D7868E6" wp14:editId="6250870D">
            <wp:extent cx="5486400" cy="1567180"/>
            <wp:effectExtent l="0" t="0" r="0" b="0"/>
            <wp:docPr id="1587647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47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9EEF" w14:textId="77777777" w:rsidR="00C27291" w:rsidRPr="004065D4" w:rsidRDefault="00000000">
      <w:pPr>
        <w:rPr>
          <w:lang w:val="es-MX"/>
        </w:rPr>
      </w:pPr>
      <w:r w:rsidRPr="004065D4">
        <w:rPr>
          <w:lang w:val="es-MX"/>
        </w:rPr>
        <w:t>4.3 Observaciones adicionales:</w:t>
      </w:r>
    </w:p>
    <w:p w14:paraId="6EC20B31" w14:textId="578E8944" w:rsidR="00C27291" w:rsidRPr="004065D4" w:rsidRDefault="00000000">
      <w:pPr>
        <w:rPr>
          <w:color w:val="EE0000"/>
          <w:lang w:val="es-MX"/>
        </w:rPr>
      </w:pPr>
      <w:r w:rsidRPr="004065D4">
        <w:rPr>
          <w:color w:val="EE0000"/>
          <w:lang w:val="es-MX"/>
        </w:rPr>
        <w:t xml:space="preserve"> Puertos críticos expuestos: 22 (SSH) en entorno de producción sin restricción de acceso.</w:t>
      </w:r>
    </w:p>
    <w:p w14:paraId="25345060" w14:textId="0F193886" w:rsidR="00C27291" w:rsidRPr="004065D4" w:rsidRDefault="00000000">
      <w:pPr>
        <w:rPr>
          <w:color w:val="EE0000"/>
          <w:lang w:val="es-MX"/>
        </w:rPr>
      </w:pPr>
      <w:r w:rsidRPr="004065D4">
        <w:rPr>
          <w:color w:val="EE0000"/>
          <w:lang w:val="es-MX"/>
        </w:rPr>
        <w:t xml:space="preserve"> Versiones vulnerables detectadas en Apache </w:t>
      </w:r>
    </w:p>
    <w:p w14:paraId="62FC2E97" w14:textId="77777777" w:rsidR="00C27291" w:rsidRPr="00E95543" w:rsidRDefault="00C27291">
      <w:pPr>
        <w:rPr>
          <w:lang w:val="es-MX"/>
        </w:rPr>
      </w:pPr>
    </w:p>
    <w:p w14:paraId="7F944E23" w14:textId="77777777" w:rsidR="00C27291" w:rsidRPr="00E95543" w:rsidRDefault="00000000">
      <w:pPr>
        <w:pStyle w:val="Ttulo2"/>
        <w:rPr>
          <w:lang w:val="es-MX"/>
        </w:rPr>
      </w:pPr>
      <w:r w:rsidRPr="00E95543">
        <w:rPr>
          <w:lang w:val="es-MX"/>
        </w:rPr>
        <w:t xml:space="preserve">5. Hallazgos con Google </w:t>
      </w:r>
      <w:proofErr w:type="spellStart"/>
      <w:r w:rsidRPr="00E95543">
        <w:rPr>
          <w:lang w:val="es-MX"/>
        </w:rPr>
        <w:t>Dorks</w:t>
      </w:r>
      <w:proofErr w:type="spellEnd"/>
      <w:r w:rsidRPr="00E95543">
        <w:rPr>
          <w:lang w:val="es-MX"/>
        </w:rPr>
        <w:t xml:space="preserve"> (Ejemplo)</w:t>
      </w:r>
    </w:p>
    <w:p w14:paraId="77869B82" w14:textId="77777777" w:rsidR="00C27291" w:rsidRPr="00E95543" w:rsidRDefault="00000000">
      <w:pPr>
        <w:rPr>
          <w:lang w:val="es-MX"/>
        </w:rPr>
      </w:pPr>
      <w:r w:rsidRPr="00E95543">
        <w:rPr>
          <w:lang w:val="es-MX"/>
        </w:rPr>
        <w:t>5.1 Consultas utilizadas y resultados encontrados:</w:t>
      </w:r>
    </w:p>
    <w:p w14:paraId="5531B6BE" w14:textId="52A121DE" w:rsidR="00C27291" w:rsidRPr="003A41C3" w:rsidRDefault="003A41C3">
      <w:pPr>
        <w:rPr>
          <w:color w:val="EE0000"/>
        </w:rPr>
      </w:pPr>
      <w:proofErr w:type="spellStart"/>
      <w:proofErr w:type="gramStart"/>
      <w:r w:rsidRPr="003A41C3">
        <w:rPr>
          <w:color w:val="EE0000"/>
        </w:rPr>
        <w:t>site:biodiversion.com.mx</w:t>
      </w:r>
      <w:proofErr w:type="spellEnd"/>
      <w:proofErr w:type="gramEnd"/>
      <w:r w:rsidRPr="003A41C3">
        <w:rPr>
          <w:color w:val="EE0000"/>
        </w:rPr>
        <w:t xml:space="preserve"> </w:t>
      </w:r>
      <w:proofErr w:type="spellStart"/>
      <w:r w:rsidRPr="003A41C3">
        <w:rPr>
          <w:color w:val="EE0000"/>
        </w:rPr>
        <w:t>filetype:</w:t>
      </w:r>
      <w:proofErr w:type="gramStart"/>
      <w:r w:rsidRPr="003A41C3">
        <w:rPr>
          <w:color w:val="EE0000"/>
        </w:rPr>
        <w:t>pdf</w:t>
      </w:r>
      <w:proofErr w:type="spellEnd"/>
      <w:r w:rsidRPr="003A41C3">
        <w:rPr>
          <w:color w:val="EE0000"/>
        </w:rPr>
        <w:t xml:space="preserve">  </w:t>
      </w:r>
      <w:r w:rsidRPr="003A41C3">
        <w:rPr>
          <w:color w:val="EE0000"/>
        </w:rPr>
        <w:t>http://www.biodiversion.com.mx/wp-content/uploads/2015/10/requisitos_bio_1.pdf</w:t>
      </w:r>
      <w:proofErr w:type="gramEnd"/>
    </w:p>
    <w:p w14:paraId="6F3C774E" w14:textId="77777777" w:rsidR="00C27291" w:rsidRPr="00E95543" w:rsidRDefault="00000000">
      <w:pPr>
        <w:rPr>
          <w:lang w:val="es-MX"/>
        </w:rPr>
      </w:pPr>
      <w:r w:rsidRPr="00E95543">
        <w:rPr>
          <w:lang w:val="es-MX"/>
        </w:rPr>
        <w:t>5.2 Descripción de riesgos de cada hallazgo:</w:t>
      </w:r>
    </w:p>
    <w:p w14:paraId="4F09A172" w14:textId="4839EBF1" w:rsidR="00C27291" w:rsidRPr="00F740DC" w:rsidRDefault="00F740DC" w:rsidP="00F740DC">
      <w:pPr>
        <w:rPr>
          <w:color w:val="EE0000"/>
          <w:lang w:val="es-MX"/>
        </w:rPr>
      </w:pPr>
      <w:r w:rsidRPr="00F740DC">
        <w:rPr>
          <w:color w:val="EE0000"/>
          <w:lang w:val="es-MX"/>
        </w:rPr>
        <w:t>Nada en riesgo</w:t>
      </w:r>
    </w:p>
    <w:p w14:paraId="3F837B50" w14:textId="77777777" w:rsidR="00C27291" w:rsidRPr="00E95543" w:rsidRDefault="00C27291">
      <w:pPr>
        <w:rPr>
          <w:lang w:val="es-MX"/>
        </w:rPr>
      </w:pPr>
    </w:p>
    <w:p w14:paraId="321E914B" w14:textId="77777777" w:rsidR="00C27291" w:rsidRPr="00E95543" w:rsidRDefault="00000000">
      <w:pPr>
        <w:pStyle w:val="Ttulo2"/>
        <w:rPr>
          <w:lang w:val="es-MX"/>
        </w:rPr>
      </w:pPr>
      <w:r w:rsidRPr="00E95543">
        <w:rPr>
          <w:lang w:val="es-MX"/>
        </w:rPr>
        <w:t xml:space="preserve">6. Recomendaciones de </w:t>
      </w:r>
      <w:proofErr w:type="spellStart"/>
      <w:r w:rsidRPr="00E95543">
        <w:rPr>
          <w:lang w:val="es-MX"/>
        </w:rPr>
        <w:t>Hardening</w:t>
      </w:r>
      <w:proofErr w:type="spellEnd"/>
      <w:r w:rsidRPr="00E95543">
        <w:rPr>
          <w:lang w:val="es-MX"/>
        </w:rPr>
        <w:t xml:space="preserve"> Inicial (Ejemplo)</w:t>
      </w:r>
    </w:p>
    <w:p w14:paraId="59B8ACEE" w14:textId="35D0297D" w:rsidR="00C27291" w:rsidRPr="00F740DC" w:rsidRDefault="00000000">
      <w:pPr>
        <w:rPr>
          <w:color w:val="EE0000"/>
          <w:lang w:val="es-MX"/>
        </w:rPr>
      </w:pPr>
      <w:r w:rsidRPr="00F740DC">
        <w:rPr>
          <w:color w:val="EE0000"/>
          <w:lang w:val="es-MX"/>
        </w:rPr>
        <w:t xml:space="preserve">1. Restringir </w:t>
      </w:r>
      <w:r w:rsidR="00F740DC" w:rsidRPr="00F740DC">
        <w:rPr>
          <w:color w:val="EE0000"/>
          <w:lang w:val="es-MX"/>
        </w:rPr>
        <w:t>puertos</w:t>
      </w:r>
      <w:r w:rsidRPr="00F740DC">
        <w:rPr>
          <w:color w:val="EE0000"/>
          <w:lang w:val="es-MX"/>
        </w:rPr>
        <w:t>.</w:t>
      </w:r>
    </w:p>
    <w:p w14:paraId="1CCF19A1" w14:textId="605996FD" w:rsidR="00C27291" w:rsidRPr="00F740DC" w:rsidRDefault="00000000">
      <w:pPr>
        <w:rPr>
          <w:color w:val="EE0000"/>
          <w:lang w:val="es-MX"/>
        </w:rPr>
      </w:pPr>
      <w:r w:rsidRPr="00F740DC">
        <w:rPr>
          <w:color w:val="EE0000"/>
          <w:lang w:val="es-MX"/>
        </w:rPr>
        <w:lastRenderedPageBreak/>
        <w:t xml:space="preserve">2. Actualizar Apache a versiones parcheadas que mitiguen las </w:t>
      </w:r>
      <w:proofErr w:type="spellStart"/>
      <w:r w:rsidRPr="00F740DC">
        <w:rPr>
          <w:color w:val="EE0000"/>
          <w:lang w:val="es-MX"/>
        </w:rPr>
        <w:t>CVEs</w:t>
      </w:r>
      <w:proofErr w:type="spellEnd"/>
      <w:r w:rsidRPr="00F740DC">
        <w:rPr>
          <w:color w:val="EE0000"/>
          <w:lang w:val="es-MX"/>
        </w:rPr>
        <w:t xml:space="preserve"> identificadas.</w:t>
      </w:r>
    </w:p>
    <w:p w14:paraId="16EEE349" w14:textId="739C3B02" w:rsidR="00C27291" w:rsidRDefault="00F740DC">
      <w:pPr>
        <w:rPr>
          <w:color w:val="EE0000"/>
          <w:lang w:val="es-MX"/>
        </w:rPr>
      </w:pPr>
      <w:r w:rsidRPr="00F740DC">
        <w:rPr>
          <w:color w:val="EE0000"/>
          <w:lang w:val="es-MX"/>
        </w:rPr>
        <w:t>3. Agregar seguridad https</w:t>
      </w:r>
    </w:p>
    <w:p w14:paraId="0521BDF1" w14:textId="234A1996" w:rsidR="00F740DC" w:rsidRPr="00F740DC" w:rsidRDefault="00F740DC">
      <w:pPr>
        <w:rPr>
          <w:color w:val="EE0000"/>
          <w:lang w:val="es-MX"/>
        </w:rPr>
      </w:pPr>
      <w:r>
        <w:rPr>
          <w:color w:val="EE0000"/>
          <w:lang w:val="es-MX"/>
        </w:rPr>
        <w:t>4. segmentación de red para evitar la centralización de los subdominios.</w:t>
      </w:r>
    </w:p>
    <w:p w14:paraId="65921EAA" w14:textId="77777777" w:rsidR="00C27291" w:rsidRPr="00E95543" w:rsidRDefault="00000000">
      <w:pPr>
        <w:pStyle w:val="Ttulo2"/>
        <w:rPr>
          <w:lang w:val="es-MX"/>
        </w:rPr>
      </w:pPr>
      <w:r w:rsidRPr="00E95543">
        <w:rPr>
          <w:lang w:val="es-MX"/>
        </w:rPr>
        <w:t>7. Conclusión (Ejemplo)</w:t>
      </w:r>
    </w:p>
    <w:p w14:paraId="31AF53F9" w14:textId="60FF7FE9" w:rsidR="00C27291" w:rsidRPr="00F740DC" w:rsidRDefault="00F740DC">
      <w:pPr>
        <w:rPr>
          <w:color w:val="EE0000"/>
          <w:lang w:val="es-MX"/>
        </w:rPr>
      </w:pPr>
      <w:r w:rsidRPr="00F740DC">
        <w:rPr>
          <w:color w:val="EE0000"/>
          <w:lang w:val="es-MX"/>
        </w:rPr>
        <w:t xml:space="preserve">El dominio </w:t>
      </w:r>
      <w:r w:rsidRPr="00F740DC">
        <w:rPr>
          <w:b/>
          <w:bCs/>
          <w:color w:val="EE0000"/>
          <w:lang w:val="es-MX"/>
        </w:rPr>
        <w:t>biodiversion.com.mx</w:t>
      </w:r>
      <w:r w:rsidRPr="00F740DC">
        <w:rPr>
          <w:color w:val="EE0000"/>
          <w:lang w:val="es-MX"/>
        </w:rPr>
        <w:t xml:space="preserve"> presenta varios servicios expuestos y configuraciones que pueden representar riesgos de seguridad, como versiones vulnerables de Apache, puertos abiertos (FTP y SSH) y falta de HTTPS. Además, todos los subdominios están centralizados en una misma IP, lo que representa un punto único de fallo. Se recomienda actualizar software, restringir accesos y aplicar medidas de seguridad (</w:t>
      </w:r>
      <w:proofErr w:type="spellStart"/>
      <w:r w:rsidRPr="00F740DC">
        <w:rPr>
          <w:color w:val="EE0000"/>
          <w:lang w:val="es-MX"/>
        </w:rPr>
        <w:t>hardening</w:t>
      </w:r>
      <w:proofErr w:type="spellEnd"/>
      <w:r w:rsidRPr="00F740DC">
        <w:rPr>
          <w:color w:val="EE0000"/>
          <w:lang w:val="es-MX"/>
        </w:rPr>
        <w:t>) para reducir vulnerabilidades y proteger la infraestructura.</w:t>
      </w:r>
    </w:p>
    <w:sectPr w:rsidR="00C27291" w:rsidRPr="00F740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2444099">
    <w:abstractNumId w:val="8"/>
  </w:num>
  <w:num w:numId="2" w16cid:durableId="1779786757">
    <w:abstractNumId w:val="6"/>
  </w:num>
  <w:num w:numId="3" w16cid:durableId="982272798">
    <w:abstractNumId w:val="5"/>
  </w:num>
  <w:num w:numId="4" w16cid:durableId="44912675">
    <w:abstractNumId w:val="4"/>
  </w:num>
  <w:num w:numId="5" w16cid:durableId="44913681">
    <w:abstractNumId w:val="7"/>
  </w:num>
  <w:num w:numId="6" w16cid:durableId="819464686">
    <w:abstractNumId w:val="3"/>
  </w:num>
  <w:num w:numId="7" w16cid:durableId="1814638587">
    <w:abstractNumId w:val="2"/>
  </w:num>
  <w:num w:numId="8" w16cid:durableId="162283609">
    <w:abstractNumId w:val="1"/>
  </w:num>
  <w:num w:numId="9" w16cid:durableId="161508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01A2"/>
    <w:rsid w:val="0029639D"/>
    <w:rsid w:val="0031366A"/>
    <w:rsid w:val="00326F90"/>
    <w:rsid w:val="003A41C3"/>
    <w:rsid w:val="004065D4"/>
    <w:rsid w:val="00506CEC"/>
    <w:rsid w:val="005155CB"/>
    <w:rsid w:val="00581A53"/>
    <w:rsid w:val="006F2A04"/>
    <w:rsid w:val="009A7FC8"/>
    <w:rsid w:val="00AA1D8D"/>
    <w:rsid w:val="00B47730"/>
    <w:rsid w:val="00C27291"/>
    <w:rsid w:val="00CB0664"/>
    <w:rsid w:val="00E95543"/>
    <w:rsid w:val="00ED362D"/>
    <w:rsid w:val="00F740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22AF6"/>
  <w14:defaultImageDpi w14:val="300"/>
  <w15:docId w15:val="{C9B32215-E0B3-4ECF-B4DE-A8A57C87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4065D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6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shodan.io/search?query=vuln:CVE-2007-276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455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COTO NATO DANIEL</cp:lastModifiedBy>
  <cp:revision>4</cp:revision>
  <dcterms:created xsi:type="dcterms:W3CDTF">2025-06-06T03:57:00Z</dcterms:created>
  <dcterms:modified xsi:type="dcterms:W3CDTF">2025-06-12T20:21:00Z</dcterms:modified>
  <cp:category/>
</cp:coreProperties>
</file>