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01 — Ingesta de datos y Data Lake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Objetivo:</w:t>
      </w:r>
      <w:r>
        <w:rPr>
          <w:i/>
          <w:color w:val="444455"/>
        </w:rPr>
        <w:t xml:space="preserve"> Traer los datos del caso de fraude bancario (transacciones masivas + narrativas cualitativas de quejas de clientes) desde fuentes públicas, almacenarlos en un </w:t>
      </w:r>
      <w:r>
        <w:rPr>
          <w:b/>
          <w:i/>
          <w:color w:val="444455"/>
        </w:rPr>
        <w:t>Data Lake</w:t>
      </w:r>
      <w:r>
        <w:rPr>
          <w:i/>
          <w:color w:val="444455"/>
        </w:rPr>
        <w:t xml:space="preserve"> (Cloud Storage) y cargarlos en un </w:t>
      </w:r>
      <w:r>
        <w:rPr>
          <w:b/>
          <w:i/>
          <w:color w:val="444455"/>
        </w:rPr>
        <w:t>Data Warehouse</w:t>
      </w:r>
      <w:r>
        <w:rPr>
          <w:i/>
          <w:color w:val="444455"/>
        </w:rPr>
        <w:t xml:space="preserve"> (BigQuery), dejándolos listos para consultar con SQL. Aprenderás ingesta, organización de un Data Lake por capas y manejo de gran volumen — sobre un caso real de detección de fraude.</w:t>
        <w:br/>
      </w:r>
      <w:r>
        <w:rPr>
          <w:b/>
          <w:i/>
          <w:color w:val="444455"/>
        </w:rPr>
        <w:t>Tiempo estimado:</w:t>
      </w:r>
      <w:r>
        <w:rPr>
          <w:i/>
          <w:color w:val="444455"/>
        </w:rPr>
        <w:t xml:space="preserve"> 4–6 horas.</w:t>
        <w:br/>
      </w:r>
      <w:r>
        <w:rPr>
          <w:b/>
          <w:i/>
          <w:color w:val="444455"/>
        </w:rPr>
        <w:t>Prerrequisito:</w:t>
      </w:r>
      <w:r>
        <w:rPr>
          <w:i/>
          <w:color w:val="444455"/>
        </w:rPr>
        <w:t xml:space="preserve"> Manual 00 completo (entorno cloud listo, repo </w:t>
      </w:r>
      <w:r>
        <w:rPr>
          <w:rFonts w:ascii="Consolas" w:hAnsi="Consolas"/>
          <w:i/>
          <w:color w:val="444455"/>
        </w:rPr>
        <w:t>fraudshield</w:t>
      </w:r>
      <w:r>
        <w:rPr>
          <w:i/>
          <w:color w:val="444455"/>
        </w:rPr>
        <w:t xml:space="preserve"> clonado).</w:t>
        <w:br/>
      </w:r>
      <w:r>
        <w:rPr>
          <w:b/>
          <w:i/>
          <w:color w:val="444455"/>
        </w:rPr>
        <w:t>Requisitos del cargo que cubre:</w:t>
      </w:r>
      <w:r>
        <w:rPr>
          <w:i/>
          <w:color w:val="444455"/>
        </w:rPr>
        <w:t xml:space="preserve"> prospección de fuentes (datos estructurados y no estructurados), gran volumen, SQL relacional, fundamentos de Data Engineering.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🖱️ / ⌨️ Cómo leer este manual (UI + CLI)</w:t>
      </w:r>
    </w:p>
    <w:p>
      <w:r>
        <w:t xml:space="preserve">Este manual está escrito en formato </w:t>
      </w:r>
      <w:r>
        <w:rPr>
          <w:b/>
        </w:rPr>
        <w:t>doble camino</w:t>
      </w:r>
      <w:r>
        <w:t>. Cada paso operativo trae:</w:t>
      </w:r>
    </w:p>
    <w:p>
      <w:pPr>
        <w:pStyle w:val="ListBullet"/>
      </w:pPr>
      <w:r>
        <w:t xml:space="preserve">🖱️ </w:t>
      </w:r>
      <w:r>
        <w:rPr>
          <w:b/>
        </w:rPr>
        <w:t>Por la Consola (UI):</w:t>
      </w:r>
      <w:r>
        <w:t xml:space="preserve"> clic por clic en la consola web de GCP (</w:t>
      </w:r>
      <w:r>
        <w:rPr>
          <w:rFonts w:ascii="Consolas" w:hAnsi="Consolas"/>
          <w:color w:val="C0344E"/>
        </w:rPr>
        <w:t>console.cloud.google.com</w:t>
      </w:r>
      <w:r>
        <w:t xml:space="preserve">). Ideal para </w:t>
      </w:r>
      <w:r>
        <w:rPr>
          <w:i/>
        </w:rPr>
        <w:t>entender visualmente</w:t>
      </w:r>
      <w:r>
        <w:t xml:space="preserve"> qué hace cada paso, igual que la consola de AWS.</w:t>
      </w:r>
    </w:p>
    <w:p>
      <w:pPr>
        <w:pStyle w:val="ListBullet"/>
      </w:pPr>
      <w:r>
        <w:t xml:space="preserve">⌨️ </w:t>
      </w:r>
      <w:r>
        <w:rPr>
          <w:b/>
        </w:rPr>
        <w:t>Equivalente en CLI:</w:t>
      </w:r>
      <w:r>
        <w:t xml:space="preserve"> el mismo resultado con un comando en </w:t>
      </w:r>
      <w:r>
        <w:rPr>
          <w:b/>
        </w:rPr>
        <w:t>Cloud Shell</w:t>
      </w:r>
      <w:r>
        <w:t xml:space="preserve">. Es lo que se </w:t>
      </w:r>
      <w:r>
        <w:rPr>
          <w:i/>
        </w:rPr>
        <w:t>espera</w:t>
      </w:r>
      <w:r>
        <w:t xml:space="preserve"> que domines en una entrevista de Ingeniero ML — te da velocidad y reproducibilidad.</w:t>
      </w:r>
    </w:p>
    <w:p>
      <w:r>
        <w:t xml:space="preserve">👉 </w:t>
      </w:r>
      <w:r>
        <w:rPr>
          <w:b/>
        </w:rPr>
        <w:t>Puedes completar el manual entero solo con la UI.</w:t>
      </w:r>
      <w:r>
        <w:t xml:space="preserve"> El CLI está al lado como referencia y "músculo" para entrevistas. Elige uno, o haz la UI primero y luego repite por CLI para afianzar.</w:t>
      </w:r>
    </w:p>
    <w:p>
      <w:r>
        <w:t xml:space="preserve">⚠️ </w:t>
      </w:r>
      <w:r>
        <w:rPr>
          <w:b/>
        </w:rPr>
        <w:t>Una honestidad importante:</w:t>
      </w:r>
      <w:r>
        <w:t xml:space="preserve"> hay dos transformaciones (transacciones y quejas) que </w:t>
      </w:r>
      <w:r>
        <w:rPr>
          <w:i/>
        </w:rPr>
        <w:t>tradicionalmente</w:t>
      </w:r>
      <w:r>
        <w:t xml:space="preserve"> se hacían con un script de Python. Aquí las resolvemos </w:t>
      </w:r>
      <w:r>
        <w:rPr>
          <w:b/>
        </w:rPr>
        <w:t>con SQL dentro de BigQuery</w:t>
      </w:r>
      <w:r>
        <w:t xml:space="preserve"> (enfoque </w:t>
      </w:r>
      <w:r>
        <w:rPr>
          <w:b/>
        </w:rPr>
        <w:t>ELT</w:t>
      </w:r>
      <w:r>
        <w:t xml:space="preserve">: </w:t>
      </w:r>
      <w:r>
        <w:rPr>
          <w:i/>
        </w:rPr>
        <w:t>Extract, Load, Transform</w:t>
      </w:r>
      <w:r>
        <w:t xml:space="preserve">), que es más </w:t>
      </w:r>
      <w:r>
        <w:rPr>
          <w:i/>
        </w:rPr>
        <w:t>cloud-native</w:t>
      </w:r>
      <w:r>
        <w:t xml:space="preserve"> y </w:t>
      </w:r>
      <w:r>
        <w:rPr>
          <w:b/>
        </w:rPr>
        <w:t>100% por UI</w:t>
      </w:r>
      <w:r>
        <w:t xml:space="preserve">. Ambos caminos terminan en </w:t>
      </w:r>
      <w:r>
        <w:rPr>
          <w:b/>
        </w:rPr>
        <w:t>exactamente las mismas tablas</w:t>
      </w:r>
      <w:r>
        <w:t>, así que los manuales siguientes funcionan igual. El camino Python queda documentado como variante avanzada.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📋 Tabla de contenido</w:t>
      </w:r>
    </w:p>
    <w:p>
      <w:pPr>
        <w:pStyle w:val="ListNumber"/>
      </w:pPr>
      <w:r>
        <w:rPr>
          <w:color w:val="1A5FB4"/>
          <w:u w:val="single"/>
        </w:rPr>
        <w:t>Conceptos previos</w:t>
      </w:r>
    </w:p>
    <w:p>
      <w:pPr>
        <w:pStyle w:val="ListNumber"/>
      </w:pPr>
      <w:r>
        <w:rPr>
          <w:color w:val="1A5FB4"/>
          <w:u w:val="single"/>
        </w:rPr>
        <w:t>El caso de negocio y los datasets</w:t>
      </w:r>
    </w:p>
    <w:p>
      <w:pPr>
        <w:pStyle w:val="ListNumber"/>
      </w:pPr>
      <w:r>
        <w:rPr>
          <w:color w:val="1A5FB4"/>
          <w:u w:val="single"/>
        </w:rPr>
        <w:t>Descargar los datasets</w:t>
      </w:r>
    </w:p>
    <w:p>
      <w:pPr>
        <w:pStyle w:val="ListNumber"/>
      </w:pPr>
      <w:r>
        <w:rPr>
          <w:color w:val="1A5FB4"/>
          <w:u w:val="single"/>
        </w:rPr>
        <w:t>Crear el Data Lake (Cloud Storage)</w:t>
      </w:r>
    </w:p>
    <w:p>
      <w:pPr>
        <w:pStyle w:val="ListNumber"/>
      </w:pPr>
      <w:r>
        <w:rPr>
          <w:color w:val="1A5FB4"/>
          <w:u w:val="single"/>
        </w:rPr>
        <w:t>Subir los datos al Data Lake</w:t>
      </w:r>
    </w:p>
    <w:p>
      <w:pPr>
        <w:pStyle w:val="ListNumber"/>
      </w:pPr>
      <w:r>
        <w:rPr>
          <w:color w:val="1A5FB4"/>
          <w:u w:val="single"/>
        </w:rPr>
        <w:t>Crear el Data Warehouse (BigQuery)</w:t>
      </w:r>
    </w:p>
    <w:p>
      <w:pPr>
        <w:pStyle w:val="ListNumber"/>
      </w:pPr>
      <w:r>
        <w:rPr>
          <w:color w:val="1A5FB4"/>
          <w:u w:val="single"/>
        </w:rPr>
        <w:t>Cargar y transformar las transacciones</w:t>
      </w:r>
    </w:p>
    <w:p>
      <w:pPr>
        <w:pStyle w:val="ListNumber"/>
      </w:pPr>
      <w:r>
        <w:rPr>
          <w:color w:val="1A5FB4"/>
          <w:u w:val="single"/>
        </w:rPr>
        <w:t>Cargar y filtrar las quejas (datos no estructurados)</w:t>
      </w:r>
    </w:p>
    <w:p>
      <w:pPr>
        <w:pStyle w:val="ListNumber"/>
      </w:pPr>
      <w:r>
        <w:rPr>
          <w:color w:val="1A5FB4"/>
          <w:u w:val="single"/>
        </w:rPr>
        <w:t>Tus primeras 10 consultas SQL de fraude</w:t>
      </w:r>
    </w:p>
    <w:p>
      <w:pPr>
        <w:pStyle w:val="ListNumber"/>
      </w:pPr>
      <w:r>
        <w:rPr>
          <w:color w:val="1A5FB4"/>
          <w:u w:val="single"/>
        </w:rPr>
        <w:t>Variante avanzada: automatizar con Python/CLI</w:t>
      </w:r>
    </w:p>
    <w:p>
      <w:pPr>
        <w:pStyle w:val="ListNumber"/>
      </w:pPr>
      <w:r>
        <w:rPr>
          <w:color w:val="1A5FB4"/>
          <w:u w:val="single"/>
        </w:rPr>
        <w:t>Commit a GitHub</w:t>
      </w:r>
    </w:p>
    <w:p>
      <w:pPr>
        <w:pStyle w:val="ListNumber"/>
      </w:pPr>
      <w:r>
        <w:rPr>
          <w:color w:val="1A5FB4"/>
          <w:u w:val="single"/>
        </w:rPr>
        <w:t>✅ Checklist final</w:t>
      </w:r>
    </w:p>
    <w:p>
      <w:pPr>
        <w:pStyle w:val="ListNumber"/>
      </w:pPr>
      <w:r>
        <w:rPr>
          <w:color w:val="1A5FB4"/>
          <w:u w:val="single"/>
        </w:rPr>
        <w:t>🛟 Solución de problemas</w:t>
      </w:r>
    </w:p>
    <w:p>
      <w:pPr>
        <w:pStyle w:val="ListNumber"/>
      </w:pPr>
      <w:r>
        <w:rPr>
          <w:color w:val="1A5FB4"/>
          <w:u w:val="single"/>
        </w:rPr>
        <w:t>📖 Glosario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1. Conceptos previos</w:t>
      </w:r>
    </w:p>
    <w:p>
      <w:r>
        <w:t xml:space="preserve">📖 </w:t>
      </w:r>
      <w:r>
        <w:rPr>
          <w:b/>
        </w:rPr>
        <w:t>Ingesta (ingestion):</w:t>
      </w:r>
      <w:r>
        <w:t xml:space="preserve"> el proceso de traer datos desde una fuente externa a tu plataforma. Es la "E" de ETL/ELT (Extract).</w:t>
      </w:r>
    </w:p>
    <w:p>
      <w:r>
        <w:t xml:space="preserve">📖 </w:t>
      </w:r>
      <w:r>
        <w:rPr>
          <w:b/>
        </w:rPr>
        <w:t>Data Lake por capas (medallion):</w:t>
      </w:r>
      <w:r>
        <w:t xml:space="preserve"> organizamos el lake en zonas según el grado de procesamiento:</w:t>
      </w:r>
    </w:p>
    <w:p>
      <w:pPr>
        <w:pStyle w:val="ListBullet"/>
      </w:pPr>
      <w:r>
        <w:rPr>
          <w:b/>
        </w:rPr>
        <w:t>`raw/` (bronze):</w:t>
      </w:r>
      <w:r>
        <w:t xml:space="preserve"> datos tal cual llegan, sin tocar. Si algo sale mal, siempre puedes volver aquí.</w:t>
      </w:r>
    </w:p>
    <w:p>
      <w:pPr>
        <w:pStyle w:val="ListBullet"/>
      </w:pPr>
      <w:r>
        <w:rPr>
          <w:b/>
        </w:rPr>
        <w:t>`staging/` (silver):</w:t>
      </w:r>
      <w:r>
        <w:t xml:space="preserve"> datos limpios/normalizados.</w:t>
      </w:r>
    </w:p>
    <w:p>
      <w:pPr>
        <w:pStyle w:val="ListBullet"/>
      </w:pPr>
      <w:r>
        <w:rPr>
          <w:b/>
        </w:rPr>
        <w:t>`curated/` (gold):</w:t>
      </w:r>
      <w:r>
        <w:t xml:space="preserve"> datos listos para consumo (modelos, dashboards).</w:t>
      </w:r>
    </w:p>
    <w:p>
      <w:r>
        <w:t xml:space="preserve">En este manual llenamos la zona </w:t>
      </w:r>
      <w:r>
        <w:rPr>
          <w:b/>
        </w:rPr>
        <w:t>`raw/`</w:t>
      </w:r>
      <w:r>
        <w:t>. Las capas silver/gold las hará dbt (Manual 02).</w:t>
      </w:r>
    </w:p>
    <w:p>
      <w:r>
        <w:t xml:space="preserve">📖 </w:t>
      </w:r>
      <w:r>
        <w:rPr>
          <w:b/>
        </w:rPr>
        <w:t>Cloud Storage (GCS):</w:t>
      </w:r>
      <w:r>
        <w:t xml:space="preserve"> servicio de almacenamiento de objetos (archivos) de GCP. Los archivos viven en </w:t>
      </w:r>
      <w:r>
        <w:rPr>
          <w:b/>
        </w:rPr>
        <w:t>buckets</w:t>
      </w:r>
      <w:r>
        <w:t xml:space="preserve"> (cubetas) con nombre </w:t>
      </w:r>
      <w:r>
        <w:rPr>
          <w:b/>
        </w:rPr>
        <w:t>único en todo el mundo</w:t>
      </w:r>
      <w:r>
        <w:t>.</w:t>
      </w:r>
    </w:p>
    <w:p>
      <w:r>
        <w:t xml:space="preserve">📖 </w:t>
      </w:r>
      <w:r>
        <w:rPr>
          <w:b/>
        </w:rPr>
        <w:t>BigQuery:</w:t>
      </w:r>
      <w:r>
        <w:t xml:space="preserve"> el Data Warehouse serverless de GCP. Organiza datos en </w:t>
      </w:r>
      <w:r>
        <w:rPr>
          <w:b/>
        </w:rPr>
        <w:t>datasets</w:t>
      </w:r>
      <w:r>
        <w:t xml:space="preserve"> (≈ esquemas/carpetas) que contienen </w:t>
      </w:r>
      <w:r>
        <w:rPr>
          <w:b/>
        </w:rPr>
        <w:t>tablas</w:t>
      </w:r>
      <w:r>
        <w:t xml:space="preserve">. Consultas con SQL estándar. Cobra por </w:t>
      </w:r>
      <w:r>
        <w:rPr>
          <w:b/>
        </w:rPr>
        <w:t>datos escaneados</w:t>
      </w:r>
      <w:r>
        <w:t xml:space="preserve"> (1 TB/mes gratis).</w:t>
      </w:r>
    </w:p>
    <w:p>
      <w:r>
        <w:t xml:space="preserve">📖 </w:t>
      </w:r>
      <w:r>
        <w:rPr>
          <w:b/>
        </w:rPr>
        <w:t>ETL vs ELT (clave para el cargo y para este manual):</w:t>
      </w:r>
    </w:p>
    <w:p>
      <w:pPr>
        <w:pStyle w:val="ListBullet"/>
      </w:pPr>
      <w:r>
        <w:rPr>
          <w:b/>
        </w:rPr>
        <w:t>ETL:</w:t>
      </w:r>
      <w:r>
        <w:t xml:space="preserve"> </w:t>
      </w:r>
      <w:r>
        <w:rPr>
          <w:i/>
        </w:rPr>
        <w:t>Extract → Transform → Load</w:t>
      </w:r>
      <w:r>
        <w:t xml:space="preserve">. Transformas los datos </w:t>
      </w:r>
      <w:r>
        <w:rPr>
          <w:b/>
        </w:rPr>
        <w:t>antes</w:t>
      </w:r>
      <w:r>
        <w:t xml:space="preserve"> de cargarlos (ej. con Python en tu máquina). Es lo que hacía la versión anterior de este manual.</w:t>
      </w:r>
    </w:p>
    <w:p>
      <w:pPr>
        <w:pStyle w:val="ListBullet"/>
      </w:pPr>
      <w:r>
        <w:rPr>
          <w:b/>
        </w:rPr>
        <w:t>ELT:</w:t>
      </w:r>
      <w:r>
        <w:t xml:space="preserve"> </w:t>
      </w:r>
      <w:r>
        <w:rPr>
          <w:i/>
        </w:rPr>
        <w:t>Extract → Load → Transform</w:t>
      </w:r>
      <w:r>
        <w:t xml:space="preserve">. Cargas los datos </w:t>
      </w:r>
      <w:r>
        <w:rPr>
          <w:b/>
        </w:rPr>
        <w:t>crudos</w:t>
      </w:r>
      <w:r>
        <w:t xml:space="preserve"> al warehouse y transformas </w:t>
      </w:r>
      <w:r>
        <w:rPr>
          <w:b/>
        </w:rPr>
        <w:t>dentro</w:t>
      </w:r>
      <w:r>
        <w:t xml:space="preserve"> con SQL. Es el enfoque moderno en la nube: aprovecha la potencia de BigQuery, no necesitas un entorno de cómputo local y </w:t>
      </w:r>
      <w:r>
        <w:rPr>
          <w:b/>
        </w:rPr>
        <w:t>se hace por UI</w:t>
      </w:r>
      <w:r>
        <w:t>. Es el camino principal de este manual.</w:t>
      </w:r>
    </w:p>
    <w:p>
      <w:r>
        <w:t xml:space="preserve">📖 </w:t>
      </w:r>
      <w:r>
        <w:rPr>
          <w:b/>
        </w:rPr>
        <w:t>Datos estructurados vs no estructurados (clave para el cargo):</w:t>
      </w:r>
    </w:p>
    <w:p>
      <w:pPr>
        <w:pStyle w:val="ListBullet"/>
      </w:pPr>
      <w:r>
        <w:rPr>
          <w:b/>
        </w:rPr>
        <w:t>Estructurados:</w:t>
      </w:r>
      <w:r>
        <w:t xml:space="preserve"> filas y columnas con tipos definidos → las </w:t>
      </w:r>
      <w:r>
        <w:rPr>
          <w:b/>
        </w:rPr>
        <w:t>transacciones</w:t>
      </w:r>
      <w:r>
        <w:t xml:space="preserve"> (monto, tipo, cuentas, etiqueta de fraude).</w:t>
      </w:r>
    </w:p>
    <w:p>
      <w:pPr>
        <w:pStyle w:val="ListBullet"/>
      </w:pPr>
      <w:r>
        <w:rPr>
          <w:b/>
        </w:rPr>
        <w:t>No estructurados:</w:t>
      </w:r>
      <w:r>
        <w:t xml:space="preserve"> texto libre sin esquema fijo → las </w:t>
      </w:r>
      <w:r>
        <w:rPr>
          <w:b/>
        </w:rPr>
        <w:t>narrativas de quejas</w:t>
      </w:r>
      <w:r>
        <w:t xml:space="preserve"> de clientes. Aquí harás, más adelante, </w:t>
      </w:r>
      <w:r>
        <w:rPr>
          <w:b/>
        </w:rPr>
        <w:t>consultas semánticas y cualitativas</w:t>
      </w:r>
      <w:r>
        <w:t xml:space="preserve"> (Manual 05, RAG).</w:t>
      </w:r>
    </w:p>
    <w:p>
      <w:r>
        <w:t xml:space="preserve">💡 </w:t>
      </w:r>
      <w:r>
        <w:rPr>
          <w:b/>
        </w:rPr>
        <w:t>El flujo de este manual:</w:t>
      </w:r>
      <w:r>
        <w:t xml:space="preserve"> Kaggle/CFPB → descargar → subir a Cloud Storage (</w:t>
      </w:r>
      <w:r>
        <w:rPr>
          <w:rFonts w:ascii="Consolas" w:hAnsi="Consolas"/>
          <w:color w:val="C0344E"/>
        </w:rPr>
        <w:t>raw/</w:t>
      </w:r>
      <w:r>
        <w:t>) → cargar crudo a BigQuery → transformar con SQL → consultar.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2. Datasets</w:t>
      </w:r>
    </w:p>
    <w:p>
      <w:pPr>
        <w:pStyle w:val="Heading2"/>
      </w:pPr>
      <w:r>
        <w:t>🏦 El caso de negocio</w:t>
      </w:r>
    </w:p>
    <w:p>
      <w:r>
        <w:t xml:space="preserve">Simulamos el trabajo del </w:t>
      </w:r>
      <w:r>
        <w:rPr>
          <w:b/>
        </w:rPr>
        <w:t>departamento de fraude de un banco</w:t>
      </w:r>
      <w:r>
        <w:t>. Necesitamos dos tipos de datos, como en la realidad:</w:t>
      </w:r>
    </w:p>
    <w:p>
      <w:pPr>
        <w:pStyle w:val="ListNumber"/>
      </w:pPr>
      <w:r>
        <w:rPr>
          <w:b/>
        </w:rPr>
        <w:t>Transacciones</w:t>
      </w:r>
      <w:r>
        <w:t xml:space="preserve"> (estructurado, gran volumen) → para detectar patrones de fraude y entrenar el modelo.</w:t>
      </w:r>
    </w:p>
    <w:p>
      <w:pPr>
        <w:pStyle w:val="ListNumber"/>
      </w:pPr>
      <w:r>
        <w:rPr>
          <w:b/>
        </w:rPr>
        <w:t>Quejas / narrativas de clientes</w:t>
      </w:r>
      <w:r>
        <w:t xml:space="preserve"> (no estructurado, texto) → para que un analista pueda hacer </w:t>
      </w:r>
      <w:r>
        <w:rPr>
          <w:b/>
        </w:rPr>
        <w:t>consultas semánticas y cualitativas</w:t>
      </w:r>
      <w:r>
        <w:t xml:space="preserve"> ("¿qué tipo de fraude reportan más los clientes?", "resume las quejas sobre transferencias no autorizadas").</w:t>
      </w:r>
    </w:p>
    <w:p>
      <w:pPr>
        <w:pStyle w:val="Heading2"/>
      </w:pPr>
      <w:r>
        <w:t>📦 Dataset A — Transacciones (PaySim)</w:t>
      </w:r>
    </w:p>
    <w:p>
      <w:r>
        <w:rPr>
          <w:b/>
        </w:rPr>
        <w:t>"Synthetic Financial Datasets For Fraud Detection"</w:t>
      </w:r>
      <w:r>
        <w:t xml:space="preserve"> de Kaggle (autor: </w:t>
      </w:r>
      <w:r>
        <w:rPr>
          <w:i/>
        </w:rPr>
        <w:t>ealaxi</w:t>
      </w:r>
      <w:r>
        <w:t xml:space="preserve">, dataset </w:t>
      </w:r>
      <w:r>
        <w:rPr>
          <w:b/>
        </w:rPr>
        <w:t>PaySim</w:t>
      </w:r>
      <w:r>
        <w:t>).</w:t>
      </w:r>
    </w:p>
    <w:p>
      <w:pPr>
        <w:pStyle w:val="ListBullet"/>
      </w:pPr>
      <w:r>
        <w:t>Simula transacciones de dinero móvil basadas en datos reales de un banco africano (anonimizadas).</w:t>
      </w:r>
    </w:p>
    <w:p>
      <w:pPr>
        <w:pStyle w:val="ListBullet"/>
      </w:pPr>
      <w:r>
        <w:rPr>
          <w:b/>
        </w:rPr>
        <w:t>~6.3 millones de filas</w:t>
      </w:r>
      <w:r>
        <w:t xml:space="preserve"> → ideal para gran volumen, Data Lake/Warehouse y entrenamiento de fraude.</w:t>
      </w:r>
    </w:p>
    <w:p>
      <w:pPr>
        <w:pStyle w:val="ListBullet"/>
      </w:pPr>
      <w:r>
        <w:t xml:space="preserve">Una sola CSV (~470 MB) llamado </w:t>
      </w:r>
      <w:r>
        <w:rPr>
          <w:rFonts w:ascii="Consolas" w:hAnsi="Consolas"/>
          <w:color w:val="C0344E"/>
        </w:rPr>
        <w:t>PS_20174392719_1491204439457_log.csv</w:t>
      </w:r>
      <w:r>
        <w:t>.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B3B55"/>
          </w:tcPr>
          <w:p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4320"/>
            <w:shd w:val="clear" w:fill="3B3B55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Unidad de tiempo (1 step = 1 hora; total 744 = 30 días)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Tipo de transacción: </w:t>
            </w:r>
            <w:r>
              <w:rPr>
                <w:rFonts w:ascii="Consolas" w:hAnsi="Consolas"/>
                <w:color w:val="C0344E"/>
                <w:sz w:val="19"/>
              </w:rPr>
              <w:t>CASH_IN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44E"/>
                <w:sz w:val="19"/>
              </w:rPr>
              <w:t>CASH_OUT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44E"/>
                <w:sz w:val="19"/>
              </w:rPr>
              <w:t>DEBIT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44E"/>
                <w:sz w:val="19"/>
              </w:rPr>
              <w:t>PAYMENT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344E"/>
                <w:sz w:val="19"/>
              </w:rPr>
              <w:t>TRANSFER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amount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Monto de la transacción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nameOrig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Cuenta de origen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oldbalanceOrg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0344E"/>
                <w:sz w:val="19"/>
              </w:rPr>
              <w:t>newbalanceOrig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Saldo del origen antes/después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nameDest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Cuenta de destino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oldbalanceDest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0344E"/>
                <w:sz w:val="19"/>
              </w:rPr>
              <w:t>newbalanceDest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Saldo del destino antes/después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isFraud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Etiqueta:</w:t>
            </w:r>
            <w:r>
              <w:rPr>
                <w:sz w:val="19"/>
              </w:rPr>
              <w:t xml:space="preserve"> 1 = transacción fraudulenta, 0 = legítima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0344E"/>
                <w:sz w:val="19"/>
              </w:rPr>
              <w:t>isFlaggedFraud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 = el sistema antiguo la marcó como sospechosa</w:t>
            </w:r>
          </w:p>
        </w:tc>
      </w:tr>
    </w:tbl>
    <w:p>
      <w:pPr>
        <w:spacing w:after="40"/>
      </w:pPr>
    </w:p>
    <w:p>
      <w:pPr>
        <w:pStyle w:val="ListBullet"/>
      </w:pPr>
      <w:r>
        <w:t xml:space="preserve">URL: </w:t>
      </w:r>
      <w:r>
        <w:rPr>
          <w:rFonts w:ascii="Consolas" w:hAnsi="Consolas"/>
          <w:color w:val="C0344E"/>
        </w:rPr>
        <w:t>https://www.kaggle.com/datasets/ealaxi/paysim1</w:t>
      </w:r>
    </w:p>
    <w:p>
      <w:r>
        <w:t xml:space="preserve">💡 </w:t>
      </w:r>
      <w:r>
        <w:rPr>
          <w:b/>
        </w:rPr>
        <w:t>Por qué PaySim:</w:t>
      </w:r>
      <w:r>
        <w:t xml:space="preserve"> el fraude está en </w:t>
      </w:r>
      <w:r>
        <w:rPr>
          <w:rFonts w:ascii="Consolas" w:hAnsi="Consolas"/>
          <w:color w:val="C0344E"/>
        </w:rPr>
        <w:t>TRANSFER</w:t>
      </w:r>
      <w:r>
        <w:t xml:space="preserve"> y </w:t>
      </w:r>
      <w:r>
        <w:rPr>
          <w:rFonts w:ascii="Consolas" w:hAnsi="Consolas"/>
          <w:color w:val="C0344E"/>
        </w:rPr>
        <w:t>CASH_OUT</w:t>
      </w:r>
      <w:r>
        <w:t xml:space="preserve">; las clases están </w:t>
      </w:r>
      <w:r>
        <w:rPr>
          <w:b/>
        </w:rPr>
        <w:t>muy desbalanceadas</w:t>
      </w:r>
      <w:r>
        <w:t xml:space="preserve"> (~0.13% fraude), justo el reto real de detección de fraude (Manual 04).</w:t>
      </w:r>
    </w:p>
    <w:p>
      <w:pPr>
        <w:pStyle w:val="Heading2"/>
      </w:pPr>
      <w:r>
        <w:t>📰 Dataset B — Quejas de clientes (texto / no estructurado)</w:t>
      </w:r>
    </w:p>
    <w:p>
      <w:r>
        <w:rPr>
          <w:b/>
        </w:rPr>
        <w:t>"Consumer Complaint Database" (CFPB)</w:t>
      </w:r>
      <w:r>
        <w:t xml:space="preserve"> — quejas reales de consumidores sobre productos y servicios financieros en EE.UU., con </w:t>
      </w:r>
      <w:r>
        <w:rPr>
          <w:b/>
        </w:rPr>
        <w:t>narrativas en texto libre</w:t>
      </w:r>
      <w:r>
        <w:t>.</w:t>
      </w:r>
    </w:p>
    <w:p>
      <w:pPr>
        <w:pStyle w:val="ListBullet"/>
      </w:pPr>
      <w:r>
        <w:t xml:space="preserve">Contiene el campo </w:t>
      </w:r>
      <w:r>
        <w:rPr>
          <w:b/>
        </w:rPr>
        <w:t>`Consumer complaint narrative`</w:t>
      </w:r>
      <w:r>
        <w:t xml:space="preserve"> (texto), además de </w:t>
      </w:r>
      <w:r>
        <w:rPr>
          <w:rFonts w:ascii="Consolas" w:hAnsi="Consolas"/>
          <w:color w:val="C0344E"/>
        </w:rPr>
        <w:t>Product</w:t>
      </w:r>
      <w:r>
        <w:t xml:space="preserve">, </w:t>
      </w:r>
      <w:r>
        <w:rPr>
          <w:rFonts w:ascii="Consolas" w:hAnsi="Consolas"/>
          <w:color w:val="C0344E"/>
        </w:rPr>
        <w:t>Issue</w:t>
      </w:r>
      <w:r>
        <w:t xml:space="preserve">, </w:t>
      </w:r>
      <w:r>
        <w:rPr>
          <w:rFonts w:ascii="Consolas" w:hAnsi="Consolas"/>
          <w:color w:val="C0344E"/>
        </w:rPr>
        <w:t>Company</w:t>
      </w:r>
      <w:r>
        <w:t xml:space="preserve">, </w:t>
      </w:r>
      <w:r>
        <w:rPr>
          <w:rFonts w:ascii="Consolas" w:hAnsi="Consolas"/>
          <w:color w:val="C0344E"/>
        </w:rPr>
        <w:t>Date received</w:t>
      </w:r>
      <w:r>
        <w:t>, etc.</w:t>
      </w:r>
    </w:p>
    <w:p>
      <w:pPr>
        <w:pStyle w:val="ListBullet"/>
      </w:pPr>
      <w:r>
        <w:t xml:space="preserve">Muchas quejas son sobre </w:t>
      </w:r>
      <w:r>
        <w:rPr>
          <w:b/>
        </w:rPr>
        <w:t>fraude, cargos no autorizados, robo de identidad y estafas</w:t>
      </w:r>
      <w:r>
        <w:t xml:space="preserve"> → perfecto para consultas semánticas/cualitativas y RAG.</w:t>
      </w:r>
    </w:p>
    <w:p>
      <w:pPr>
        <w:pStyle w:val="ListBullet"/>
      </w:pPr>
      <w:r>
        <w:t xml:space="preserve">Fuente oficial (tiene descarga por UI): </w:t>
      </w:r>
      <w:r>
        <w:rPr>
          <w:rFonts w:ascii="Consolas" w:hAnsi="Consolas"/>
          <w:color w:val="C0344E"/>
        </w:rPr>
        <w:t>https://www.consumerfinance.gov/data-research/consumer-complaints/</w:t>
      </w:r>
    </w:p>
    <w:p>
      <w:pPr>
        <w:pStyle w:val="ListBullet"/>
      </w:pPr>
      <w:r>
        <w:t xml:space="preserve">En Kaggle búscalo como </w:t>
      </w:r>
      <w:r>
        <w:rPr>
          <w:b/>
        </w:rPr>
        <w:t>"consumer complaint database"</w:t>
      </w:r>
      <w:r>
        <w:t xml:space="preserve"> (varios mirrors).</w:t>
      </w:r>
    </w:p>
    <w:p>
      <w:pPr>
        <w:pStyle w:val="ListBullet"/>
      </w:pPr>
      <w:r>
        <w:t xml:space="preserve">💡 Es un dataset grande. En este manual lo cargamos </w:t>
      </w:r>
      <w:r>
        <w:rPr>
          <w:b/>
        </w:rPr>
        <w:t>crudo</w:t>
      </w:r>
      <w:r>
        <w:t xml:space="preserve"> a BigQuery y lo </w:t>
      </w:r>
      <w:r>
        <w:rPr>
          <w:b/>
        </w:rPr>
        <w:t>filtramos con SQL</w:t>
      </w:r>
      <w:r>
        <w:t xml:space="preserve"> (solo quejas con narrativa y de temas de fraude), en vez de filtrarlo antes con Python.</w:t>
      </w: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Nota:</w:t>
      </w:r>
      <w:r>
        <w:rPr>
          <w:i/>
          <w:color w:val="444455"/>
        </w:rPr>
        <w:t xml:space="preserve"> Los slugs de Kaggle a veces cambian. Si un enlace no funciona, busca el dataset por nombre en la web de Kaggle.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3. Descargar</w:t>
      </w:r>
    </w:p>
    <w:p>
      <w:r>
        <w:t>Necesitas bajar los dos datasets a tu computador (o a Cloud Shell). Elige el camino que prefieras.</w:t>
      </w:r>
    </w:p>
    <w:p>
      <w:pPr>
        <w:pStyle w:val="Heading2"/>
      </w:pPr>
      <w:r>
        <w:t>3.1 — Transacciones (PaySim)</w:t>
      </w:r>
    </w:p>
    <w:p>
      <w:r>
        <w:t xml:space="preserve">🖱️ </w:t>
      </w:r>
      <w:r>
        <w:rPr>
          <w:b/>
        </w:rPr>
        <w:t>Por la web (UI, sin credenciales de API):</w:t>
      </w:r>
    </w:p>
    <w:p>
      <w:pPr>
        <w:pStyle w:val="ListNumber"/>
      </w:pPr>
      <w:r>
        <w:t xml:space="preserve">Entra a </w:t>
      </w:r>
      <w:r>
        <w:rPr>
          <w:rFonts w:ascii="Consolas" w:hAnsi="Consolas"/>
          <w:color w:val="C0344E"/>
        </w:rPr>
        <w:t>https://www.kaggle.com/datasets/ealaxi/paysim1</w:t>
      </w:r>
      <w:r>
        <w:t xml:space="preserve"> e inicia sesión (o crea una cuenta gratis).</w:t>
      </w:r>
    </w:p>
    <w:p>
      <w:pPr>
        <w:pStyle w:val="ListNumber"/>
      </w:pPr>
      <w:r>
        <w:t xml:space="preserve">Clic en el botón </w:t>
      </w:r>
      <w:r>
        <w:rPr>
          <w:b/>
        </w:rPr>
        <w:t>Download</w:t>
      </w:r>
      <w:r>
        <w:t xml:space="preserve"> (arriba a la derecha del dataset).</w:t>
      </w:r>
    </w:p>
    <w:p>
      <w:pPr>
        <w:pStyle w:val="ListNumber"/>
      </w:pPr>
      <w:r>
        <w:t xml:space="preserve">Se descarga un </w:t>
      </w:r>
      <w:r>
        <w:rPr>
          <w:rFonts w:ascii="Consolas" w:hAnsi="Consolas"/>
          <w:color w:val="C0344E"/>
        </w:rPr>
        <w:t>.zip</w:t>
      </w:r>
      <w:r>
        <w:t xml:space="preserve"> a tu carpeta de Descargas. Descomprímelo: obtendrás un CSV grande (</w:t>
      </w:r>
      <w:r>
        <w:rPr>
          <w:rFonts w:ascii="Consolas" w:hAnsi="Consolas"/>
          <w:color w:val="C0344E"/>
        </w:rPr>
        <w:t>PS_..._log.csv</w:t>
      </w:r>
      <w:r>
        <w:t>, ~470 MB).</w:t>
      </w:r>
    </w:p>
    <w:p>
      <w:pPr>
        <w:pStyle w:val="ListNumber"/>
      </w:pPr>
      <w:r>
        <w:rPr>
          <w:b/>
        </w:rPr>
        <w:t>Renómbralo</w:t>
      </w:r>
      <w:r>
        <w:t xml:space="preserve"> a </w:t>
      </w:r>
      <w:r>
        <w:rPr>
          <w:rFonts w:ascii="Consolas" w:hAnsi="Consolas"/>
          <w:color w:val="C0344E"/>
        </w:rPr>
        <w:t>transactions.csv</w:t>
      </w:r>
      <w:r>
        <w:t xml:space="preserve"> para simplificar.</w:t>
      </w:r>
    </w:p>
    <w:p>
      <w:r>
        <w:t xml:space="preserve">⌨️ </w:t>
      </w:r>
      <w:r>
        <w:rPr>
          <w:b/>
        </w:rPr>
        <w:t>Equivalente en CLI (Cloud Shell, con API de Kaggle):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1) Token de Kaggle: en kaggle.com → tu foto → Settings → API → "Create New Token"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   (descarga kaggle.json). Súbelo a Cloud Shell con el menú ⋮ → Upload, y colócalo: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mkdir -p ~/.kaggle &amp;&amp; mv ~/kaggle.json ~/.kaggle/kaggle.json &amp;&amp; chmod 600 ~/.kaggle/kaggle.json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--user kaggle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2) Descargar y preparar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~/fraudshield/extract &amp;&amp; mkdir -p data/transactions &amp;&amp; cd data/transactions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kaggle datasets download -d ealaxi/paysim1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unzip -q paysim1.zip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mv PS_*.csv transactions.csv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rm -f paysim1.zip          # Cloud Shell solo tiene 5 GB: libera espacio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ls -lh transactions.csv</w:t>
            </w:r>
          </w:p>
        </w:tc>
      </w:tr>
    </w:tbl>
    <w:p>
      <w:pPr>
        <w:spacing w:after="40"/>
      </w:pPr>
    </w:p>
    <w:p>
      <w:r>
        <w:t xml:space="preserve">💡 El token de API </w:t>
      </w:r>
      <w:r>
        <w:rPr>
          <w:b/>
        </w:rPr>
        <w:t>solo hace falta para el camino CLI</w:t>
      </w:r>
      <w:r>
        <w:t>. Por la web basta el botón Download.</w:t>
      </w:r>
    </w:p>
    <w:p>
      <w:pPr>
        <w:pStyle w:val="Heading2"/>
      </w:pPr>
      <w:r>
        <w:t>3.2 — Quejas (CFPB)</w:t>
      </w:r>
    </w:p>
    <w:p>
      <w:r>
        <w:t xml:space="preserve">🖱️ </w:t>
      </w:r>
      <w:r>
        <w:rPr>
          <w:b/>
        </w:rPr>
        <w:t>Por la web (UI):</w:t>
      </w:r>
    </w:p>
    <w:p>
      <w:pPr>
        <w:pStyle w:val="ListNumber"/>
      </w:pPr>
      <w:r>
        <w:t xml:space="preserve">Entra a </w:t>
      </w:r>
      <w:r>
        <w:rPr>
          <w:rFonts w:ascii="Consolas" w:hAnsi="Consolas"/>
          <w:color w:val="C0344E"/>
        </w:rPr>
        <w:t>https://www.consumerfinance.gov/data-research/consumer-complaints/search/</w:t>
      </w:r>
      <w:r>
        <w:t xml:space="preserve"> → botón </w:t>
      </w:r>
      <w:r>
        <w:rPr>
          <w:b/>
        </w:rPr>
        <w:t>Export data</w:t>
      </w:r>
      <w:r>
        <w:t xml:space="preserve"> → </w:t>
      </w:r>
      <w:r>
        <w:rPr>
          <w:b/>
        </w:rPr>
        <w:t>CSV</w:t>
      </w:r>
      <w:r>
        <w:t xml:space="preserve"> (o descarga el mirror de Kaggle "consumer complaint database").</w:t>
      </w:r>
    </w:p>
    <w:p>
      <w:pPr>
        <w:pStyle w:val="ListNumber"/>
      </w:pPr>
      <w:r>
        <w:t xml:space="preserve">Descomprime si viene en </w:t>
      </w:r>
      <w:r>
        <w:rPr>
          <w:rFonts w:ascii="Consolas" w:hAnsi="Consolas"/>
          <w:color w:val="C0344E"/>
        </w:rPr>
        <w:t>.zip</w:t>
      </w:r>
      <w:r>
        <w:t>. Obtendrás un CSV grande de quejas.</w:t>
      </w:r>
    </w:p>
    <w:p>
      <w:pPr>
        <w:pStyle w:val="ListNumber"/>
      </w:pPr>
      <w:r>
        <w:t xml:space="preserve">Renómbralo a </w:t>
      </w:r>
      <w:r>
        <w:rPr>
          <w:rFonts w:ascii="Consolas" w:hAnsi="Consolas"/>
          <w:color w:val="C0344E"/>
        </w:rPr>
        <w:t>complaints_full.csv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~/fraudshield/extract &amp;&amp; mkdir -p data/complaints &amp;&amp; cd data/complaints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Verifica el slug actual en Kaggle; ejemplo: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kaggle datasets download -d selener/consumer-complaint-database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unzip -q *.zip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mv *.csv complaints_full.csv 2&gt;/dev/null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rm -f *.zip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ls -lh complaints_full.csv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3</w:t>
      </w:r>
    </w:p>
    <w:p>
      <w:pPr>
        <w:pStyle w:val="ListBullet"/>
      </w:pPr>
      <w:r>
        <w:t xml:space="preserve">Tienes </w:t>
      </w:r>
      <w:r>
        <w:rPr>
          <w:rFonts w:ascii="Consolas" w:hAnsi="Consolas"/>
          <w:color w:val="C0344E"/>
        </w:rPr>
        <w:t>transactions.csv</w:t>
      </w:r>
      <w:r>
        <w:t xml:space="preserve"> (~470 MB) y </w:t>
      </w:r>
      <w:r>
        <w:rPr>
          <w:rFonts w:ascii="Consolas" w:hAnsi="Consolas"/>
          <w:color w:val="C0344E"/>
        </w:rPr>
        <w:t>complaints_full.csv</w:t>
      </w:r>
      <w:r>
        <w:t xml:space="preserve"> en tu PC o en Cloud Shell.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4. Data Lake</w:t>
      </w:r>
    </w:p>
    <w:p>
      <w:r>
        <w:t xml:space="preserve">Creamos el bucket (Data Lake) y sus zonas </w:t>
      </w:r>
      <w:r>
        <w:rPr>
          <w:rFonts w:ascii="Consolas" w:hAnsi="Consolas"/>
          <w:color w:val="C0344E"/>
        </w:rPr>
        <w:t>raw/staging/curated</w:t>
      </w:r>
      <w:r>
        <w:t>.</w:t>
      </w:r>
    </w:p>
    <w:p>
      <w:pPr>
        <w:pStyle w:val="Heading2"/>
      </w:pPr>
      <w:r>
        <w:t>Paso 4.1 — Crear el bucket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Menú de navegación </w:t>
      </w:r>
      <w:r>
        <w:rPr>
          <w:b/>
        </w:rPr>
        <w:t>☰</w:t>
      </w:r>
      <w:r>
        <w:t xml:space="preserve"> → </w:t>
      </w:r>
      <w:r>
        <w:rPr>
          <w:b/>
        </w:rPr>
        <w:t>Cloud Storage</w:t>
      </w:r>
      <w:r>
        <w:t xml:space="preserve"> → </w:t>
      </w:r>
      <w:r>
        <w:rPr>
          <w:b/>
        </w:rPr>
        <w:t>Buckets</w:t>
      </w:r>
      <w:r>
        <w:t xml:space="preserve"> → botón </w:t>
      </w:r>
      <w:r>
        <w:rPr>
          <w:b/>
        </w:rPr>
        <w:t>+ CREATE</w:t>
      </w:r>
      <w:r>
        <w:t xml:space="preserve"> (Crear).</w:t>
      </w:r>
    </w:p>
    <w:p>
      <w:pPr>
        <w:pStyle w:val="ListNumber"/>
      </w:pPr>
      <w:r>
        <w:rPr>
          <w:b/>
        </w:rPr>
        <w:t>Name:</w:t>
      </w:r>
      <w:r>
        <w:t xml:space="preserve"> debe ser </w:t>
      </w:r>
      <w:r>
        <w:rPr>
          <w:b/>
        </w:rPr>
        <w:t>único en todo el mundo</w:t>
      </w:r>
      <w:r>
        <w:t xml:space="preserve">. Usa tu Project ID como prefijo, ej. </w:t>
      </w:r>
      <w:r>
        <w:rPr>
          <w:rFonts w:ascii="Consolas" w:hAnsi="Consolas"/>
          <w:color w:val="C0344E"/>
        </w:rPr>
        <w:t>mi-proyecto-123-datalake</w:t>
      </w:r>
      <w:r>
        <w:t xml:space="preserve">. → </w:t>
      </w:r>
      <w:r>
        <w:rPr>
          <w:b/>
        </w:rPr>
        <w:t>Continue</w:t>
      </w:r>
      <w:r>
        <w:t>.</w:t>
      </w:r>
    </w:p>
    <w:p>
      <w:pPr>
        <w:pStyle w:val="ListNumber"/>
      </w:pPr>
      <w:r>
        <w:rPr>
          <w:b/>
        </w:rPr>
        <w:t>Location type:</w:t>
      </w:r>
      <w:r>
        <w:t xml:space="preserve"> </w:t>
      </w:r>
      <w:r>
        <w:rPr>
          <w:i/>
        </w:rPr>
        <w:t>Region</w:t>
      </w:r>
      <w:r>
        <w:t xml:space="preserve"> → </w:t>
      </w:r>
      <w:r>
        <w:rPr>
          <w:b/>
        </w:rPr>
        <w:t>`us-central1`</w:t>
      </w:r>
      <w:r>
        <w:t xml:space="preserve"> (misma región que BigQuery, evita costos de transferencia). → </w:t>
      </w:r>
      <w:r>
        <w:rPr>
          <w:b/>
        </w:rPr>
        <w:t>Continue</w:t>
      </w:r>
      <w:r>
        <w:t>.</w:t>
      </w:r>
    </w:p>
    <w:p>
      <w:pPr>
        <w:pStyle w:val="ListNumber"/>
      </w:pPr>
      <w:r>
        <w:rPr>
          <w:b/>
        </w:rPr>
        <w:t>Storage class:</w:t>
      </w:r>
      <w:r>
        <w:t xml:space="preserve"> </w:t>
      </w:r>
      <w:r>
        <w:rPr>
          <w:i/>
        </w:rPr>
        <w:t>Standard</w:t>
      </w:r>
      <w:r>
        <w:t xml:space="preserve">. → </w:t>
      </w:r>
      <w:r>
        <w:rPr>
          <w:b/>
        </w:rPr>
        <w:t>Continue</w:t>
      </w:r>
      <w:r>
        <w:t>.</w:t>
      </w:r>
    </w:p>
    <w:p>
      <w:pPr>
        <w:pStyle w:val="ListNumber"/>
      </w:pPr>
      <w:r>
        <w:rPr>
          <w:b/>
        </w:rPr>
        <w:t>Access control:</w:t>
      </w:r>
      <w:r>
        <w:t xml:space="preserve"> marca </w:t>
      </w:r>
      <w:r>
        <w:rPr>
          <w:b/>
        </w:rPr>
        <w:t>Uniform</w:t>
      </w:r>
      <w:r>
        <w:t xml:space="preserve"> (simplifica permisos). → </w:t>
      </w:r>
      <w:r>
        <w:rPr>
          <w:b/>
        </w:rPr>
        <w:t>Continue</w:t>
      </w:r>
      <w:r>
        <w:t>.</w:t>
      </w:r>
    </w:p>
    <w:p>
      <w:pPr>
        <w:pStyle w:val="ListNumber"/>
      </w:pPr>
      <w:r>
        <w:t xml:space="preserve">Deja el resto por defecto → </w:t>
      </w:r>
      <w:r>
        <w:rPr>
          <w:b/>
        </w:rPr>
        <w:t>CREATE</w:t>
      </w:r>
      <w:r>
        <w:t xml:space="preserve">. (Si aparece un aviso de "Public access prevention", déjalo </w:t>
      </w:r>
      <w:r>
        <w:rPr>
          <w:b/>
        </w:rPr>
        <w:t>activado</w:t>
      </w:r>
      <w:r>
        <w:t>.)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BUCKET="gs://${PROJECT_ID}-datalake"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buckets create $BUCKET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--location=us-central1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--uniform-bucket-level-access</w:t>
            </w:r>
          </w:p>
        </w:tc>
      </w:tr>
    </w:tbl>
    <w:p>
      <w:pPr>
        <w:spacing w:after="40"/>
      </w:pPr>
    </w:p>
    <w:p>
      <w:pPr>
        <w:pStyle w:val="Heading2"/>
      </w:pPr>
      <w:r>
        <w:t>Paso 4.2 — Crear las zonas (carpetas) del Data Lake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>Entra a tu bucket recién creado.</w:t>
      </w:r>
    </w:p>
    <w:p>
      <w:pPr>
        <w:pStyle w:val="ListNumber"/>
      </w:pPr>
      <w:r>
        <w:t xml:space="preserve">Botón </w:t>
      </w:r>
      <w:r>
        <w:rPr>
          <w:b/>
        </w:rPr>
        <w:t>CREATE FOLDER</w:t>
      </w:r>
      <w:r>
        <w:t xml:space="preserve"> → nombre </w:t>
      </w:r>
      <w:r>
        <w:rPr>
          <w:rFonts w:ascii="Consolas" w:hAnsi="Consolas"/>
          <w:color w:val="C0344E"/>
        </w:rPr>
        <w:t>raw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Repite para </w:t>
      </w:r>
      <w:r>
        <w:rPr>
          <w:rFonts w:ascii="Consolas" w:hAnsi="Consolas"/>
          <w:color w:val="C0344E"/>
        </w:rPr>
        <w:t>staging</w:t>
      </w:r>
      <w:r>
        <w:t xml:space="preserve"> y </w:t>
      </w:r>
      <w:r>
        <w:rPr>
          <w:rFonts w:ascii="Consolas" w:hAnsi="Consolas"/>
          <w:color w:val="C0344E"/>
        </w:rPr>
        <w:t>curated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"raw zone"     | gcloud storage cp - $BUCKET/raw/.keep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"staging zone" | gcloud storage cp - $BUCKET/staging/.keep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echo "curated zone" | gcloud storage cp - $BUCKET/curated/.keep</w:t>
            </w:r>
          </w:p>
        </w:tc>
      </w:tr>
    </w:tbl>
    <w:p>
      <w:pPr>
        <w:spacing w:after="40"/>
      </w:pPr>
    </w:p>
    <w:p>
      <w:r>
        <w:t xml:space="preserve">💡 En GCS las "carpetas" son un prefijo del nombre del objeto. Por eso en CLI creamos un archivo </w:t>
      </w:r>
      <w:r>
        <w:rPr>
          <w:rFonts w:ascii="Consolas" w:hAnsi="Consolas"/>
          <w:color w:val="C0344E"/>
        </w:rPr>
        <w:t>.keep</w:t>
      </w:r>
      <w:r>
        <w:t xml:space="preserve"> dentro; por UI el botón </w:t>
      </w:r>
      <w:r>
        <w:rPr>
          <w:i/>
        </w:rPr>
        <w:t>Create folder</w:t>
      </w:r>
      <w:r>
        <w:t xml:space="preserve"> lo hace por ti.</w:t>
      </w:r>
    </w:p>
    <w:p>
      <w:pPr>
        <w:pStyle w:val="Heading2"/>
      </w:pPr>
      <w:r>
        <w:t>✅ Checkpoint 4</w:t>
      </w:r>
    </w:p>
    <w:p>
      <w:r>
        <w:t xml:space="preserve">En </w:t>
      </w:r>
      <w:r>
        <w:rPr>
          <w:b/>
        </w:rPr>
        <w:t>Cloud Storage → Buckets → tu bucket</w:t>
      </w:r>
      <w:r>
        <w:t xml:space="preserve"> ves las carpetas </w:t>
      </w:r>
      <w:r>
        <w:rPr>
          <w:rFonts w:ascii="Consolas" w:hAnsi="Consolas"/>
          <w:color w:val="C0344E"/>
        </w:rPr>
        <w:t>raw/</w:t>
      </w:r>
      <w:r>
        <w:t xml:space="preserve">, </w:t>
      </w:r>
      <w:r>
        <w:rPr>
          <w:rFonts w:ascii="Consolas" w:hAnsi="Consolas"/>
          <w:color w:val="C0344E"/>
        </w:rPr>
        <w:t>staging/</w:t>
      </w:r>
      <w:r>
        <w:t xml:space="preserve">, </w:t>
      </w:r>
      <w:r>
        <w:rPr>
          <w:rFonts w:ascii="Consolas" w:hAnsi="Consolas"/>
          <w:color w:val="C0344E"/>
        </w:rPr>
        <w:t>curated/</w:t>
      </w:r>
      <w:r>
        <w:t>.</w:t>
      </w:r>
    </w:p>
    <w:p>
      <w:r>
        <w:t xml:space="preserve">CLI: </w:t>
      </w:r>
      <w:r>
        <w:rPr>
          <w:rFonts w:ascii="Consolas" w:hAnsi="Consolas"/>
          <w:color w:val="C0344E"/>
        </w:rPr>
        <w:t>gcloud storage ls $BUCKET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5. Subir</w:t>
      </w:r>
    </w:p>
    <w:p>
      <w:r>
        <w:t xml:space="preserve">Subimos los datos crudos a la zona </w:t>
      </w:r>
      <w:r>
        <w:rPr>
          <w:b/>
        </w:rPr>
        <w:t>`raw/`</w:t>
      </w:r>
      <w:r>
        <w:t>.</w:t>
      </w:r>
    </w:p>
    <w:p>
      <w:pPr>
        <w:pStyle w:val="Heading2"/>
      </w:pPr>
      <w:r>
        <w:t>Paso 5.1 — Subir transacciones y quejas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Entra al bucket → carpeta </w:t>
      </w:r>
      <w:r>
        <w:rPr>
          <w:b/>
        </w:rPr>
        <w:t>`raw/`</w:t>
      </w:r>
      <w:r>
        <w:t xml:space="preserve"> → botón </w:t>
      </w:r>
      <w:r>
        <w:rPr>
          <w:b/>
        </w:rPr>
        <w:t>CREATE FOLDER</w:t>
      </w:r>
      <w:r>
        <w:t xml:space="preserve"> → crea </w:t>
      </w:r>
      <w:r>
        <w:rPr>
          <w:rFonts w:ascii="Consolas" w:hAnsi="Consolas"/>
          <w:color w:val="C0344E"/>
        </w:rPr>
        <w:t>transactions</w:t>
      </w:r>
      <w:r>
        <w:t xml:space="preserve"> y </w:t>
      </w:r>
      <w:r>
        <w:rPr>
          <w:rFonts w:ascii="Consolas" w:hAnsi="Consolas"/>
          <w:color w:val="C0344E"/>
        </w:rPr>
        <w:t>complaints</w:t>
      </w:r>
      <w:r>
        <w:t>.</w:t>
      </w:r>
    </w:p>
    <w:p>
      <w:pPr>
        <w:pStyle w:val="ListNumber"/>
      </w:pPr>
      <w:r>
        <w:t xml:space="preserve">Entra a </w:t>
      </w:r>
      <w:r>
        <w:rPr>
          <w:rFonts w:ascii="Consolas" w:hAnsi="Consolas"/>
          <w:color w:val="C0344E"/>
        </w:rPr>
        <w:t>raw/transactions/</w:t>
      </w:r>
      <w:r>
        <w:t xml:space="preserve"> → botón </w:t>
      </w:r>
      <w:r>
        <w:rPr>
          <w:b/>
        </w:rPr>
        <w:t>UPLOAD</w:t>
      </w:r>
      <w:r>
        <w:t xml:space="preserve"> → </w:t>
      </w:r>
      <w:r>
        <w:rPr>
          <w:b/>
        </w:rPr>
        <w:t>Upload files</w:t>
      </w:r>
      <w:r>
        <w:t xml:space="preserve"> → selecciona </w:t>
      </w:r>
      <w:r>
        <w:rPr>
          <w:rFonts w:ascii="Consolas" w:hAnsi="Consolas"/>
          <w:color w:val="C0344E"/>
        </w:rPr>
        <w:t>transactions.csv</w:t>
      </w:r>
      <w:r>
        <w:t>. Espera a que suba (470 MB puede tardar según tu conexión).</w:t>
      </w:r>
    </w:p>
    <w:p>
      <w:pPr>
        <w:pStyle w:val="ListNumber"/>
      </w:pPr>
      <w:r>
        <w:t xml:space="preserve">Entra a </w:t>
      </w:r>
      <w:r>
        <w:rPr>
          <w:rFonts w:ascii="Consolas" w:hAnsi="Consolas"/>
          <w:color w:val="C0344E"/>
        </w:rPr>
        <w:t>raw/complaints/</w:t>
      </w:r>
      <w:r>
        <w:t xml:space="preserve"> → </w:t>
      </w:r>
      <w:r>
        <w:rPr>
          <w:b/>
        </w:rPr>
        <w:t>UPLOAD</w:t>
      </w:r>
      <w:r>
        <w:t xml:space="preserve"> → </w:t>
      </w:r>
      <w:r>
        <w:rPr>
          <w:b/>
        </w:rPr>
        <w:t>Upload files</w:t>
      </w:r>
      <w:r>
        <w:t xml:space="preserve"> → selecciona </w:t>
      </w:r>
      <w:r>
        <w:rPr>
          <w:rFonts w:ascii="Consolas" w:hAnsi="Consolas"/>
          <w:color w:val="C0344E"/>
        </w:rPr>
        <w:t>complaints_full.csv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~/fraudshield/extract/data/transactions/transactions.csv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$BUCKET/raw/transactions/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~/fraudshield/extract/data/complaints/complaints_full.csv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$BUCKET/raw/complaints/</w:t>
            </w:r>
          </w:p>
        </w:tc>
      </w:tr>
    </w:tbl>
    <w:p>
      <w:pPr>
        <w:spacing w:after="40"/>
      </w:pPr>
    </w:p>
    <w:p>
      <w:r>
        <w:t xml:space="preserve">💡 </w:t>
      </w:r>
      <w:r>
        <w:rPr>
          <w:b/>
        </w:rPr>
        <w:t>¿Subida lenta por UI?</w:t>
      </w:r>
      <w:r>
        <w:t xml:space="preserve"> Para archivos grandes, Cloud Shell suele ser más rápido porque sube desde la red de Google. Si subes por navegador, no cierres la pestaña hasta que termine.</w:t>
      </w:r>
    </w:p>
    <w:p>
      <w:pPr>
        <w:pStyle w:val="Heading2"/>
      </w:pPr>
      <w:r>
        <w:t>✅ Checkpoint 5</w:t>
      </w:r>
    </w:p>
    <w:p>
      <w:r>
        <w:t xml:space="preserve">En </w:t>
      </w:r>
      <w:r>
        <w:rPr>
          <w:rFonts w:ascii="Consolas" w:hAnsi="Consolas"/>
          <w:color w:val="C0344E"/>
        </w:rPr>
        <w:t>raw/transactions/</w:t>
      </w:r>
      <w:r>
        <w:t xml:space="preserve"> está el CSV de transacciones y en </w:t>
      </w:r>
      <w:r>
        <w:rPr>
          <w:rFonts w:ascii="Consolas" w:hAnsi="Consolas"/>
          <w:color w:val="C0344E"/>
        </w:rPr>
        <w:t>raw/complaints/</w:t>
      </w:r>
      <w:r>
        <w:t xml:space="preserve"> el de quejas.</w:t>
      </w:r>
    </w:p>
    <w:p>
      <w:r>
        <w:t xml:space="preserve">CLI: </w:t>
      </w:r>
      <w:r>
        <w:rPr>
          <w:rFonts w:ascii="Consolas" w:hAnsi="Consolas"/>
          <w:color w:val="C0344E"/>
        </w:rPr>
        <w:t>gcloud storage ls -r $BUCKET/raw/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6. BigQuery</w:t>
      </w:r>
    </w:p>
    <w:p>
      <w:r>
        <w:t>Creamos el dataset (la "carpeta" de tablas) de la capa raw.</w:t>
      </w:r>
    </w:p>
    <w:p>
      <w:pPr>
        <w:pStyle w:val="Heading2"/>
      </w:pPr>
      <w:r>
        <w:t xml:space="preserve">Paso 6.1 — Crear el dataset </w:t>
      </w:r>
      <w:r>
        <w:rPr>
          <w:rFonts w:ascii="Consolas" w:hAnsi="Consolas"/>
          <w:color w:val="C0344E"/>
        </w:rPr>
        <w:t>fraud_raw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Menú </w:t>
      </w:r>
      <w:r>
        <w:rPr>
          <w:b/>
        </w:rPr>
        <w:t>☰</w:t>
      </w:r>
      <w:r>
        <w:t xml:space="preserve"> → </w:t>
      </w:r>
      <w:r>
        <w:rPr>
          <w:b/>
        </w:rPr>
        <w:t>BigQuery</w:t>
      </w:r>
      <w:r>
        <w:t xml:space="preserve"> → </w:t>
      </w:r>
      <w:r>
        <w:rPr>
          <w:b/>
        </w:rPr>
        <w:t>Studio</w:t>
      </w:r>
      <w:r>
        <w:t>.</w:t>
      </w:r>
    </w:p>
    <w:p>
      <w:pPr>
        <w:pStyle w:val="ListNumber"/>
      </w:pPr>
      <w:r>
        <w:t xml:space="preserve">En el panel </w:t>
      </w:r>
      <w:r>
        <w:rPr>
          <w:b/>
        </w:rPr>
        <w:t>Explorer</w:t>
      </w:r>
      <w:r>
        <w:t xml:space="preserve"> (izquierda), pasa el mouse sobre el nombre de tu </w:t>
      </w:r>
      <w:r>
        <w:rPr>
          <w:b/>
        </w:rPr>
        <w:t>proyecto</w:t>
      </w:r>
      <w:r>
        <w:t xml:space="preserve"> → clic en el menú </w:t>
      </w:r>
      <w:r>
        <w:rPr>
          <w:b/>
        </w:rPr>
        <w:t>⋮</w:t>
      </w:r>
      <w:r>
        <w:t xml:space="preserve"> → </w:t>
      </w:r>
      <w:r>
        <w:rPr>
          <w:b/>
        </w:rPr>
        <w:t>Create dataset</w:t>
      </w:r>
      <w:r>
        <w:t>.</w:t>
      </w:r>
    </w:p>
    <w:p>
      <w:pPr>
        <w:pStyle w:val="ListNumber"/>
      </w:pPr>
      <w:r>
        <w:rPr>
          <w:b/>
        </w:rPr>
        <w:t>Dataset ID:</w:t>
      </w:r>
      <w:r>
        <w:t xml:space="preserve"> </w:t>
      </w:r>
      <w:r>
        <w:rPr>
          <w:rFonts w:ascii="Consolas" w:hAnsi="Consolas"/>
          <w:color w:val="C0344E"/>
        </w:rPr>
        <w:t>fraud_raw</w:t>
      </w:r>
      <w:r>
        <w:t>.</w:t>
      </w:r>
    </w:p>
    <w:p>
      <w:pPr>
        <w:pStyle w:val="ListNumber"/>
      </w:pPr>
      <w:r>
        <w:rPr>
          <w:b/>
        </w:rPr>
        <w:t>Location type:</w:t>
      </w:r>
      <w:r>
        <w:t xml:space="preserve"> </w:t>
      </w:r>
      <w:r>
        <w:rPr>
          <w:i/>
        </w:rPr>
        <w:t>Region</w:t>
      </w:r>
      <w:r>
        <w:t xml:space="preserve"> → </w:t>
      </w:r>
      <w:r>
        <w:rPr>
          <w:b/>
        </w:rPr>
        <w:t>`us-central1`</w:t>
      </w:r>
      <w:r>
        <w:t xml:space="preserve"> (¡debe coincidir con el bucket!).</w:t>
      </w:r>
    </w:p>
    <w:p>
      <w:pPr>
        <w:pStyle w:val="ListNumber"/>
      </w:pPr>
      <w:r>
        <w:rPr>
          <w:b/>
        </w:rPr>
        <w:t>CREATE DATASET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export PROJECT_ID=$(gcloud config get-value project)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--location=us-central1 mk --dataset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--description "Capa raw de FraudShield"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${PROJECT_ID}:fraud_raw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6</w:t>
      </w:r>
    </w:p>
    <w:p>
      <w:r>
        <w:t xml:space="preserve">En el Explorer de BigQuery, al expandir tu proyecto, aparece </w:t>
      </w:r>
      <w:r>
        <w:rPr>
          <w:rFonts w:ascii="Consolas" w:hAnsi="Consolas"/>
          <w:color w:val="C0344E"/>
        </w:rPr>
        <w:t>fraud_raw</w:t>
      </w:r>
      <w:r>
        <w:t>.</w:t>
      </w:r>
    </w:p>
    <w:p>
      <w:r>
        <w:t xml:space="preserve">CLI: </w:t>
      </w:r>
      <w:r>
        <w:rPr>
          <w:rFonts w:ascii="Consolas" w:hAnsi="Consolas"/>
          <w:color w:val="C0344E"/>
        </w:rPr>
        <w:t>bq ls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7. Transacciones</w:t>
      </w:r>
    </w:p>
    <w:p>
      <w:r>
        <w:t xml:space="preserve">Vamos a </w:t>
      </w:r>
      <w:r>
        <w:rPr>
          <w:b/>
        </w:rPr>
        <w:t>cargar el CSV crudo</w:t>
      </w:r>
      <w:r>
        <w:t xml:space="preserve"> a una tabla y luego </w:t>
      </w:r>
      <w:r>
        <w:rPr>
          <w:b/>
        </w:rPr>
        <w:t>transformarlo con SQL</w:t>
      </w:r>
      <w:r>
        <w:t xml:space="preserve"> (renombrar columnas a snake_case y crear </w:t>
      </w:r>
      <w:r>
        <w:rPr>
          <w:rFonts w:ascii="Consolas" w:hAnsi="Consolas"/>
          <w:color w:val="C0344E"/>
        </w:rPr>
        <w:t>hour_of_day</w:t>
      </w:r>
      <w:r>
        <w:t xml:space="preserve">). Este es el patrón </w:t>
      </w:r>
      <w:r>
        <w:rPr>
          <w:b/>
        </w:rPr>
        <w:t>ELT</w:t>
      </w:r>
      <w:r>
        <w:t>.</w:t>
      </w:r>
    </w:p>
    <w:p>
      <w:pPr>
        <w:pStyle w:val="Heading2"/>
      </w:pPr>
      <w:r>
        <w:t>Paso 7.1 — Cargar el CSV crudo a una tabla temporal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t xml:space="preserve">En </w:t>
      </w:r>
      <w:r>
        <w:rPr>
          <w:b/>
        </w:rPr>
        <w:t>BigQuery → Explorer</w:t>
      </w:r>
      <w:r>
        <w:t xml:space="preserve">, expande tu proyecto → pasa el mouse sobre </w:t>
      </w:r>
      <w:r>
        <w:rPr>
          <w:b/>
        </w:rPr>
        <w:t>`fraud_raw`</w:t>
      </w:r>
      <w:r>
        <w:t xml:space="preserve"> → menú </w:t>
      </w:r>
      <w:r>
        <w:rPr>
          <w:b/>
        </w:rPr>
        <w:t>⋮</w:t>
      </w:r>
      <w:r>
        <w:t xml:space="preserve"> → </w:t>
      </w:r>
      <w:r>
        <w:rPr>
          <w:b/>
        </w:rPr>
        <w:t>Create table</w:t>
      </w:r>
      <w:r>
        <w:t>.</w:t>
      </w:r>
    </w:p>
    <w:p>
      <w:pPr>
        <w:pStyle w:val="ListNumber"/>
      </w:pPr>
      <w:r>
        <w:rPr>
          <w:b/>
        </w:rPr>
        <w:t>Source → Create table from:</w:t>
      </w:r>
      <w:r>
        <w:t xml:space="preserve"> </w:t>
      </w:r>
      <w:r>
        <w:rPr>
          <w:i/>
        </w:rPr>
        <w:t>Google Cloud Storage</w:t>
      </w:r>
      <w:r>
        <w:t>.</w:t>
      </w:r>
    </w:p>
    <w:p>
      <w:pPr>
        <w:pStyle w:val="ListNumber"/>
      </w:pPr>
      <w:r>
        <w:rPr>
          <w:b/>
        </w:rPr>
        <w:t>Select file from GCS bucket:</w:t>
      </w:r>
      <w:r>
        <w:t xml:space="preserve"> clic en </w:t>
      </w:r>
      <w:r>
        <w:rPr>
          <w:b/>
        </w:rPr>
        <w:t>BROWSE</w:t>
      </w:r>
      <w:r>
        <w:t xml:space="preserve"> → navega a </w:t>
      </w:r>
      <w:r>
        <w:rPr>
          <w:rFonts w:ascii="Consolas" w:hAnsi="Consolas"/>
          <w:color w:val="C0344E"/>
        </w:rPr>
        <w:t>raw/transactions/transactions.csv</w:t>
      </w:r>
      <w:r>
        <w:t xml:space="preserve"> → selecciónalo. </w:t>
      </w:r>
      <w:r>
        <w:rPr>
          <w:b/>
        </w:rPr>
        <w:t>File format:</w:t>
      </w:r>
      <w:r>
        <w:t xml:space="preserve"> </w:t>
      </w:r>
      <w:r>
        <w:rPr>
          <w:i/>
        </w:rPr>
        <w:t>CSV</w:t>
      </w:r>
      <w:r>
        <w:t>.</w:t>
      </w:r>
    </w:p>
    <w:p>
      <w:pPr>
        <w:pStyle w:val="ListNumber"/>
      </w:pPr>
      <w:r>
        <w:rPr>
          <w:b/>
        </w:rPr>
        <w:t>Destination → Table:</w:t>
      </w:r>
      <w:r>
        <w:t xml:space="preserve"> </w:t>
      </w:r>
      <w:r>
        <w:rPr>
          <w:rFonts w:ascii="Consolas" w:hAnsi="Consolas"/>
          <w:color w:val="C0344E"/>
        </w:rPr>
        <w:t>_transactions_raw</w:t>
      </w:r>
      <w:r>
        <w:t xml:space="preserve"> (el guion bajo indica que es temporal).</w:t>
      </w:r>
    </w:p>
    <w:p>
      <w:pPr>
        <w:pStyle w:val="ListNumber"/>
      </w:pPr>
      <w:r>
        <w:rPr>
          <w:b/>
        </w:rPr>
        <w:t>Schema:</w:t>
      </w:r>
      <w:r>
        <w:t xml:space="preserve"> marca </w:t>
      </w:r>
      <w:r>
        <w:rPr>
          <w:b/>
        </w:rPr>
        <w:t>Auto detect</w:t>
      </w:r>
      <w:r>
        <w:t>.</w:t>
      </w:r>
    </w:p>
    <w:p>
      <w:pPr>
        <w:pStyle w:val="ListNumber"/>
      </w:pPr>
      <w:r>
        <w:rPr>
          <w:b/>
        </w:rPr>
        <w:t>Advanced options → Header rows to skip:</w:t>
      </w:r>
      <w:r>
        <w:t xml:space="preserve"> </w:t>
      </w:r>
      <w:r>
        <w:rPr>
          <w:rFonts w:ascii="Consolas" w:hAnsi="Consolas"/>
          <w:color w:val="C0344E"/>
        </w:rPr>
        <w:t>1</w:t>
      </w:r>
      <w:r>
        <w:t>.</w:t>
      </w:r>
    </w:p>
    <w:p>
      <w:pPr>
        <w:pStyle w:val="ListNumber"/>
      </w:pPr>
      <w:r>
        <w:rPr>
          <w:b/>
        </w:rPr>
        <w:t>CREATE TABLE</w:t>
      </w:r>
      <w:r>
        <w:t>. Tarda 1–3 min.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load --source_format=CSV --autodetect --skip_leading_rows=1 --replace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fraud_raw._transactions_raw "$BUCKET/raw/transactions/transactions.csv"</w:t>
            </w:r>
          </w:p>
        </w:tc>
      </w:tr>
    </w:tbl>
    <w:p>
      <w:pPr>
        <w:spacing w:after="40"/>
      </w:pPr>
    </w:p>
    <w:p>
      <w:r>
        <w:t xml:space="preserve">💡 Con autodetect, BigQuery infiere los tipos y </w:t>
      </w:r>
      <w:r>
        <w:rPr>
          <w:b/>
        </w:rPr>
        <w:t>conserva los nombres originales</w:t>
      </w:r>
      <w:r>
        <w:t xml:space="preserve"> (</w:t>
      </w:r>
      <w:r>
        <w:rPr>
          <w:rFonts w:ascii="Consolas" w:hAnsi="Consolas"/>
          <w:color w:val="C0344E"/>
        </w:rPr>
        <w:t>nameOrig</w:t>
      </w:r>
      <w:r>
        <w:t xml:space="preserve">, </w:t>
      </w:r>
      <w:r>
        <w:rPr>
          <w:rFonts w:ascii="Consolas" w:hAnsi="Consolas"/>
          <w:color w:val="C0344E"/>
        </w:rPr>
        <w:t>isFraud</w:t>
      </w:r>
      <w:r>
        <w:t>, …).</w:t>
      </w:r>
    </w:p>
    <w:p>
      <w:pPr>
        <w:pStyle w:val="Heading2"/>
      </w:pPr>
      <w:r>
        <w:t xml:space="preserve">Paso 7.2 — Transformar con SQL → tabla final </w:t>
      </w:r>
      <w:r>
        <w:rPr>
          <w:rFonts w:ascii="Consolas" w:hAnsi="Consolas"/>
          <w:color w:val="C0344E"/>
        </w:rPr>
        <w:t>transactions</w:t>
      </w:r>
    </w:p>
    <w:p>
      <w:r>
        <w:t>Abre un editor SQL (</w:t>
      </w:r>
      <w:r>
        <w:rPr>
          <w:b/>
        </w:rPr>
        <w:t>BigQuery → + Compose new query</w:t>
      </w:r>
      <w:r>
        <w:t xml:space="preserve"> / </w:t>
      </w:r>
      <w:r>
        <w:rPr>
          <w:rFonts w:ascii="Consolas" w:hAnsi="Consolas"/>
          <w:color w:val="C0344E"/>
        </w:rPr>
        <w:t>SQL query</w:t>
      </w:r>
      <w:r>
        <w:t xml:space="preserve">), pega y </w:t>
      </w:r>
      <w:r>
        <w:rPr>
          <w:b/>
        </w:rPr>
        <w:t>RUN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ELT: renombra columnas a snake_case y crea la feature hour_of_day.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Deja la tabla final idéntica a la del camino Python (los Manuales 02+ dependen de estos nombres).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CREATE OR REPLACE TABLE `fraud_raw.transactions`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step,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amount,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nameOrig        AS name_orig,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oldbalanceOrg   AS old_balance_orig,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newbalanceOrig  AS new_balance_orig,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nameDest        AS name_dest,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oldbalanceDest  AS old_balance_dest,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newbalanceDest  AS new_balance_dest,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isFraud         AS is_fraud,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isFlaggedFraud  AS is_flagged_fraud,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MOD(step, 24)   AS hour_of_day      -- hora del día (feature simple)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`fraud_raw._transactions_raw`;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Si el autodetect nombró alguna columna distinto, revisa el esquema (clic en la tabla </w:t>
      </w:r>
      <w:r>
        <w:rPr>
          <w:rFonts w:ascii="Consolas" w:hAnsi="Consolas"/>
          <w:i/>
          <w:color w:val="444455"/>
        </w:rPr>
        <w:t>_transactions_raw</w:t>
      </w:r>
      <w:r>
        <w:rPr>
          <w:i/>
          <w:color w:val="444455"/>
        </w:rPr>
        <w:t xml:space="preserve"> → pestaña </w:t>
      </w:r>
      <w:r>
        <w:rPr>
          <w:b/>
          <w:i/>
          <w:color w:val="444455"/>
        </w:rPr>
        <w:t>SCHEMA</w:t>
      </w:r>
      <w:r>
        <w:rPr>
          <w:i/>
          <w:color w:val="444455"/>
        </w:rPr>
        <w:t xml:space="preserve">) y ajusta los nombres del </w:t>
      </w:r>
      <w:r>
        <w:rPr>
          <w:rFonts w:ascii="Consolas" w:hAnsi="Consolas"/>
          <w:i/>
          <w:color w:val="444455"/>
        </w:rPr>
        <w:t>SELECT</w:t>
      </w:r>
      <w:r>
        <w:rPr>
          <w:i/>
          <w:color w:val="444455"/>
        </w:rPr>
        <w:t>.</w:t>
      </w:r>
    </w:p>
    <w:p>
      <w:r>
        <w:t>Opcional — borra la tabla temporal para dejar limpio: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DROP TABLE `fraud_raw._transactions_raw`;</w:t>
            </w:r>
          </w:p>
        </w:tc>
      </w:tr>
    </w:tbl>
    <w:p>
      <w:pPr>
        <w:spacing w:after="40"/>
      </w:pPr>
    </w:p>
    <w:p>
      <w:pPr>
        <w:pStyle w:val="Heading2"/>
      </w:pPr>
      <w:r>
        <w:t>Paso 7.3 — Verificar la carga y la distribución de fraude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COUNT(*)                                  AS filas,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SUM(is_fraud)                             AS fraudes,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ROUND(SUM(is_fraud)/COUNT(*)*100, 4)      AS pct_fraude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`fraud_raw.transactions`;</w:t>
            </w:r>
          </w:p>
        </w:tc>
      </w:tr>
    </w:tbl>
    <w:p>
      <w:pPr>
        <w:spacing w:after="40"/>
      </w:pPr>
    </w:p>
    <w:p>
      <w:r>
        <w:t xml:space="preserve">Deberías ver </w:t>
      </w:r>
      <w:r>
        <w:rPr>
          <w:b/>
        </w:rPr>
        <w:t>~6.36M filas</w:t>
      </w:r>
      <w:r>
        <w:t xml:space="preserve">, ~8,213 fraudes y </w:t>
      </w:r>
      <w:r>
        <w:rPr>
          <w:b/>
        </w:rPr>
        <w:t>~0.13% de fraude</w:t>
      </w:r>
      <w:r>
        <w:t>. 🎯 (Ese desbalance es el reto del Manual 04.)</w:t>
      </w:r>
    </w:p>
    <w:p>
      <w:pPr>
        <w:pStyle w:val="Heading2"/>
      </w:pPr>
      <w:r>
        <w:t>✅ Checkpoint 7</w:t>
      </w:r>
    </w:p>
    <w:p>
      <w:r>
        <w:t xml:space="preserve">La tabla </w:t>
      </w:r>
      <w:r>
        <w:rPr>
          <w:rFonts w:ascii="Consolas" w:hAnsi="Consolas"/>
          <w:color w:val="C0344E"/>
        </w:rPr>
        <w:t>fraud_raw.transactions</w:t>
      </w:r>
      <w:r>
        <w:t xml:space="preserve"> existe con ~6.3M filas, columnas en snake_case y </w:t>
      </w:r>
      <w:r>
        <w:rPr>
          <w:rFonts w:ascii="Consolas" w:hAnsi="Consolas"/>
          <w:color w:val="C0344E"/>
        </w:rPr>
        <w:t>hour_of_day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8. Quejas</w:t>
      </w:r>
    </w:p>
    <w:p>
      <w:r>
        <w:t xml:space="preserve">Mismo patrón ELT: cargamos las quejas </w:t>
      </w:r>
      <w:r>
        <w:rPr>
          <w:b/>
        </w:rPr>
        <w:t>crudas</w:t>
      </w:r>
      <w:r>
        <w:t xml:space="preserve"> y </w:t>
      </w:r>
      <w:r>
        <w:rPr>
          <w:b/>
        </w:rPr>
        <w:t>filtramos con SQL</w:t>
      </w:r>
      <w:r>
        <w:t xml:space="preserve"> (solo las que tienen narrativa y son de temas de fraude). Estos son los </w:t>
      </w:r>
      <w:r>
        <w:rPr>
          <w:b/>
        </w:rPr>
        <w:t>datos no estructurados</w:t>
      </w:r>
      <w:r>
        <w:t>, base de las consultas semánticas del Manual 05.</w:t>
      </w:r>
    </w:p>
    <w:p>
      <w:pPr>
        <w:pStyle w:val="Heading2"/>
      </w:pPr>
      <w:r>
        <w:t>Paso 8.1 — Cargar el CSV crudo de quejas</w:t>
      </w:r>
    </w:p>
    <w:p>
      <w:r>
        <w:t xml:space="preserve">🖱️ </w:t>
      </w:r>
      <w:r>
        <w:rPr>
          <w:b/>
        </w:rPr>
        <w:t>Por la Consola (UI):</w:t>
      </w:r>
    </w:p>
    <w:p>
      <w:pPr>
        <w:pStyle w:val="ListNumber"/>
      </w:pPr>
      <w:r>
        <w:rPr>
          <w:b/>
        </w:rPr>
        <w:t>fraud_raw → ⋮ → Create table.</w:t>
      </w:r>
      <w:r>
        <w:t xml:space="preserve"> Source: </w:t>
      </w:r>
      <w:r>
        <w:rPr>
          <w:i/>
        </w:rPr>
        <w:t>Google Cloud Storage</w:t>
      </w:r>
      <w:r>
        <w:t xml:space="preserve"> → </w:t>
      </w:r>
      <w:r>
        <w:rPr>
          <w:b/>
        </w:rPr>
        <w:t>BROWSE</w:t>
      </w:r>
      <w:r>
        <w:t xml:space="preserve"> → </w:t>
      </w:r>
      <w:r>
        <w:rPr>
          <w:rFonts w:ascii="Consolas" w:hAnsi="Consolas"/>
          <w:color w:val="C0344E"/>
        </w:rPr>
        <w:t>raw/complaints/complaints_full.csv</w:t>
      </w:r>
      <w:r>
        <w:t xml:space="preserve">. </w:t>
      </w:r>
      <w:r>
        <w:rPr>
          <w:b/>
        </w:rPr>
        <w:t>File format:</w:t>
      </w:r>
      <w:r>
        <w:t xml:space="preserve"> </w:t>
      </w:r>
      <w:r>
        <w:rPr>
          <w:i/>
        </w:rPr>
        <w:t>CSV</w:t>
      </w:r>
      <w:r>
        <w:t>.</w:t>
      </w:r>
    </w:p>
    <w:p>
      <w:pPr>
        <w:pStyle w:val="ListNumber"/>
      </w:pPr>
      <w:r>
        <w:rPr>
          <w:b/>
        </w:rPr>
        <w:t>Destination → Table:</w:t>
      </w:r>
      <w:r>
        <w:t xml:space="preserve"> </w:t>
      </w:r>
      <w:r>
        <w:rPr>
          <w:rFonts w:ascii="Consolas" w:hAnsi="Consolas"/>
          <w:color w:val="C0344E"/>
        </w:rPr>
        <w:t>_complaints_raw</w:t>
      </w:r>
      <w:r>
        <w:t>.</w:t>
      </w:r>
    </w:p>
    <w:p>
      <w:pPr>
        <w:pStyle w:val="ListNumber"/>
      </w:pPr>
      <w:r>
        <w:rPr>
          <w:b/>
        </w:rPr>
        <w:t>Schema:</w:t>
      </w:r>
      <w:r>
        <w:t xml:space="preserve"> </w:t>
      </w:r>
      <w:r>
        <w:rPr>
          <w:i/>
        </w:rPr>
        <w:t>Auto detect</w:t>
      </w:r>
      <w:r>
        <w:t>.</w:t>
      </w:r>
    </w:p>
    <w:p>
      <w:pPr>
        <w:pStyle w:val="ListNumber"/>
      </w:pPr>
      <w:r>
        <w:rPr>
          <w:b/>
        </w:rPr>
        <w:t>Advanced options:</w:t>
      </w:r>
    </w:p>
    <w:p>
      <w:pPr>
        <w:pStyle w:val="ListBullet2"/>
      </w:pPr>
      <w:r>
        <w:rPr>
          <w:b/>
        </w:rPr>
        <w:t>Header rows to skip:</w:t>
      </w:r>
      <w:r>
        <w:t xml:space="preserve"> </w:t>
      </w:r>
      <w:r>
        <w:rPr>
          <w:rFonts w:ascii="Consolas" w:hAnsi="Consolas"/>
          <w:color w:val="C0344E"/>
        </w:rPr>
        <w:t>1</w:t>
      </w:r>
      <w:r>
        <w:t>.</w:t>
      </w:r>
    </w:p>
    <w:p>
      <w:pPr>
        <w:pStyle w:val="ListBullet2"/>
      </w:pPr>
      <w:r>
        <w:t xml:space="preserve">Marca </w:t>
      </w:r>
      <w:r>
        <w:rPr>
          <w:b/>
        </w:rPr>
        <w:t>Allow quoted newlines</w:t>
      </w:r>
      <w:r>
        <w:t xml:space="preserve"> ✅ — </w:t>
      </w:r>
      <w:r>
        <w:rPr>
          <w:b/>
        </w:rPr>
        <w:t>clave</w:t>
      </w:r>
      <w:r>
        <w:t>: las narrativas tienen saltos de línea dentro del texto.</w:t>
      </w:r>
    </w:p>
    <w:p>
      <w:pPr>
        <w:pStyle w:val="ListBullet2"/>
      </w:pPr>
      <w:r>
        <w:rPr>
          <w:b/>
        </w:rPr>
        <w:t>Number of errors allowed:</w:t>
      </w:r>
      <w:r>
        <w:t xml:space="preserve"> </w:t>
      </w:r>
      <w:r>
        <w:rPr>
          <w:rFonts w:ascii="Consolas" w:hAnsi="Consolas"/>
          <w:color w:val="C0344E"/>
        </w:rPr>
        <w:t>1000</w:t>
      </w:r>
      <w:r>
        <w:t xml:space="preserve"> (por si algunas filas vienen mal formadas).</w:t>
      </w:r>
    </w:p>
    <w:p>
      <w:pPr>
        <w:pStyle w:val="ListNumber"/>
      </w:pPr>
      <w:r>
        <w:rPr>
          <w:b/>
        </w:rPr>
        <w:t>CREATE TABLE</w:t>
      </w:r>
      <w:r>
        <w:t>.</w:t>
      </w:r>
    </w:p>
    <w:p>
      <w:r>
        <w:t xml:space="preserve">⌨️ </w:t>
      </w:r>
      <w:r>
        <w:rPr>
          <w:b/>
        </w:rPr>
        <w:t>Equivalente en CLI (Cloud Shell):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load --source_format=CSV --autodetect --skip_leading_rows=1 --replace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--allow_quoted_newlines --max_bad_records=1000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fraud_raw._complaints_raw "$BUCKET/raw/complaints/complaints_full.csv"</w:t>
            </w:r>
          </w:p>
        </w:tc>
      </w:tr>
    </w:tbl>
    <w:p>
      <w:pPr>
        <w:spacing w:after="40"/>
      </w:pPr>
    </w:p>
    <w:p>
      <w:pPr>
        <w:pStyle w:val="Heading2"/>
      </w:pPr>
      <w:r>
        <w:t>Paso 8.2 — Revisar el nombre real de la columna de narrativa</w:t>
      </w:r>
    </w:p>
    <w:p>
      <w:r>
        <w:t xml:space="preserve">El autodetect convierte </w:t>
      </w:r>
      <w:r>
        <w:rPr>
          <w:rFonts w:ascii="Consolas" w:hAnsi="Consolas"/>
          <w:color w:val="C0344E"/>
        </w:rPr>
        <w:t>Consumer complaint narrative</w:t>
      </w:r>
      <w:r>
        <w:t xml:space="preserve"> → </w:t>
      </w:r>
      <w:r>
        <w:rPr>
          <w:rFonts w:ascii="Consolas" w:hAnsi="Consolas"/>
          <w:color w:val="C0344E"/>
        </w:rPr>
        <w:t>Consumer_complaint_narrative</w:t>
      </w:r>
      <w:r>
        <w:t xml:space="preserve"> (espacios a guion bajo). Verifícalo: clic en </w:t>
      </w:r>
      <w:r>
        <w:rPr>
          <w:rFonts w:ascii="Consolas" w:hAnsi="Consolas"/>
          <w:color w:val="C0344E"/>
        </w:rPr>
        <w:t>_complaints_raw</w:t>
      </w:r>
      <w:r>
        <w:t xml:space="preserve"> → pestaña </w:t>
      </w:r>
      <w:r>
        <w:rPr>
          <w:b/>
        </w:rPr>
        <w:t>SCHEMA</w:t>
      </w:r>
      <w:r>
        <w:t>, 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column_name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`fraud_raw`.INFORMATION_SCHEMA.COLUMNS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table_name = '_complaints_raw';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Paso 8.3 — Filtrar con SQL → tabla final </w:t>
      </w:r>
      <w:r>
        <w:rPr>
          <w:rFonts w:ascii="Consolas" w:hAnsi="Consolas"/>
          <w:color w:val="C0344E"/>
        </w:rPr>
        <w:t>complaints</w:t>
      </w:r>
    </w:p>
    <w:p>
      <w:r>
        <w:t xml:space="preserve">Ajusta los nombres de columna si tu esquema difiere, pega y </w:t>
      </w:r>
      <w:r>
        <w:rPr>
          <w:b/>
        </w:rPr>
        <w:t>RUN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CREATE OR REPLACE TABLE `fraud_raw.complaints`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`fraud_raw._complaints_raw`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Consumer_complaint_narrative IS NOT NULL          -- solo quejas con texto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AND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LOWER(Issue)   LIKE '%fraud%'          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LOWER(Issue)   LIKE '%scam%'           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LOWER(Issue)   LIKE '%unauthorized%'   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LOWER(Issue)   LIKE '%identity theft%' 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LOWER(Issue)   LIKE '%stolen%'         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LOWER(Product) LIKE '%fraud%'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LIMIT 50000;                                            -- liviano y suficiente para RAG</w:t>
            </w:r>
          </w:p>
        </w:tc>
      </w:tr>
    </w:tbl>
    <w:p>
      <w:pPr>
        <w:spacing w:after="40"/>
      </w:pPr>
    </w:p>
    <w:p>
      <w:r>
        <w:t>Opcional — limpiar: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DROP TABLE `fraud_raw._complaints_raw`;</w:t>
            </w:r>
          </w:p>
        </w:tc>
      </w:tr>
    </w:tbl>
    <w:p>
      <w:pPr>
        <w:spacing w:after="40"/>
      </w:pPr>
    </w:p>
    <w:p>
      <w:pPr>
        <w:pStyle w:val="Heading2"/>
      </w:pPr>
      <w:r>
        <w:t>Paso 8.4 — Verificar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* FROM `fraud_raw.complaints` LIMIT 3;</w:t>
            </w:r>
          </w:p>
        </w:tc>
      </w:tr>
    </w:tbl>
    <w:p>
      <w:pPr>
        <w:spacing w:after="40"/>
      </w:pPr>
    </w:p>
    <w:p>
      <w:r>
        <w:t xml:space="preserve">🛟 </w:t>
      </w:r>
      <w:r>
        <w:rPr>
          <w:i/>
        </w:rPr>
        <w:t>Si el filtro deja 0 filas:</w:t>
      </w:r>
      <w:r>
        <w:t xml:space="preserve"> tu mirror puede usar otros nombres de columna o ya venir filtrado. Revisa el esquema (Paso 8.2) y ajusta </w:t>
      </w:r>
      <w:r>
        <w:rPr>
          <w:rFonts w:ascii="Consolas" w:hAnsi="Consolas"/>
          <w:color w:val="C0344E"/>
        </w:rPr>
        <w:t>Issue</w:t>
      </w:r>
      <w:r>
        <w:t>/</w:t>
      </w:r>
      <w:r>
        <w:rPr>
          <w:rFonts w:ascii="Consolas" w:hAnsi="Consolas"/>
          <w:color w:val="C0344E"/>
        </w:rPr>
        <w:t>Product</w:t>
      </w:r>
      <w:r>
        <w:t>/</w:t>
      </w:r>
      <w:r>
        <w:rPr>
          <w:rFonts w:ascii="Consolas" w:hAnsi="Consolas"/>
          <w:color w:val="C0344E"/>
        </w:rPr>
        <w:t>Consumer_complaint_narrative</w:t>
      </w:r>
      <w:r>
        <w:t xml:space="preserve">. Algunos mirrors traen la columna simplemente como </w:t>
      </w:r>
      <w:r>
        <w:rPr>
          <w:rFonts w:ascii="Consolas" w:hAnsi="Consolas"/>
          <w:color w:val="C0344E"/>
        </w:rPr>
        <w:t>narrative</w:t>
      </w:r>
      <w:r>
        <w:t>.</w:t>
      </w:r>
    </w:p>
    <w:p>
      <w:pPr>
        <w:pStyle w:val="Heading2"/>
      </w:pPr>
      <w:r>
        <w:t>✅ Checkpoint 8</w:t>
      </w:r>
    </w:p>
    <w:p>
      <w:r>
        <w:t xml:space="preserve">La tabla </w:t>
      </w:r>
      <w:r>
        <w:rPr>
          <w:rFonts w:ascii="Consolas" w:hAnsi="Consolas"/>
          <w:color w:val="C0344E"/>
        </w:rPr>
        <w:t>fraud_raw.complaints</w:t>
      </w:r>
      <w:r>
        <w:t xml:space="preserve"> existe y muestra narrativas de texto sobre temas de fraude.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9. SQL</w:t>
      </w:r>
    </w:p>
    <w:p>
      <w:r>
        <w:t xml:space="preserve">Practica SQL analítico </w:t>
      </w:r>
      <w:r>
        <w:rPr>
          <w:b/>
        </w:rPr>
        <w:t>sobre el caso de fraude</w:t>
      </w:r>
      <w:r>
        <w:t>. Ejecuta cada consulta en el editor de BigQuery (</w:t>
      </w:r>
      <w:r>
        <w:rPr>
          <w:b/>
        </w:rPr>
        <w:t>Compose new query → pega → RUN</w:t>
      </w:r>
      <w:r>
        <w:t xml:space="preserve">) y entiéndela (las window functions y CTEs son oro para entrevistas). Guárdalas luego en </w:t>
      </w:r>
      <w:r>
        <w:rPr>
          <w:rFonts w:ascii="Consolas" w:hAnsi="Consolas"/>
          <w:color w:val="C0344E"/>
        </w:rPr>
        <w:t>queries.sql</w:t>
      </w:r>
      <w:r>
        <w:t>.</w:t>
      </w:r>
    </w:p>
    <w:p>
      <w:r>
        <w:t xml:space="preserve">💡 </w:t>
      </w:r>
      <w:r>
        <w:rPr>
          <w:b/>
        </w:rPr>
        <w:t>Tip de costo:</w:t>
      </w:r>
      <w:r>
        <w:t xml:space="preserve"> BigQuery cobra por datos escaneados; estas consultas son pequeñas frente al 1 TB gratis mensual. Evita </w:t>
      </w:r>
      <w:r>
        <w:rPr>
          <w:rFonts w:ascii="Consolas" w:hAnsi="Consolas"/>
          <w:color w:val="C0344E"/>
        </w:rPr>
        <w:t>SELECT *</w:t>
      </w:r>
      <w:r>
        <w:t xml:space="preserve"> sin </w:t>
      </w:r>
      <w:r>
        <w:rPr>
          <w:rFonts w:ascii="Consolas" w:hAnsi="Consolas"/>
          <w:color w:val="C0344E"/>
        </w:rPr>
        <w:t>LIMIT</w:t>
      </w:r>
      <w:r>
        <w:t xml:space="preserve"> sobre la tabla completa.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-- 1. Volumen total y tasa de fraude global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COUNT(*) AS total, SUM(is_fraud) AS fraudes,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ROUND(SUM(is_fraud)/COUNT(*)*100, 4) AS pct_fraude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-- 2. ¿En qué TIPOS de transacción ocurre el fraude? (insight clave)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type,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COUNT(*) AS 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SUM(is_fraud) AS fraudes,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ROUND(SUM(is_fraud)/COUNT(*)*100, 4) AS pct_fraude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ORDER BY fraudes DESC;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-- 3. Monto: comparación fraude vs legítimo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is_fraud,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COUNT(*) AS 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ROUND(AVG(amount), 2) AS monto_promedio,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ROUND(MAX(amount), 2) AS monto_max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is_fraud;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-- 4. Patrón temporal: tasa de fraude por hora del día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hour_of_day,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COUNT(*) AS 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SUM(is_fraud) AS fraudes,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ROUND(SUM(is_fraud)/COUNT(*)*100, 4) AS pct_fraude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hour_of_day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ORDER BY hour_of_day;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-- 5. FEATURE de velocidad: nº de transacciones acumuladas por cuenta origen (WINDOW)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name_orig, step, amount,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COUNT(*) OVER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PARTITION BY name_orig ORDER BY step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ROWS BETWEEN UNBOUNDED PRECEDING AND CURRENT 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) AS tx_acumuladas_cuenta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name_orig IN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SELECT name_orig 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WHERE is_fraud = 1 LIMIT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ORDER BY step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-- 6. Tiempo desde la transacción anterior de la misma cuenta (LAG)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name_orig, step,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step - LAG(step) OVER (PARTITION BY name_orig ORDER BY step) AS steps_desde_anterior,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amount, is_fraud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type = 'TRANSFER' AND is_fraud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ORDER BY name_orig, step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LIMIT 20;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-- 7. Señal de fraude / calidad: inconsistencia de saldos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   En un retiro legítimo: old_balance_orig - amount ≈ new_balance_orig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COUNTIF(ABS(old_balance_orig - amount - new_balance_orig) &gt; 1) AS saldos_inconsistentes,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COUNT(*) AS total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type IN ('TRANSFER', 'CASH_OUT');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-- 8. Cuentas destino que más reciben transacciones fraudulentas (RANK)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 name_dest, COUNT(*) AS fraudes_recibidos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WHERE is_fraud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GROUP BY name_dest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ORDER BY fraudes_recibidos DESC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LIMIT 10;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-- 9. Calidad de datos: nulos y montos no válidos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COUNTIF(amount IS NULL) AS montos_nulos,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COUNTIF(amount &lt;= 0) AS montos_no_positivos,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COUNTIF(type IS NULL) AS tipos_nulos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`fraud_raw.transactions`;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-- 10. Consulta CUALITATIVA sobre las quejas (texto): temas más frecuentes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--     (búsqueda por palabra clave; la búsqueda SEMÁNTICA real llega en el Manual 05 con RAG)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SELECT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COUNTIF(LOWER(Consumer_complaint_narrative) LIKE '%unauthorized%') AS no_autorizado,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COUNTIF(LOWER(Consumer_complaint_narrative) LIKE '%scam%')         AS estafa,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COUNTIF(LOWER(Consumer_complaint_narrative) LIKE '%identity%')     AS robo_identidad,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COUNT(*) AS total_quejas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FROM `fraud_raw.complaints`;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💡 En la consulta 10, ajusta </w:t>
      </w:r>
      <w:r>
        <w:rPr>
          <w:rFonts w:ascii="Consolas" w:hAnsi="Consolas"/>
          <w:i/>
          <w:color w:val="444455"/>
        </w:rPr>
        <w:t>Consumer_complaint_narrative</w:t>
      </w:r>
      <w:r>
        <w:rPr>
          <w:i/>
          <w:color w:val="444455"/>
        </w:rPr>
        <w:t xml:space="preserve"> al nombre real de tu tabla (Paso 8.2).</w:t>
      </w:r>
    </w:p>
    <w:p>
      <w:pPr>
        <w:pStyle w:val="Heading2"/>
      </w:pPr>
      <w:r>
        <w:t>Paso 9.11 — Guardar las consultas en el repo</w:t>
      </w:r>
    </w:p>
    <w:p>
      <w:r>
        <w:t xml:space="preserve">Crea </w:t>
      </w:r>
      <w:r>
        <w:rPr>
          <w:rFonts w:ascii="Consolas" w:hAnsi="Consolas"/>
          <w:color w:val="C0344E"/>
        </w:rPr>
        <w:t>~/fraudshield/extract/queries.sql</w:t>
      </w:r>
      <w:r>
        <w:t xml:space="preserve"> y pega las 10 consultas con sus comentarios. Por UI puedes usar </w:t>
      </w:r>
      <w:r>
        <w:rPr>
          <w:b/>
        </w:rPr>
        <w:t>Cloud Shell → Open Editor</w:t>
      </w:r>
      <w:r>
        <w:t xml:space="preserve"> para pegar cómodo; o crea el archivo en tu editor local.</w:t>
      </w:r>
    </w:p>
    <w:p>
      <w:pPr>
        <w:pStyle w:val="Heading2"/>
      </w:pPr>
      <w:r>
        <w:t>✅ Checkpoint 9</w:t>
      </w:r>
    </w:p>
    <w:p>
      <w:r>
        <w:t xml:space="preserve">Las 10 consultas corren sin error. Entiendes especialmente las </w:t>
      </w:r>
      <w:r>
        <w:rPr>
          <w:b/>
        </w:rPr>
        <w:t>window functions</w:t>
      </w:r>
      <w:r>
        <w:t xml:space="preserve"> (5, 6) y la lógica de </w:t>
      </w:r>
      <w:r>
        <w:rPr>
          <w:b/>
        </w:rPr>
        <w:t>inconsistencia de saldos</w:t>
      </w:r>
      <w:r>
        <w:t xml:space="preserve"> (7) — son argumentos potentes en entrevista para hablar de feature engineering de fraude.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10. Avanzado</w:t>
      </w:r>
    </w:p>
    <w:p>
      <w:pPr>
        <w:ind w:left="432"/>
        <w:pBdr>
          <w:left w:val="single" w:sz="18" w:space="8" w:color="8888AA"/>
        </w:pBdr>
      </w:pPr>
      <w:r>
        <w:rPr>
          <w:i/>
          <w:color w:val="444455"/>
        </w:rPr>
        <w:t xml:space="preserve">Esta sección es </w:t>
      </w:r>
      <w:r>
        <w:rPr>
          <w:b/>
          <w:i/>
          <w:color w:val="444455"/>
        </w:rPr>
        <w:t>opcional</w:t>
      </w:r>
      <w:r>
        <w:rPr>
          <w:i/>
          <w:color w:val="444455"/>
        </w:rPr>
        <w:t xml:space="preserve"> y </w:t>
      </w:r>
      <w:r>
        <w:rPr>
          <w:b/>
          <w:i/>
          <w:color w:val="444455"/>
        </w:rPr>
        <w:t>solo por CLI/código</w:t>
      </w:r>
      <w:r>
        <w:rPr>
          <w:i/>
          <w:color w:val="444455"/>
        </w:rPr>
        <w:t xml:space="preserve">. Es el camino "tradicional" (ETL con Python) y una automatización reutilizable que </w:t>
      </w:r>
      <w:r>
        <w:rPr>
          <w:b/>
          <w:i/>
          <w:color w:val="444455"/>
        </w:rPr>
        <w:t>Airflow usará en el Manual 03</w:t>
      </w:r>
      <w:r>
        <w:rPr>
          <w:i/>
          <w:color w:val="444455"/>
        </w:rPr>
        <w:t>. Hazla si quieres músculo de código; el estado final es el mismo que ya lograste por UI.</w:t>
      </w:r>
    </w:p>
    <w:p>
      <w:pPr>
        <w:pStyle w:val="Heading2"/>
      </w:pPr>
      <w:r>
        <w:t>10.1 — Variante ETL: convertir a Parquet con Python (opcional)</w:t>
      </w:r>
    </w:p>
    <w:p>
      <w:r>
        <w:t xml:space="preserve">📖 </w:t>
      </w:r>
      <w:r>
        <w:rPr>
          <w:b/>
        </w:rPr>
        <w:t>Parquet</w:t>
      </w:r>
      <w:r>
        <w:t xml:space="preserve"> pesa ~5–10x menos que CSV y BigQuery lo carga más rápido. Alternativa al Paso 7 si prefieres transformar </w:t>
      </w:r>
      <w:r>
        <w:rPr>
          <w:b/>
        </w:rPr>
        <w:t>antes</w:t>
      </w:r>
      <w:r>
        <w:t xml:space="preserve"> de cargar. Se corre en Cloud Shell: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cat &gt; ~/fraudshield/extract/csv_to_parquet.py &lt;&lt; 'EOF'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"""Convierte el CSV de PaySim a Parquet por trozos (chunks), normaliza columnas y añade hour_of_day."""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os, pandas as pd, pyarrow as pa, pyarrow.parquet as pq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IN  = os.path.expanduser("~/fraudshield/extract/data/transactions/transactions.csv")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OUT = os.path.expanduser("~/fraudshield/extract/data/transactions/transactions.parquet")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RENAME = {"nameOrig":"name_orig","oldbalanceOrg":"old_balance_orig","newbalanceOrig":"new_balance_orig",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"nameDest":"name_dest","oldbalanceDest":"old_balance_dest","newbalanceDest":"new_balance_dest",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"isFraud":"is_fraud","isFlaggedFraud":"is_flagged_fraud"}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writer, total = None,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for chunk in pd.read_csv(IN, chunksize=500_000):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chunk = chunk.rename(columns=RENAME)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chunk["hour_of_day"] = chunk["step"] % 24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table = pa.Table.from_pandas(chunk, preserve_index=False)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writer = writer or pq.ParquetWriter(OUT, table.schema)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writer.write_table(table); total += len(chunk)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print(f"  procesadas {total:,} filas...")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if writer: writer.close()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print(f"Listo: {OUT} ({total:,} filas)")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EOF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pip install --user pandas pyarrow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~/fraudshield/extract &amp;&amp; python3 csv_to_parquet.py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gcloud storage cp data/transactions/transactions.parquet $BUCKET/raw/transactions/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bq load --source_format=PARQUET --replace fraud_raw.transactions "$BUCKET/raw/transactions/*.parquet"</w:t>
            </w:r>
          </w:p>
        </w:tc>
      </w:tr>
    </w:tbl>
    <w:p>
      <w:pPr>
        <w:spacing w:after="40"/>
      </w:pPr>
    </w:p>
    <w:p>
      <w:pPr>
        <w:pStyle w:val="Heading2"/>
      </w:pPr>
      <w:r>
        <w:t>10.2 — Automatización idempotente (la usará Airflow en el Manual 03)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cat &gt; ~/fraudshield/extract/load_to_bigquery.py &lt;&lt; 'EOF'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"""Carga idempotente Cloud Storage -&gt; BigQuery para FraudShield. Reutilizable por Airflow."""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import subprocess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PROJECT_ID = subprocess.check_output(["gcloud","config","get-value","project"], text=True).strip()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BUCKET  = f"gs://{PROJECT_ID}-datalake"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DATASET = "fraud_raw"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run(cmd):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print("&gt;", " ".join(cmd)); subprocess.run(cmd, check=True)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load_transactions():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run(["bq","load","--source_format=CSV","--autodetect","--skip_leading_rows=1","--replace",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f"{DATASET}._transactions_raw", f"{BUCKET}/raw/transactions/transactions.csv"])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run(["bq","query","--use_legacy_sql=false", f"""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CREATE OR REPLACE TABLE `{DATASET}.transactions`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SELECT step, type, amount, nameOrig AS name_orig, oldbalanceOrg AS old_balance_orig,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newbalanceOrig AS new_balance_orig, nameDest AS name_dest,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oldbalanceDest AS old_balance_dest, newbalanceDest AS new_balance_dest,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   isFraud AS is_fraud, isFlaggedFraud AS is_flagged_fraud, MOD(step,24) AS hour_of_day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FROM `{DATASET}._transactions_raw`"""])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def load_complaints():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run(["bq","load","--source_format=CSV","--autodetect","--skip_leading_rows=1","--replace",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"--allow_quoted_newlines","--max_bad_records=1000",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f"{DATASET}._complaints_raw", f"{BUCKET}/raw/complaints/complaints_full.csv"])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run(["bq","query","--use_legacy_sql=false", f"""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CREATE OR REPLACE TABLE `{DATASET}.complaints` AS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SELECT * FROM `{DATASET}._complaints_raw`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WHERE Consumer_complaint_narrative IS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AND (LOWER(Issue) LIKE '%fraud%' OR LOWER(Issue) LIKE '%scam%'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OR LOWER(Issue) LIKE '%unauthorized%' OR LOWER(Issue) LIKE '%identity theft%'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    OR LOWER(Issue) LIKE '%stolen%' OR LOWER(Product) LIKE '%fraud%')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LIMIT 50000"""])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load_transactions(); load_complaints()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print("Ingesta de FraudShield completada.")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EOF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~/fraudshield/extract &amp;&amp; python3 load_to_bigquery.py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10 (opcional)</w:t>
      </w:r>
    </w:p>
    <w:p>
      <w:r>
        <w:t xml:space="preserve">El script corre completo e imprime "Ingesta de FraudShield completada." y deja las mismas tablas </w:t>
      </w:r>
      <w:r>
        <w:rPr>
          <w:rFonts w:ascii="Consolas" w:hAnsi="Consolas"/>
          <w:color w:val="C0344E"/>
        </w:rPr>
        <w:t>transactions</w:t>
      </w:r>
      <w:r>
        <w:t xml:space="preserve"> y </w:t>
      </w:r>
      <w:r>
        <w:rPr>
          <w:rFonts w:ascii="Consolas" w:hAnsi="Consolas"/>
          <w:color w:val="C0344E"/>
        </w:rPr>
        <w:t>complaints</w:t>
      </w:r>
      <w:r>
        <w:t>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11. Commit</w:t>
      </w:r>
    </w:p>
    <w:p>
      <w:r>
        <w:t xml:space="preserve">⚠️ </w:t>
      </w:r>
      <w:r>
        <w:rPr>
          <w:b/>
        </w:rPr>
        <w:t>Nunca subas datos crudos ni credenciales a GitHub.</w:t>
      </w:r>
      <w:r>
        <w:t xml:space="preserve"> Solo subimos código y las consultas.</w:t>
      </w:r>
    </w:p>
    <w:p>
      <w:r>
        <w:t xml:space="preserve">🖱️ </w:t>
      </w:r>
      <w:r>
        <w:rPr>
          <w:b/>
        </w:rPr>
        <w:t>Por la UI (GitHub web / VS Code):</w:t>
      </w:r>
      <w:r>
        <w:t xml:space="preserve"> arrastra </w:t>
      </w:r>
      <w:r>
        <w:rPr>
          <w:rFonts w:ascii="Consolas" w:hAnsi="Consolas"/>
          <w:color w:val="C0344E"/>
        </w:rPr>
        <w:t>queries.sql</w:t>
      </w:r>
      <w:r>
        <w:t xml:space="preserve"> (y los scripts opcionales) al repo, o usa el control de versiones de VS Code para </w:t>
      </w:r>
      <w:r>
        <w:rPr>
          <w:i/>
        </w:rPr>
        <w:t>commit + push</w:t>
      </w:r>
      <w:r>
        <w:t xml:space="preserve">. Asegúrate de que </w:t>
      </w:r>
      <w:r>
        <w:rPr>
          <w:rFonts w:ascii="Consolas" w:hAnsi="Consolas"/>
          <w:color w:val="C0344E"/>
        </w:rPr>
        <w:t>.gitignore</w:t>
      </w:r>
      <w:r>
        <w:t xml:space="preserve"> excluya los datos.</w:t>
      </w:r>
    </w:p>
    <w:p>
      <w:r>
        <w:t xml:space="preserve">⌨️ </w:t>
      </w:r>
      <w:r>
        <w:rPr>
          <w:b/>
        </w:rPr>
        <w:t>Equivalente en CLI: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4F4F6"/>
            <w:tcBorders>
              <w:top w:val="single" w:sz="4" w:space="0" w:color="D9D9E0"/>
              <w:left w:val="single" w:sz="4" w:space="0" w:color="D9D9E0"/>
              <w:bottom w:val="single" w:sz="4" w:space="0" w:color="D9D9E0"/>
              <w:right w:val="single" w:sz="4" w:space="0" w:color="D9D9E0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888899"/>
                <w:sz w:val="15"/>
              </w:rPr>
              <w:t>BASH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cd ~/fraudshield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cat &gt;&gt; .gitignore &lt;&lt; 'EOF'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Datos locales (no subir)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extract/data/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*.zip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*.parquet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*.csv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# Credenciales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.kaggle/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*.json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EOF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add extract/queries.sql .gitignore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 xml:space="preserve">        extract/csv_to_parquet.py extract/load_to_bigquery.py 2&gt;/dev/null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commit -m "Manual 01: ingesta ELT (PaySim + CFPB) a Data Lake + BigQuery + SQL de fraude"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sz w:val="17"/>
              </w:rPr>
              <w:t>git push origin main</w:t>
            </w:r>
          </w:p>
        </w:tc>
      </w:tr>
    </w:tbl>
    <w:p>
      <w:pPr>
        <w:spacing w:after="40"/>
      </w:pPr>
    </w:p>
    <w:p>
      <w:pPr>
        <w:pStyle w:val="Heading2"/>
      </w:pPr>
      <w:r>
        <w:t>✅ Checkpoint 11</w:t>
      </w:r>
    </w:p>
    <w:p>
      <w:r>
        <w:t xml:space="preserve">En GitHub aparecen </w:t>
      </w:r>
      <w:r>
        <w:rPr>
          <w:rFonts w:ascii="Consolas" w:hAnsi="Consolas"/>
          <w:color w:val="C0344E"/>
        </w:rPr>
        <w:t>queries.sql</w:t>
      </w:r>
      <w:r>
        <w:t xml:space="preserve"> (y los scripts opcionales), pero </w:t>
      </w:r>
      <w:r>
        <w:rPr>
          <w:b/>
        </w:rPr>
        <w:t>NO</w:t>
      </w:r>
      <w:r>
        <w:t xml:space="preserve"> los datos crudos. 🎉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12. Checklist</w:t>
      </w:r>
    </w:p>
    <w:p>
      <w:pPr>
        <w:pStyle w:val="ListBullet"/>
      </w:pPr>
      <w:r>
        <w:t>[ ] Transacciones (PaySim) y quejas (CFPB) descargadas.</w:t>
      </w:r>
    </w:p>
    <w:p>
      <w:pPr>
        <w:pStyle w:val="ListBullet"/>
      </w:pPr>
      <w:r>
        <w:t xml:space="preserve">[ ] Bucket Data Lake creado con zonas </w:t>
      </w:r>
      <w:r>
        <w:rPr>
          <w:rFonts w:ascii="Consolas" w:hAnsi="Consolas"/>
          <w:color w:val="C0344E"/>
        </w:rPr>
        <w:t>raw/staging/curated</w:t>
      </w:r>
      <w:r>
        <w:t xml:space="preserve"> (por UI o CLI).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C0344E"/>
        </w:rPr>
        <w:t>transactions.csv</w:t>
      </w:r>
      <w:r>
        <w:t xml:space="preserve"> y </w:t>
      </w:r>
      <w:r>
        <w:rPr>
          <w:rFonts w:ascii="Consolas" w:hAnsi="Consolas"/>
          <w:color w:val="C0344E"/>
        </w:rPr>
        <w:t>complaints_full.csv</w:t>
      </w:r>
      <w:r>
        <w:t xml:space="preserve"> subidos a </w:t>
      </w:r>
      <w:r>
        <w:rPr>
          <w:rFonts w:ascii="Consolas" w:hAnsi="Consolas"/>
          <w:color w:val="C0344E"/>
        </w:rPr>
        <w:t>raw/</w:t>
      </w:r>
      <w:r>
        <w:t>.</w:t>
      </w:r>
    </w:p>
    <w:p>
      <w:pPr>
        <w:pStyle w:val="ListBullet"/>
      </w:pPr>
      <w:r>
        <w:t xml:space="preserve">[ ] Dataset </w:t>
      </w:r>
      <w:r>
        <w:rPr>
          <w:rFonts w:ascii="Consolas" w:hAnsi="Consolas"/>
          <w:color w:val="C0344E"/>
        </w:rPr>
        <w:t>fraud_raw</w:t>
      </w:r>
      <w:r>
        <w:t xml:space="preserve"> creado en BigQuery.</w:t>
      </w:r>
    </w:p>
    <w:p>
      <w:pPr>
        <w:pStyle w:val="ListBullet"/>
      </w:pPr>
      <w:r>
        <w:t xml:space="preserve">[ ] Tabla </w:t>
      </w:r>
      <w:r>
        <w:rPr>
          <w:rFonts w:ascii="Consolas" w:hAnsi="Consolas"/>
          <w:color w:val="C0344E"/>
        </w:rPr>
        <w:t>transactions</w:t>
      </w:r>
      <w:r>
        <w:t xml:space="preserve"> con ~6.3M filas, snake_case y </w:t>
      </w:r>
      <w:r>
        <w:rPr>
          <w:rFonts w:ascii="Consolas" w:hAnsi="Consolas"/>
          <w:color w:val="C0344E"/>
        </w:rPr>
        <w:t>hour_of_day</w:t>
      </w:r>
      <w:r>
        <w:t>, ~0.13% de fraude verificado.</w:t>
      </w:r>
    </w:p>
    <w:p>
      <w:pPr>
        <w:pStyle w:val="ListBullet"/>
      </w:pPr>
      <w:r>
        <w:t xml:space="preserve">[ ] Tabla </w:t>
      </w:r>
      <w:r>
        <w:rPr>
          <w:rFonts w:ascii="Consolas" w:hAnsi="Consolas"/>
          <w:color w:val="C0344E"/>
        </w:rPr>
        <w:t>complaints</w:t>
      </w:r>
      <w:r>
        <w:t xml:space="preserve"> filtrada (con narrativa, temas de fraude).</w:t>
      </w:r>
    </w:p>
    <w:p>
      <w:pPr>
        <w:pStyle w:val="ListBullet"/>
      </w:pPr>
      <w:r>
        <w:t>[ ] Las 10 consultas SQL de fraude ejecutan correctamente.</w:t>
      </w:r>
    </w:p>
    <w:p>
      <w:pPr>
        <w:pStyle w:val="ListBullet"/>
      </w:pPr>
      <w:r>
        <w:t xml:space="preserve">[ ] (Opcional) Script </w:t>
      </w:r>
      <w:r>
        <w:rPr>
          <w:rFonts w:ascii="Consolas" w:hAnsi="Consolas"/>
          <w:color w:val="C0344E"/>
        </w:rPr>
        <w:t>load_to_bigquery.py</w:t>
      </w:r>
      <w:r>
        <w:t xml:space="preserve"> reutilizable y probado.</w:t>
      </w:r>
    </w:p>
    <w:p>
      <w:pPr>
        <w:pStyle w:val="ListBullet"/>
      </w:pPr>
      <w:r>
        <w:t>[ ] Commit en GitHub (sin datos crudos).</w:t>
      </w:r>
    </w:p>
    <w:p>
      <w:r>
        <w:t xml:space="preserve">Si todo está ✅ → </w:t>
      </w:r>
      <w:r>
        <w:rPr>
          <w:b/>
        </w:rPr>
        <w:t>listo para el Manual 02: Transformación ELT con dbt (features de fraude).</w:t>
      </w: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2880"/>
            <w:shd w:val="clear" w:fill="3B3B55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El botón </w:t>
            </w:r>
            <w:r>
              <w:rPr>
                <w:b/>
                <w:sz w:val="19"/>
              </w:rPr>
              <w:t>Download</w:t>
            </w:r>
            <w:r>
              <w:rPr>
                <w:sz w:val="19"/>
              </w:rPr>
              <w:t xml:space="preserve"> de Kaggle pide verificación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Kaggle exige teléfono verificado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Verifica tu cuenta en Settings, o usa el mirror de CFPB oficial.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Subida por navegador muy lenta / se corta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Archivo de 470 MB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Usa Cloud Shell (</w:t>
            </w:r>
            <w:r>
              <w:rPr>
                <w:rFonts w:ascii="Consolas" w:hAnsi="Consolas"/>
                <w:color w:val="C0344E"/>
                <w:sz w:val="19"/>
              </w:rPr>
              <w:t>gcloud storage cp</w:t>
            </w:r>
            <w:r>
              <w:rPr>
                <w:sz w:val="19"/>
              </w:rPr>
              <w:t>), sube desde la red de Google.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401 - Unauthorized</w:t>
            </w:r>
            <w:r>
              <w:rPr>
                <w:sz w:val="19"/>
              </w:rPr>
              <w:t xml:space="preserve"> en Kaggle (CLI)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kaggle.json</w:t>
            </w:r>
            <w:r>
              <w:rPr>
                <w:sz w:val="19"/>
              </w:rPr>
              <w:t xml:space="preserve"> mal ubicado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~/.kaggle/kaggle.json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color w:val="C0344E"/>
                <w:sz w:val="19"/>
              </w:rPr>
              <w:t>chmod 600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Create table falla: "schema mismatch" en quejas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Tipos inconsistentes/comillas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Activa </w:t>
            </w:r>
            <w:r>
              <w:rPr>
                <w:b/>
                <w:sz w:val="19"/>
              </w:rPr>
              <w:t>Allow quoted newlines</w:t>
            </w:r>
            <w:r>
              <w:rPr>
                <w:sz w:val="19"/>
              </w:rPr>
              <w:t xml:space="preserve"> y sube </w:t>
            </w:r>
            <w:r>
              <w:rPr>
                <w:b/>
                <w:sz w:val="19"/>
              </w:rPr>
              <w:t>Number of errors allowed</w:t>
            </w:r>
            <w:r>
              <w:rPr>
                <w:sz w:val="19"/>
              </w:rPr>
              <w:t xml:space="preserve"> a 1000.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El filtro de quejas deja 0 filas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 mirror usa otros nombres de columna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Revisa el SCHEMA (Paso 8.2) y ajusta </w:t>
            </w:r>
            <w:r>
              <w:rPr>
                <w:rFonts w:ascii="Consolas" w:hAnsi="Consolas"/>
                <w:color w:val="C0344E"/>
                <w:sz w:val="19"/>
              </w:rPr>
              <w:t>Issue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344E"/>
                <w:sz w:val="19"/>
              </w:rPr>
              <w:t>Product</w:t>
            </w:r>
            <w:r>
              <w:rPr>
                <w:sz w:val="19"/>
              </w:rPr>
              <w:t>/narrativa.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"Not found: Dataset" al consultar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Región distinta entre bucket y dataset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Ambos deben estar en </w:t>
            </w:r>
            <w:r>
              <w:rPr>
                <w:rFonts w:ascii="Consolas" w:hAnsi="Consolas"/>
                <w:color w:val="C0344E"/>
                <w:sz w:val="19"/>
              </w:rPr>
              <w:t>us-central1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44E"/>
                <w:sz w:val="19"/>
              </w:rPr>
              <w:t>pct_fraude</w:t>
            </w:r>
            <w:r>
              <w:rPr>
                <w:sz w:val="19"/>
              </w:rPr>
              <w:t xml:space="preserve"> da 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La etiqueta se llamó distinto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Revisa el SCHEMA de </w:t>
            </w:r>
            <w:r>
              <w:rPr>
                <w:rFonts w:ascii="Consolas" w:hAnsi="Consolas"/>
                <w:color w:val="C0344E"/>
                <w:sz w:val="19"/>
              </w:rPr>
              <w:t>transactions</w:t>
            </w:r>
            <w:r>
              <w:rPr>
                <w:sz w:val="19"/>
              </w:rPr>
              <w:t xml:space="preserve">; ajusta </w:t>
            </w:r>
            <w:r>
              <w:rPr>
                <w:rFonts w:ascii="Consolas" w:hAnsi="Consolas"/>
                <w:color w:val="C0344E"/>
                <w:sz w:val="19"/>
              </w:rPr>
              <w:t>is_fraud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Cloud Shell "No space left" (camino CLI)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 GB llenos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Borra </w:t>
            </w:r>
            <w:r>
              <w:rPr>
                <w:rFonts w:ascii="Consolas" w:hAnsi="Consolas"/>
                <w:color w:val="C0344E"/>
                <w:sz w:val="19"/>
              </w:rPr>
              <w:t>.zip</w:t>
            </w:r>
            <w:r>
              <w:rPr>
                <w:sz w:val="19"/>
              </w:rPr>
              <w:t xml:space="preserve"> y CSV crudos tras subir al lake.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  <w:spacing w:after="120"/>
      </w:pPr>
    </w:p>
    <w:p>
      <w:pPr>
        <w:pStyle w:val="Heading1"/>
      </w:pPr>
      <w:r>
        <w:t>14. Glosario</w:t>
      </w:r>
    </w:p>
    <w:p>
      <w:pPr>
        <w:pStyle w:val="ListBullet"/>
      </w:pPr>
      <w:r>
        <w:rPr>
          <w:b/>
        </w:rPr>
        <w:t>Ingesta:</w:t>
      </w:r>
      <w:r>
        <w:t xml:space="preserve"> traer datos de una fuente a tu plataforma.</w:t>
      </w:r>
    </w:p>
    <w:p>
      <w:pPr>
        <w:pStyle w:val="ListBullet"/>
      </w:pPr>
      <w:r>
        <w:rPr>
          <w:b/>
        </w:rPr>
        <w:t>ETL vs ELT:</w:t>
      </w:r>
      <w:r>
        <w:t xml:space="preserve"> transformar </w:t>
      </w:r>
      <w:r>
        <w:rPr>
          <w:i/>
        </w:rPr>
        <w:t>antes</w:t>
      </w:r>
      <w:r>
        <w:t xml:space="preserve"> de cargar (ETL, con Python) vs cargar crudo y transformar </w:t>
      </w:r>
      <w:r>
        <w:rPr>
          <w:i/>
        </w:rPr>
        <w:t>dentro</w:t>
      </w:r>
      <w:r>
        <w:t xml:space="preserve"> del warehouse con SQL (ELT, cloud-native — el camino principal aquí).</w:t>
      </w:r>
    </w:p>
    <w:p>
      <w:pPr>
        <w:pStyle w:val="ListBullet"/>
      </w:pPr>
      <w:r>
        <w:rPr>
          <w:b/>
        </w:rPr>
        <w:t>Bucket / objeto:</w:t>
      </w:r>
      <w:r>
        <w:t xml:space="preserve"> contenedor / archivo en Cloud Storage.</w:t>
      </w:r>
    </w:p>
    <w:p>
      <w:pPr>
        <w:pStyle w:val="ListBullet"/>
      </w:pPr>
      <w:r>
        <w:rPr>
          <w:b/>
        </w:rPr>
        <w:t>Dataset (BigQuery):</w:t>
      </w:r>
      <w:r>
        <w:t xml:space="preserve"> agrupación de tablas (≈ esquema).</w:t>
      </w:r>
    </w:p>
    <w:p>
      <w:pPr>
        <w:pStyle w:val="ListBullet"/>
      </w:pPr>
      <w:r>
        <w:rPr>
          <w:b/>
        </w:rPr>
        <w:t>Autodetect:</w:t>
      </w:r>
      <w:r>
        <w:t xml:space="preserve"> BigQuery infiere el esquema (tipos y nombres) del archivo al cargarlo.</w:t>
      </w:r>
    </w:p>
    <w:p>
      <w:pPr>
        <w:pStyle w:val="ListBullet"/>
      </w:pPr>
      <w:r>
        <w:rPr>
          <w:b/>
        </w:rPr>
        <w:t>Parquet:</w:t>
      </w:r>
      <w:r>
        <w:t xml:space="preserve"> formato columnar comprimido, eficiente para analítica y gran volumen (variante avanzada).</w:t>
      </w:r>
    </w:p>
    <w:p>
      <w:pPr>
        <w:pStyle w:val="ListBullet"/>
      </w:pPr>
      <w:r>
        <w:rPr>
          <w:b/>
        </w:rPr>
        <w:t>Capa raw/staging/curated:</w:t>
      </w:r>
      <w:r>
        <w:t xml:space="preserve"> zonas del Data Lake (bronze/silver/gold).</w:t>
      </w:r>
    </w:p>
    <w:p>
      <w:pPr>
        <w:pStyle w:val="ListBullet"/>
      </w:pPr>
      <w:r>
        <w:rPr>
          <w:b/>
        </w:rPr>
        <w:t>Window function:</w:t>
      </w:r>
      <w:r>
        <w:t xml:space="preserve"> función SQL sobre un marco de filas (</w:t>
      </w:r>
      <w:r>
        <w:rPr>
          <w:rFonts w:ascii="Consolas" w:hAnsi="Consolas"/>
          <w:color w:val="C0344E"/>
        </w:rPr>
        <w:t>OVER</w:t>
      </w:r>
      <w:r>
        <w:t xml:space="preserve">, </w:t>
      </w:r>
      <w:r>
        <w:rPr>
          <w:rFonts w:ascii="Consolas" w:hAnsi="Consolas"/>
          <w:color w:val="C0344E"/>
        </w:rPr>
        <w:t>PARTITION BY</w:t>
      </w:r>
      <w:r>
        <w:t>) — clave para features de velocidad/temporales en fraude.</w:t>
      </w:r>
    </w:p>
    <w:p>
      <w:pPr>
        <w:pStyle w:val="ListBullet"/>
      </w:pPr>
      <w:r>
        <w:rPr>
          <w:b/>
        </w:rPr>
        <w:t>CTE (`WITH`):</w:t>
      </w:r>
      <w:r>
        <w:t xml:space="preserve"> subconsulta nombrada que mejora legibilidad.</w:t>
      </w:r>
    </w:p>
    <w:p>
      <w:pPr>
        <w:pStyle w:val="ListBullet"/>
      </w:pPr>
      <w:r>
        <w:rPr>
          <w:b/>
        </w:rPr>
        <w:t>Clases desbalanceadas:</w:t>
      </w:r>
      <w:r>
        <w:t xml:space="preserve"> cuando una clase (fraude) es rarísima frente a la otra; reto central del modelado de fraude.</w:t>
      </w:r>
    </w:p>
    <w:p>
      <w:pPr>
        <w:pStyle w:val="ListBullet"/>
      </w:pPr>
      <w:r>
        <w:rPr>
          <w:b/>
        </w:rPr>
        <w:t>Idempotente:</w:t>
      </w:r>
      <w:r>
        <w:t xml:space="preserve"> ejecutable varias veces con el mismo resultado final.</w:t>
      </w:r>
    </w:p>
    <w:p>
      <w:pPr>
        <w:pStyle w:val="ListBullet"/>
      </w:pPr>
      <w:r>
        <w:rPr>
          <w:b/>
        </w:rPr>
        <w:t>`is_fraud`:</w:t>
      </w:r>
      <w:r>
        <w:t xml:space="preserve"> etiqueta objetivo (1=fraude, 0=legítima) que el modelo aprenderá a predecir.</w:t>
      </w:r>
    </w:p>
    <w:p>
      <w:pPr>
        <w:pBdr>
          <w:bottom w:val="single" w:sz="6" w:space="1" w:color="CCCCCC"/>
        </w:pBdr>
        <w:spacing w:after="120"/>
      </w:pPr>
    </w:p>
    <w:p>
      <w:pPr>
        <w:ind w:left="432"/>
        <w:pBdr>
          <w:left w:val="single" w:sz="18" w:space="8" w:color="8888AA"/>
        </w:pBdr>
      </w:pPr>
      <w:r>
        <w:rPr>
          <w:b/>
          <w:i/>
          <w:color w:val="444455"/>
        </w:rPr>
        <w:t>⬅️ Anterior:</w:t>
      </w:r>
      <w:r>
        <w:rPr>
          <w:i/>
          <w:color w:val="444455"/>
        </w:rPr>
        <w:t xml:space="preserve"> </w:t>
      </w:r>
      <w:r>
        <w:rPr>
          <w:i/>
          <w:color w:val="444455"/>
          <w:u w:val="single"/>
        </w:rPr>
        <w:t>Manual 00 — Configuración del entorno</w:t>
      </w:r>
      <w:r>
        <w:rPr>
          <w:i/>
          <w:color w:val="444455"/>
        </w:rPr>
        <w:br/>
      </w:r>
      <w:r>
        <w:rPr>
          <w:b/>
          <w:i/>
          <w:color w:val="444455"/>
        </w:rPr>
        <w:t>➡️ Siguiente:</w:t>
      </w:r>
      <w:r>
        <w:rPr>
          <w:i/>
          <w:color w:val="444455"/>
        </w:rPr>
        <w:t xml:space="preserve"> Manual 02 — Transformación ELT con dbt (features de fraude) _(en construcción)_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