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CCBF" w14:textId="132EAFC5" w:rsidR="00983E5E" w:rsidRDefault="00011401" w:rsidP="00011401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Excepciones en Java</w:t>
      </w:r>
    </w:p>
    <w:p w14:paraId="54CCBE24" w14:textId="53A3D55B" w:rsidR="00011401" w:rsidRPr="00D118D3" w:rsidRDefault="002260F0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>Las excepciones en Java son eventos</w:t>
      </w:r>
      <w:r w:rsidRPr="00D118D3">
        <w:rPr>
          <w:rFonts w:ascii="Arial" w:hAnsi="Arial" w:cs="Arial"/>
        </w:rPr>
        <w:t xml:space="preserve"> anómalos</w:t>
      </w:r>
      <w:r w:rsidRPr="00D118D3">
        <w:rPr>
          <w:rFonts w:ascii="Arial" w:hAnsi="Arial" w:cs="Arial"/>
        </w:rPr>
        <w:t xml:space="preserve"> que pueden ocurrir durante la ejecución de un programa y que alteran el flujo normal de ejecución. Estos eventos representan situaciones inesperadas o errores que deben ser manejados de manera adecuada para garantizar que el programa continúe ejecutándose </w:t>
      </w:r>
      <w:r w:rsidRPr="00D118D3">
        <w:rPr>
          <w:rFonts w:ascii="Arial" w:hAnsi="Arial" w:cs="Arial"/>
        </w:rPr>
        <w:t xml:space="preserve">para así </w:t>
      </w:r>
      <w:r w:rsidRPr="00D118D3">
        <w:rPr>
          <w:rFonts w:ascii="Arial" w:hAnsi="Arial" w:cs="Arial"/>
        </w:rPr>
        <w:t>evitar interrupciones.</w:t>
      </w:r>
    </w:p>
    <w:p w14:paraId="651D5BF2" w14:textId="77777777" w:rsidR="002260F0" w:rsidRPr="00D118D3" w:rsidRDefault="002260F0" w:rsidP="002260F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118D3">
        <w:rPr>
          <w:rFonts w:ascii="Arial" w:hAnsi="Arial" w:cs="Arial"/>
          <w:b/>
          <w:bCs/>
          <w:color w:val="000000" w:themeColor="text1"/>
          <w:sz w:val="28"/>
          <w:szCs w:val="28"/>
        </w:rPr>
        <w:t>Tipos de excepciones en Java</w:t>
      </w:r>
    </w:p>
    <w:p w14:paraId="325D4854" w14:textId="77777777" w:rsidR="002260F0" w:rsidRPr="002260F0" w:rsidRDefault="002260F0" w:rsidP="002260F0">
      <w:pPr>
        <w:rPr>
          <w:rFonts w:ascii="Arial" w:hAnsi="Arial" w:cs="Arial"/>
        </w:rPr>
      </w:pPr>
      <w:r w:rsidRPr="002260F0">
        <w:rPr>
          <w:rFonts w:ascii="Arial" w:hAnsi="Arial" w:cs="Arial"/>
        </w:rPr>
        <w:t>Las excepciones se dividen en tres categorías principales, cada una heredada de la clase base Throwable. Estas categorías son:</w:t>
      </w:r>
    </w:p>
    <w:p w14:paraId="3FAC8A32" w14:textId="77777777" w:rsidR="002260F0" w:rsidRPr="002260F0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Checked</w:t>
      </w:r>
      <w:proofErr w:type="spellEnd"/>
      <w:r w:rsidRPr="002260F0">
        <w:rPr>
          <w:rFonts w:ascii="Arial" w:hAnsi="Arial" w:cs="Arial"/>
          <w:b/>
          <w:bCs/>
        </w:rPr>
        <w:t xml:space="preserve"> </w:t>
      </w:r>
      <w:proofErr w:type="spellStart"/>
      <w:r w:rsidRPr="002260F0">
        <w:rPr>
          <w:rFonts w:ascii="Arial" w:hAnsi="Arial" w:cs="Arial"/>
          <w:b/>
          <w:bCs/>
        </w:rPr>
        <w:t>exceptions</w:t>
      </w:r>
      <w:proofErr w:type="spellEnd"/>
      <w:r w:rsidRPr="002260F0">
        <w:rPr>
          <w:rFonts w:ascii="Arial" w:hAnsi="Arial" w:cs="Arial"/>
        </w:rPr>
        <w:t xml:space="preserve">: Son excepciones que se deben declarar en la firma del método o capturar explícitamente en un bloque try-catch. Si una excepción comprobada no se maneja correctamente, el código no se compilará. Estas excepciones se heredan de la clase </w:t>
      </w:r>
      <w:proofErr w:type="spellStart"/>
      <w:r w:rsidRPr="002260F0">
        <w:rPr>
          <w:rFonts w:ascii="Arial" w:hAnsi="Arial" w:cs="Arial"/>
        </w:rPr>
        <w:t>Exception</w:t>
      </w:r>
      <w:proofErr w:type="spellEnd"/>
      <w:r w:rsidRPr="002260F0">
        <w:rPr>
          <w:rFonts w:ascii="Arial" w:hAnsi="Arial" w:cs="Arial"/>
        </w:rPr>
        <w:t>.</w:t>
      </w:r>
    </w:p>
    <w:p w14:paraId="593E652C" w14:textId="77777777" w:rsidR="002260F0" w:rsidRPr="002260F0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Unchecked</w:t>
      </w:r>
      <w:proofErr w:type="spellEnd"/>
      <w:r w:rsidRPr="002260F0">
        <w:rPr>
          <w:rFonts w:ascii="Arial" w:hAnsi="Arial" w:cs="Arial"/>
          <w:b/>
          <w:bCs/>
        </w:rPr>
        <w:t xml:space="preserve"> </w:t>
      </w:r>
      <w:proofErr w:type="spellStart"/>
      <w:r w:rsidRPr="002260F0">
        <w:rPr>
          <w:rFonts w:ascii="Arial" w:hAnsi="Arial" w:cs="Arial"/>
          <w:b/>
          <w:bCs/>
        </w:rPr>
        <w:t>exceptions</w:t>
      </w:r>
      <w:proofErr w:type="spellEnd"/>
      <w:r w:rsidRPr="002260F0">
        <w:rPr>
          <w:rFonts w:ascii="Arial" w:hAnsi="Arial" w:cs="Arial"/>
        </w:rPr>
        <w:t xml:space="preserve">: Son excepciones que no están obligadas a ser manejadas explícitamente. Estas excepciones ocurren durante la ejecución del programa y no se requiere que sean declaradas en la firma del método o capturadas mediante un bloque try-catch. Se heredan de la clase </w:t>
      </w:r>
      <w:proofErr w:type="spellStart"/>
      <w:r w:rsidRPr="002260F0">
        <w:rPr>
          <w:rFonts w:ascii="Arial" w:hAnsi="Arial" w:cs="Arial"/>
        </w:rPr>
        <w:t>RuntimeException</w:t>
      </w:r>
      <w:proofErr w:type="spellEnd"/>
      <w:r w:rsidRPr="002260F0">
        <w:rPr>
          <w:rFonts w:ascii="Arial" w:hAnsi="Arial" w:cs="Arial"/>
        </w:rPr>
        <w:t>.</w:t>
      </w:r>
    </w:p>
    <w:p w14:paraId="49BC2DFD" w14:textId="77777777" w:rsidR="002260F0" w:rsidRPr="00D118D3" w:rsidRDefault="002260F0" w:rsidP="002260F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60F0">
        <w:rPr>
          <w:rFonts w:ascii="Arial" w:hAnsi="Arial" w:cs="Arial"/>
          <w:b/>
          <w:bCs/>
        </w:rPr>
        <w:t>Errors</w:t>
      </w:r>
      <w:proofErr w:type="spellEnd"/>
      <w:r w:rsidRPr="002260F0">
        <w:rPr>
          <w:rFonts w:ascii="Arial" w:hAnsi="Arial" w:cs="Arial"/>
        </w:rPr>
        <w:t>: Son problemas graves que generalmente están fuera del control del programador y no deben manejarse explícitamente. Estos errores indican problemas serios que deberían detener la ejecución del programa. Se heredan de la clase Error.</w:t>
      </w:r>
    </w:p>
    <w:p w14:paraId="66636D5D" w14:textId="77777777" w:rsidR="00D118D3" w:rsidRPr="00D118D3" w:rsidRDefault="00D118D3" w:rsidP="00D118D3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118D3">
        <w:rPr>
          <w:rFonts w:ascii="Arial" w:hAnsi="Arial" w:cs="Arial"/>
          <w:b/>
          <w:bCs/>
          <w:color w:val="000000" w:themeColor="text1"/>
          <w:sz w:val="28"/>
          <w:szCs w:val="28"/>
        </w:rPr>
        <w:t>Manejo de excepciones en Java</w:t>
      </w:r>
    </w:p>
    <w:p w14:paraId="0E6D0CB6" w14:textId="77E4725A" w:rsidR="00D118D3" w:rsidRP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t xml:space="preserve">El manejo de excepciones en Java es fundamental. A continuación, veremos cómo manejar excepciones utilizando bloques try, catch y </w:t>
      </w:r>
      <w:proofErr w:type="spellStart"/>
      <w:r w:rsidRPr="00D118D3">
        <w:rPr>
          <w:rFonts w:ascii="Arial" w:hAnsi="Arial" w:cs="Arial"/>
          <w:sz w:val="22"/>
          <w:szCs w:val="22"/>
        </w:rPr>
        <w:t>finally</w:t>
      </w:r>
      <w:proofErr w:type="spellEnd"/>
      <w:r w:rsidRPr="00D118D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D118D3">
        <w:rPr>
          <w:rFonts w:ascii="Arial" w:hAnsi="Arial" w:cs="Arial"/>
          <w:sz w:val="22"/>
          <w:szCs w:val="22"/>
        </w:rPr>
        <w:t>El bloque try se utiliza para envolver el código que puede generar una excepción. Si se produce una excepción dentro del bloque try, se captura en uno o más bloques catch asociados.</w:t>
      </w:r>
    </w:p>
    <w:p w14:paraId="17997109" w14:textId="77777777" w:rsid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t xml:space="preserve">Por otro lado, el bloque </w:t>
      </w:r>
      <w:proofErr w:type="spellStart"/>
      <w:r w:rsidRPr="00D118D3">
        <w:rPr>
          <w:rFonts w:ascii="Arial" w:hAnsi="Arial" w:cs="Arial"/>
          <w:sz w:val="22"/>
          <w:szCs w:val="22"/>
        </w:rPr>
        <w:t>finally</w:t>
      </w:r>
      <w:proofErr w:type="spellEnd"/>
      <w:r w:rsidRPr="00D118D3">
        <w:rPr>
          <w:rFonts w:ascii="Arial" w:hAnsi="Arial" w:cs="Arial"/>
          <w:sz w:val="22"/>
          <w:szCs w:val="22"/>
        </w:rPr>
        <w:t xml:space="preserve"> se utiliza para ejecutar código que debe ejecutarse, independientemente de si se ha producido una excepción o no. Se usa para liberar recursos que deben cerrarse, como conexiones a bases de datos o archivos.</w:t>
      </w:r>
    </w:p>
    <w:p w14:paraId="2B8EA106" w14:textId="1C006321" w:rsidR="002260F0" w:rsidRDefault="00D118D3" w:rsidP="00D118D3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drawing>
          <wp:inline distT="0" distB="0" distL="0" distR="0" wp14:anchorId="0A9B8050" wp14:editId="453BA39C">
            <wp:extent cx="4725619" cy="1590712"/>
            <wp:effectExtent l="0" t="0" r="0" b="0"/>
            <wp:docPr id="1564973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50" cy="15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8F94" w14:textId="4DBDE0A0" w:rsidR="00D118D3" w:rsidRPr="00D118D3" w:rsidRDefault="00D118D3" w:rsidP="00D118D3">
      <w:pPr>
        <w:pStyle w:val="Ttulo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118D3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M</w:t>
      </w:r>
      <w:r w:rsidR="001B4AD8">
        <w:rPr>
          <w:rFonts w:ascii="Arial" w:hAnsi="Arial" w:cs="Arial"/>
          <w:b/>
          <w:bCs/>
          <w:color w:val="000000" w:themeColor="text1"/>
          <w:sz w:val="26"/>
          <w:szCs w:val="26"/>
        </w:rPr>
        <w:t>ulticatch</w:t>
      </w:r>
    </w:p>
    <w:p w14:paraId="698A10B8" w14:textId="1B004D6A" w:rsidR="00D118D3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También existe en </w:t>
      </w:r>
      <w:proofErr w:type="spellStart"/>
      <w:r>
        <w:rPr>
          <w:rFonts w:ascii="Arial" w:hAnsi="Arial" w:cs="Arial"/>
          <w:sz w:val="22"/>
          <w:szCs w:val="22"/>
        </w:rPr>
        <w:t>Multicatch</w:t>
      </w:r>
      <w:proofErr w:type="spellEnd"/>
      <w:r>
        <w:rPr>
          <w:rFonts w:ascii="Arial" w:hAnsi="Arial" w:cs="Arial"/>
          <w:sz w:val="22"/>
          <w:szCs w:val="22"/>
        </w:rPr>
        <w:t xml:space="preserve"> que apareció en Java 7 lo que nos permite manejar varias excepciones en un mismo catch, no es necesario que las excepciones tengan herencia en común, el orden no altera el resultado y la excepción puede retorna cada uno de los tipos.</w:t>
      </w:r>
    </w:p>
    <w:p w14:paraId="62280D98" w14:textId="6F36F5C0" w:rsidR="00D118D3" w:rsidRPr="002260F0" w:rsidRDefault="00D118D3" w:rsidP="00D118D3">
      <w:pPr>
        <w:pStyle w:val="NormalWeb"/>
        <w:rPr>
          <w:rFonts w:ascii="Arial" w:hAnsi="Arial" w:cs="Arial"/>
          <w:sz w:val="22"/>
          <w:szCs w:val="22"/>
        </w:rPr>
      </w:pPr>
      <w:r w:rsidRPr="00D118D3">
        <w:rPr>
          <w:rFonts w:ascii="Arial" w:hAnsi="Arial" w:cs="Arial"/>
          <w:sz w:val="22"/>
          <w:szCs w:val="22"/>
        </w:rPr>
        <w:drawing>
          <wp:inline distT="0" distB="0" distL="0" distR="0" wp14:anchorId="2A7EAEA4" wp14:editId="40FEC8CF">
            <wp:extent cx="5612130" cy="1289685"/>
            <wp:effectExtent l="0" t="0" r="7620" b="5715"/>
            <wp:docPr id="691784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4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7B24" w14:textId="56E9A3C9" w:rsidR="00D118D3" w:rsidRPr="00D118D3" w:rsidRDefault="00D118D3" w:rsidP="00D118D3">
      <w:pPr>
        <w:pStyle w:val="Ttulo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Try </w:t>
      </w:r>
      <w:proofErr w:type="spellStart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with</w:t>
      </w:r>
      <w:proofErr w:type="spellEnd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resources</w:t>
      </w:r>
      <w:proofErr w:type="spellEnd"/>
    </w:p>
    <w:p w14:paraId="29BCCDB0" w14:textId="11E6E748" w:rsidR="00D118D3" w:rsidRPr="00D118D3" w:rsidRDefault="00D118D3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>En Java</w:t>
      </w:r>
      <w:r w:rsidRPr="00D118D3">
        <w:rPr>
          <w:rFonts w:ascii="Arial" w:hAnsi="Arial" w:cs="Arial"/>
        </w:rPr>
        <w:t xml:space="preserve">, el try </w:t>
      </w:r>
      <w:proofErr w:type="spellStart"/>
      <w:r w:rsidRPr="00D118D3">
        <w:rPr>
          <w:rFonts w:ascii="Arial" w:hAnsi="Arial" w:cs="Arial"/>
        </w:rPr>
        <w:t>with</w:t>
      </w:r>
      <w:proofErr w:type="spellEnd"/>
      <w:r w:rsidRPr="00D118D3">
        <w:rPr>
          <w:rFonts w:ascii="Arial" w:hAnsi="Arial" w:cs="Arial"/>
        </w:rPr>
        <w:t xml:space="preserve"> </w:t>
      </w:r>
      <w:proofErr w:type="spellStart"/>
      <w:r w:rsidRPr="00D118D3">
        <w:rPr>
          <w:rFonts w:ascii="Arial" w:hAnsi="Arial" w:cs="Arial"/>
        </w:rPr>
        <w:t>resources</w:t>
      </w:r>
      <w:proofErr w:type="spellEnd"/>
      <w:r w:rsidRPr="00D118D3">
        <w:rPr>
          <w:rFonts w:ascii="Arial" w:hAnsi="Arial" w:cs="Arial"/>
        </w:rPr>
        <w:t xml:space="preserve"> es una estructura introducida en </w:t>
      </w:r>
      <w:r w:rsidRPr="00D118D3">
        <w:rPr>
          <w:rFonts w:ascii="Arial" w:hAnsi="Arial" w:cs="Arial"/>
          <w:b/>
          <w:bCs/>
        </w:rPr>
        <w:t>Java 7</w:t>
      </w:r>
      <w:r w:rsidRPr="00D118D3">
        <w:rPr>
          <w:rFonts w:ascii="Arial" w:hAnsi="Arial" w:cs="Arial"/>
        </w:rPr>
        <w:t xml:space="preserve"> que facilita el manejo automático de recursos, como archivos, sockets, conexiones de base de datos</w:t>
      </w:r>
      <w:r w:rsidRPr="00D118D3">
        <w:rPr>
          <w:rFonts w:ascii="Arial" w:hAnsi="Arial" w:cs="Arial"/>
        </w:rPr>
        <w:t xml:space="preserve"> entre otros.</w:t>
      </w:r>
    </w:p>
    <w:p w14:paraId="6D3650EE" w14:textId="5B6F7611" w:rsidR="002260F0" w:rsidRDefault="00D118D3" w:rsidP="002260F0">
      <w:pPr>
        <w:rPr>
          <w:rFonts w:ascii="Arial" w:hAnsi="Arial" w:cs="Arial"/>
        </w:rPr>
      </w:pPr>
      <w:r w:rsidRPr="00D118D3">
        <w:rPr>
          <w:rFonts w:ascii="Arial" w:hAnsi="Arial" w:cs="Arial"/>
        </w:rPr>
        <w:t>Sirve para cerrar automáticamente los recursos abiertos</w:t>
      </w:r>
      <w:r w:rsidRPr="00D118D3">
        <w:rPr>
          <w:rFonts w:ascii="Arial" w:hAnsi="Arial" w:cs="Arial"/>
        </w:rPr>
        <w:t xml:space="preserve"> aun cuando ocurre una excepción dentro del bloque try</w:t>
      </w:r>
      <w:r w:rsidRPr="00D118D3">
        <w:rPr>
          <w:rFonts w:ascii="Arial" w:hAnsi="Arial" w:cs="Arial"/>
        </w:rPr>
        <w:t>. Esto</w:t>
      </w:r>
      <w:r w:rsidRPr="00D118D3">
        <w:rPr>
          <w:rFonts w:ascii="Arial" w:hAnsi="Arial" w:cs="Arial"/>
        </w:rPr>
        <w:t xml:space="preserve"> permite cerrar correctamente los recursos aun cuando una excepción es lanzada</w:t>
      </w:r>
      <w:r w:rsidRPr="00D118D3">
        <w:rPr>
          <w:rFonts w:ascii="Arial" w:hAnsi="Arial" w:cs="Arial"/>
        </w:rPr>
        <w:t>.</w:t>
      </w:r>
    </w:p>
    <w:p w14:paraId="633F8F4A" w14:textId="09151418" w:rsidR="00D118D3" w:rsidRPr="00D118D3" w:rsidRDefault="00D118D3" w:rsidP="00D118D3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Referencias</w:t>
      </w:r>
    </w:p>
    <w:p w14:paraId="1868ECB7" w14:textId="406DD831" w:rsidR="00D118D3" w:rsidRPr="001B4AD8" w:rsidRDefault="001B4AD8" w:rsidP="00D118D3">
      <w:pPr>
        <w:rPr>
          <w:rFonts w:ascii="Arial" w:hAnsi="Arial" w:cs="Arial"/>
          <w:lang w:val="es-ES"/>
        </w:rPr>
      </w:pPr>
      <w:r w:rsidRPr="001B4AD8">
        <w:rPr>
          <w:rFonts w:ascii="Arial" w:hAnsi="Arial" w:cs="Arial"/>
        </w:rPr>
        <w:t xml:space="preserve">Jorge </w:t>
      </w:r>
      <w:proofErr w:type="spellStart"/>
      <w:r w:rsidRPr="001B4AD8">
        <w:rPr>
          <w:rFonts w:ascii="Arial" w:hAnsi="Arial" w:cs="Arial"/>
        </w:rPr>
        <w:t>Lopez</w:t>
      </w:r>
      <w:proofErr w:type="spellEnd"/>
      <w:r w:rsidRPr="001B4AD8">
        <w:rPr>
          <w:rFonts w:ascii="Arial" w:hAnsi="Arial" w:cs="Arial"/>
        </w:rPr>
        <w:t xml:space="preserve"> Blasco</w:t>
      </w:r>
      <w:r w:rsidR="00D118D3" w:rsidRPr="001B4AD8">
        <w:rPr>
          <w:rFonts w:ascii="Arial" w:hAnsi="Arial" w:cs="Arial"/>
        </w:rPr>
        <w:t>, (20</w:t>
      </w:r>
      <w:r w:rsidRPr="001B4AD8">
        <w:rPr>
          <w:rFonts w:ascii="Arial" w:hAnsi="Arial" w:cs="Arial"/>
        </w:rPr>
        <w:t>23</w:t>
      </w:r>
      <w:r w:rsidR="00D118D3" w:rsidRPr="001B4AD8">
        <w:rPr>
          <w:rFonts w:ascii="Arial" w:hAnsi="Arial" w:cs="Arial"/>
        </w:rPr>
        <w:t xml:space="preserve">, </w:t>
      </w:r>
      <w:r w:rsidRPr="001B4AD8">
        <w:rPr>
          <w:rFonts w:ascii="Arial" w:hAnsi="Arial" w:cs="Arial"/>
        </w:rPr>
        <w:t>23</w:t>
      </w:r>
      <w:r w:rsidR="00D118D3" w:rsidRPr="001B4AD8">
        <w:rPr>
          <w:rFonts w:ascii="Arial" w:hAnsi="Arial" w:cs="Arial"/>
        </w:rPr>
        <w:t xml:space="preserve"> de noviembre). </w:t>
      </w:r>
      <w:proofErr w:type="spellStart"/>
      <w:r w:rsidR="00D118D3" w:rsidRPr="001B4AD8">
        <w:rPr>
          <w:rFonts w:ascii="Arial" w:hAnsi="Arial" w:cs="Arial"/>
          <w:i/>
          <w:iCs/>
        </w:rPr>
        <w:t>I</w:t>
      </w:r>
      <w:r w:rsidRPr="001B4AD8">
        <w:rPr>
          <w:rFonts w:ascii="Arial" w:hAnsi="Arial" w:cs="Arial"/>
          <w:i/>
          <w:iCs/>
        </w:rPr>
        <w:t>ntroduccion</w:t>
      </w:r>
      <w:proofErr w:type="spellEnd"/>
      <w:r w:rsidRPr="001B4AD8">
        <w:rPr>
          <w:rFonts w:ascii="Arial" w:hAnsi="Arial" w:cs="Arial"/>
          <w:i/>
          <w:iCs/>
        </w:rPr>
        <w:t xml:space="preserve"> a POO en Java: Excepciones. </w:t>
      </w:r>
      <w:hyperlink r:id="rId7" w:history="1">
        <w:r w:rsidRPr="001B4AD8">
          <w:rPr>
            <w:rStyle w:val="Hipervnculo"/>
            <w:rFonts w:ascii="Arial" w:hAnsi="Arial" w:cs="Arial"/>
          </w:rPr>
          <w:t>https://openwebinars.net/blog/introduccion-a-poo-en-java-excepciones/</w:t>
        </w:r>
      </w:hyperlink>
      <w:r w:rsidRPr="001B4AD8">
        <w:rPr>
          <w:rFonts w:ascii="Arial" w:hAnsi="Arial" w:cs="Arial"/>
        </w:rPr>
        <w:t xml:space="preserve"> </w:t>
      </w:r>
    </w:p>
    <w:p w14:paraId="5F55D829" w14:textId="77777777" w:rsidR="001B4AD8" w:rsidRPr="001B4AD8" w:rsidRDefault="001B4AD8" w:rsidP="00D118D3">
      <w:pPr>
        <w:rPr>
          <w:rFonts w:ascii="Arial" w:hAnsi="Arial" w:cs="Arial"/>
        </w:rPr>
      </w:pPr>
      <w:r w:rsidRPr="001B4AD8">
        <w:rPr>
          <w:rFonts w:ascii="Arial" w:hAnsi="Arial" w:cs="Arial"/>
        </w:rPr>
        <w:t xml:space="preserve">Oracle. (2014). </w:t>
      </w:r>
      <w:proofErr w:type="spellStart"/>
      <w:r w:rsidRPr="001B4AD8">
        <w:rPr>
          <w:rFonts w:ascii="Arial" w:hAnsi="Arial" w:cs="Arial"/>
          <w:i/>
          <w:iCs/>
        </w:rPr>
        <w:t>The</w:t>
      </w:r>
      <w:proofErr w:type="spellEnd"/>
      <w:r w:rsidRPr="001B4AD8">
        <w:rPr>
          <w:rFonts w:ascii="Arial" w:hAnsi="Arial" w:cs="Arial"/>
          <w:i/>
          <w:iCs/>
        </w:rPr>
        <w:t xml:space="preserve"> Java™ </w:t>
      </w:r>
      <w:proofErr w:type="spellStart"/>
      <w:r w:rsidRPr="001B4AD8">
        <w:rPr>
          <w:rFonts w:ascii="Arial" w:hAnsi="Arial" w:cs="Arial"/>
          <w:i/>
          <w:iCs/>
        </w:rPr>
        <w:t>Tutorials</w:t>
      </w:r>
      <w:proofErr w:type="spellEnd"/>
      <w:r w:rsidRPr="001B4AD8">
        <w:rPr>
          <w:rFonts w:ascii="Arial" w:hAnsi="Arial" w:cs="Arial"/>
          <w:i/>
          <w:iCs/>
        </w:rPr>
        <w:t xml:space="preserve">: </w:t>
      </w:r>
      <w:proofErr w:type="spellStart"/>
      <w:r w:rsidRPr="001B4AD8">
        <w:rPr>
          <w:rFonts w:ascii="Arial" w:hAnsi="Arial" w:cs="Arial"/>
          <w:i/>
          <w:iCs/>
        </w:rPr>
        <w:t>Essential</w:t>
      </w:r>
      <w:proofErr w:type="spellEnd"/>
      <w:r w:rsidRPr="001B4AD8">
        <w:rPr>
          <w:rFonts w:ascii="Arial" w:hAnsi="Arial" w:cs="Arial"/>
          <w:i/>
          <w:iCs/>
        </w:rPr>
        <w:t xml:space="preserve"> </w:t>
      </w:r>
      <w:proofErr w:type="spellStart"/>
      <w:r w:rsidRPr="001B4AD8">
        <w:rPr>
          <w:rFonts w:ascii="Arial" w:hAnsi="Arial" w:cs="Arial"/>
          <w:i/>
          <w:iCs/>
        </w:rPr>
        <w:t>Classes</w:t>
      </w:r>
      <w:proofErr w:type="spellEnd"/>
      <w:r w:rsidRPr="001B4AD8">
        <w:rPr>
          <w:rFonts w:ascii="Arial" w:hAnsi="Arial" w:cs="Arial"/>
          <w:i/>
          <w:iCs/>
        </w:rPr>
        <w:t xml:space="preserve"> – </w:t>
      </w:r>
      <w:proofErr w:type="spellStart"/>
      <w:r w:rsidRPr="001B4AD8">
        <w:rPr>
          <w:rFonts w:ascii="Arial" w:hAnsi="Arial" w:cs="Arial"/>
          <w:i/>
          <w:iCs/>
        </w:rPr>
        <w:t>Exceptions</w:t>
      </w:r>
      <w:proofErr w:type="spellEnd"/>
      <w:r w:rsidRPr="001B4AD8">
        <w:rPr>
          <w:rFonts w:ascii="Arial" w:hAnsi="Arial" w:cs="Arial"/>
        </w:rPr>
        <w:t xml:space="preserve">. Oracle </w:t>
      </w:r>
      <w:proofErr w:type="spellStart"/>
      <w:r w:rsidRPr="001B4AD8">
        <w:rPr>
          <w:rFonts w:ascii="Arial" w:hAnsi="Arial" w:cs="Arial"/>
        </w:rPr>
        <w:t>Corporation</w:t>
      </w:r>
      <w:proofErr w:type="spellEnd"/>
      <w:r w:rsidRPr="001B4AD8">
        <w:rPr>
          <w:rFonts w:ascii="Arial" w:hAnsi="Arial" w:cs="Arial"/>
        </w:rPr>
        <w:t>.</w:t>
      </w:r>
      <w:r w:rsidRPr="001B4AD8">
        <w:rPr>
          <w:rFonts w:ascii="Arial" w:hAnsi="Arial" w:cs="Arial"/>
        </w:rPr>
        <w:br/>
      </w:r>
      <w:hyperlink r:id="rId8" w:tgtFrame="_new" w:history="1">
        <w:r w:rsidRPr="001B4AD8">
          <w:rPr>
            <w:rStyle w:val="Hipervnculo"/>
            <w:rFonts w:ascii="Arial" w:hAnsi="Arial" w:cs="Arial"/>
          </w:rPr>
          <w:t>https://docs.oracle.com/javase/tutorial/essential/exceptions/</w:t>
        </w:r>
      </w:hyperlink>
    </w:p>
    <w:p w14:paraId="743D153A" w14:textId="4901348F" w:rsidR="00D118D3" w:rsidRPr="001B4AD8" w:rsidRDefault="001B4AD8" w:rsidP="002260F0">
      <w:pPr>
        <w:rPr>
          <w:rFonts w:ascii="Arial" w:hAnsi="Arial" w:cs="Arial"/>
          <w:lang w:val="es-ES"/>
        </w:rPr>
      </w:pPr>
      <w:proofErr w:type="spellStart"/>
      <w:r w:rsidRPr="001B4AD8">
        <w:rPr>
          <w:rFonts w:ascii="Arial" w:hAnsi="Arial" w:cs="Arial"/>
        </w:rPr>
        <w:t>Baeldung</w:t>
      </w:r>
      <w:proofErr w:type="spellEnd"/>
      <w:r w:rsidRPr="001B4AD8">
        <w:rPr>
          <w:rFonts w:ascii="Arial" w:hAnsi="Arial" w:cs="Arial"/>
        </w:rPr>
        <w:t xml:space="preserve">. (2020). </w:t>
      </w:r>
      <w:r w:rsidRPr="001B4AD8">
        <w:rPr>
          <w:rFonts w:ascii="Arial" w:hAnsi="Arial" w:cs="Arial"/>
          <w:i/>
          <w:iCs/>
        </w:rPr>
        <w:t xml:space="preserve">Java </w:t>
      </w:r>
      <w:proofErr w:type="spellStart"/>
      <w:r w:rsidRPr="001B4AD8">
        <w:rPr>
          <w:rFonts w:ascii="Arial" w:hAnsi="Arial" w:cs="Arial"/>
          <w:i/>
          <w:iCs/>
        </w:rPr>
        <w:t>Exception</w:t>
      </w:r>
      <w:proofErr w:type="spellEnd"/>
      <w:r w:rsidRPr="001B4AD8">
        <w:rPr>
          <w:rFonts w:ascii="Arial" w:hAnsi="Arial" w:cs="Arial"/>
          <w:i/>
          <w:iCs/>
        </w:rPr>
        <w:t xml:space="preserve"> </w:t>
      </w:r>
      <w:proofErr w:type="spellStart"/>
      <w:r w:rsidRPr="001B4AD8">
        <w:rPr>
          <w:rFonts w:ascii="Arial" w:hAnsi="Arial" w:cs="Arial"/>
          <w:i/>
          <w:iCs/>
        </w:rPr>
        <w:t>Handling</w:t>
      </w:r>
      <w:proofErr w:type="spellEnd"/>
      <w:r w:rsidRPr="001B4AD8">
        <w:rPr>
          <w:rFonts w:ascii="Arial" w:hAnsi="Arial" w:cs="Arial"/>
          <w:i/>
          <w:iCs/>
        </w:rPr>
        <w:t xml:space="preserve"> - A Complete Guide</w:t>
      </w:r>
      <w:r w:rsidRPr="001B4AD8">
        <w:rPr>
          <w:rFonts w:ascii="Arial" w:hAnsi="Arial" w:cs="Arial"/>
        </w:rPr>
        <w:t xml:space="preserve">. </w:t>
      </w:r>
      <w:proofErr w:type="spellStart"/>
      <w:r w:rsidRPr="001B4AD8">
        <w:rPr>
          <w:rFonts w:ascii="Arial" w:hAnsi="Arial" w:cs="Arial"/>
        </w:rPr>
        <w:t>Baeldung</w:t>
      </w:r>
      <w:proofErr w:type="spellEnd"/>
      <w:r w:rsidRPr="001B4AD8">
        <w:rPr>
          <w:rFonts w:ascii="Arial" w:hAnsi="Arial" w:cs="Arial"/>
        </w:rPr>
        <w:t>.</w:t>
      </w:r>
      <w:r w:rsidRPr="001B4AD8">
        <w:rPr>
          <w:rFonts w:ascii="Arial" w:hAnsi="Arial" w:cs="Arial"/>
        </w:rPr>
        <w:br/>
      </w:r>
      <w:hyperlink r:id="rId9" w:history="1">
        <w:r w:rsidRPr="001B4AD8">
          <w:rPr>
            <w:rStyle w:val="Hipervnculo"/>
            <w:rFonts w:ascii="Arial" w:hAnsi="Arial" w:cs="Arial"/>
          </w:rPr>
          <w:t>https://www.baeldung.com/java-exceptions</w:t>
        </w:r>
      </w:hyperlink>
      <w:r w:rsidRPr="001B4AD8">
        <w:rPr>
          <w:rFonts w:ascii="Arial" w:hAnsi="Arial" w:cs="Arial"/>
        </w:rPr>
        <w:t xml:space="preserve"> </w:t>
      </w:r>
    </w:p>
    <w:sectPr w:rsidR="00D118D3" w:rsidRPr="001B4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807BA"/>
    <w:multiLevelType w:val="multilevel"/>
    <w:tmpl w:val="390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64BD5"/>
    <w:multiLevelType w:val="multilevel"/>
    <w:tmpl w:val="DE5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2891">
    <w:abstractNumId w:val="0"/>
  </w:num>
  <w:num w:numId="2" w16cid:durableId="106961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1"/>
    <w:rsid w:val="00011401"/>
    <w:rsid w:val="001B4AD8"/>
    <w:rsid w:val="002260F0"/>
    <w:rsid w:val="00485E16"/>
    <w:rsid w:val="00554FC8"/>
    <w:rsid w:val="00763C3A"/>
    <w:rsid w:val="00983E5E"/>
    <w:rsid w:val="00D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870"/>
  <w15:chartTrackingRefBased/>
  <w15:docId w15:val="{709FF15A-4C75-469A-BB1D-EA8FE63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4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4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4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4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8D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D118D3"/>
  </w:style>
  <w:style w:type="character" w:customStyle="1" w:styleId="hljs-comment">
    <w:name w:val="hljs-comment"/>
    <w:basedOn w:val="Fuentedeprrafopredeter"/>
    <w:rsid w:val="00D118D3"/>
  </w:style>
  <w:style w:type="character" w:customStyle="1" w:styleId="hljs-builtin">
    <w:name w:val="hljs-built_in"/>
    <w:basedOn w:val="Fuentedeprrafopredeter"/>
    <w:rsid w:val="00D118D3"/>
  </w:style>
  <w:style w:type="character" w:customStyle="1" w:styleId="hljs-number">
    <w:name w:val="hljs-number"/>
    <w:basedOn w:val="Fuentedeprrafopredeter"/>
    <w:rsid w:val="00D118D3"/>
  </w:style>
  <w:style w:type="character" w:customStyle="1" w:styleId="hljs-string">
    <w:name w:val="hljs-string"/>
    <w:basedOn w:val="Fuentedeprrafopredeter"/>
    <w:rsid w:val="00D118D3"/>
  </w:style>
  <w:style w:type="character" w:styleId="Hipervnculo">
    <w:name w:val="Hyperlink"/>
    <w:basedOn w:val="Fuentedeprrafopredeter"/>
    <w:uiPriority w:val="99"/>
    <w:unhideWhenUsed/>
    <w:rsid w:val="00D118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excep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introduccion-a-poo-en-java-excepci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excep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1</cp:revision>
  <dcterms:created xsi:type="dcterms:W3CDTF">2025-06-08T02:17:00Z</dcterms:created>
  <dcterms:modified xsi:type="dcterms:W3CDTF">2025-06-08T02:52:00Z</dcterms:modified>
</cp:coreProperties>
</file>