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5D87B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C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D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E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F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80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81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82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2D80BE59" w14:textId="1C9F8BF9" w:rsidR="00A01EC3" w:rsidRDefault="00A01EC3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Memory Management</w:t>
      </w:r>
      <w:r w:rsidR="00C23A39">
        <w:rPr>
          <w:rFonts w:ascii="Times New Roman" w:hAnsi="Times New Roman"/>
        </w:rPr>
        <w:t>: Address Translation</w:t>
      </w:r>
    </w:p>
    <w:p w14:paraId="7E95D883" w14:textId="30F6808A" w:rsidR="00C9345B" w:rsidRDefault="00A01EC3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Daniel R. Cender</w:t>
      </w:r>
    </w:p>
    <w:p w14:paraId="7E95D884" w14:textId="716FCAF0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</w:t>
      </w:r>
      <w:r w:rsidR="005A0EBF">
        <w:rPr>
          <w:rFonts w:ascii="Times New Roman" w:hAnsi="Times New Roman"/>
        </w:rPr>
        <w:t xml:space="preserve">: </w:t>
      </w:r>
      <w:r w:rsidR="00A01EC3">
        <w:rPr>
          <w:rFonts w:ascii="Times New Roman" w:hAnsi="Times New Roman"/>
        </w:rPr>
        <w:t>CST-221-O500</w:t>
      </w:r>
    </w:p>
    <w:p w14:paraId="7E95D886" w14:textId="628A4B4C" w:rsidR="00334ECF" w:rsidRDefault="00A01EC3" w:rsidP="00A01EC3">
      <w:pPr>
        <w:spacing w:line="480" w:lineRule="auto"/>
        <w:jc w:val="center"/>
        <w:rPr>
          <w:rFonts w:ascii="Times New Roman" w:hAnsi="Times New Roman"/>
        </w:rPr>
        <w:sectPr w:rsidR="00334ECF" w:rsidSect="00FA2D2E">
          <w:headerReference w:type="even" r:id="rId12"/>
          <w:headerReference w:type="default" r:id="rId13"/>
          <w:headerReference w:type="first" r:id="rId14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26"/>
        </w:sectPr>
      </w:pPr>
      <w:r>
        <w:rPr>
          <w:rFonts w:ascii="Times New Roman" w:hAnsi="Times New Roman"/>
        </w:rPr>
        <w:t>January 31, 2020</w:t>
      </w:r>
    </w:p>
    <w:p w14:paraId="7DBC98AC" w14:textId="5F08C61B" w:rsidR="002F7C2C" w:rsidRDefault="002F7C2C" w:rsidP="002F7C2C">
      <w:pPr>
        <w:spacing w:line="48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T</w:t>
      </w:r>
      <w:r w:rsidRPr="002F7C2C">
        <w:rPr>
          <w:rFonts w:ascii="Times New Roman" w:hAnsi="Times New Roman"/>
          <w:b/>
          <w:bCs/>
        </w:rPr>
        <w:t xml:space="preserve">ranslate </w:t>
      </w:r>
      <w:r w:rsidR="006222C7">
        <w:rPr>
          <w:rFonts w:ascii="Times New Roman" w:hAnsi="Times New Roman"/>
          <w:b/>
          <w:bCs/>
        </w:rPr>
        <w:t>a</w:t>
      </w:r>
      <w:r w:rsidRPr="002F7C2C">
        <w:rPr>
          <w:rFonts w:ascii="Times New Roman" w:hAnsi="Times New Roman"/>
          <w:b/>
          <w:bCs/>
        </w:rPr>
        <w:t xml:space="preserve"> Virtual Address to a Physical Address</w:t>
      </w:r>
    </w:p>
    <w:p w14:paraId="7473972A" w14:textId="06396428" w:rsidR="008A5C1B" w:rsidRPr="008A5C1B" w:rsidRDefault="008A5C1B" w:rsidP="008A5C1B">
      <w:pPr>
        <w:spacing w:line="48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Explanation</w:t>
      </w:r>
    </w:p>
    <w:p w14:paraId="1F80A58C" w14:textId="5DC965F2" w:rsidR="000F4BAA" w:rsidRDefault="000F4BAA" w:rsidP="00290F40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The MMU (Memory Management Unit) is a piece of hardware that sits between the CPU and the memory buses in a computer system. When an operating system allows a process to access a memory address, the MMU takes the translates the virtual address to a real slot in the physical memory store. </w:t>
      </w:r>
      <w:r w:rsidR="009A1D51">
        <w:rPr>
          <w:rFonts w:ascii="Times New Roman" w:hAnsi="Times New Roman"/>
        </w:rPr>
        <w:t xml:space="preserve">When </w:t>
      </w:r>
      <w:r w:rsidR="006D3C14">
        <w:rPr>
          <w:rFonts w:ascii="Times New Roman" w:hAnsi="Times New Roman"/>
        </w:rPr>
        <w:t xml:space="preserve">the </w:t>
      </w:r>
      <w:r w:rsidR="009A1D51">
        <w:rPr>
          <w:rFonts w:ascii="Times New Roman" w:hAnsi="Times New Roman"/>
        </w:rPr>
        <w:t>MMU</w:t>
      </w:r>
      <w:r w:rsidR="006D3C14">
        <w:rPr>
          <w:rFonts w:ascii="Times New Roman" w:hAnsi="Times New Roman"/>
        </w:rPr>
        <w:t xml:space="preserve"> receives an address</w:t>
      </w:r>
      <w:bookmarkStart w:id="0" w:name="_GoBack"/>
      <w:bookmarkEnd w:id="0"/>
      <w:r w:rsidR="009A1D51">
        <w:rPr>
          <w:rFonts w:ascii="Times New Roman" w:hAnsi="Times New Roman"/>
        </w:rPr>
        <w:t>, it scans</w:t>
      </w:r>
      <w:r w:rsidR="00BA68E4">
        <w:rPr>
          <w:rFonts w:ascii="Times New Roman" w:hAnsi="Times New Roman"/>
        </w:rPr>
        <w:t xml:space="preserve"> in parallel</w:t>
      </w:r>
      <w:r w:rsidR="009A1D51">
        <w:rPr>
          <w:rFonts w:ascii="Times New Roman" w:hAnsi="Times New Roman"/>
        </w:rPr>
        <w:t xml:space="preserve"> for it in the TLB (Translation Lookaside Buffer). If it finds the </w:t>
      </w:r>
      <w:r w:rsidR="00BA68E4">
        <w:rPr>
          <w:rFonts w:ascii="Times New Roman" w:hAnsi="Times New Roman"/>
        </w:rPr>
        <w:t>desired page frame and the request doesn’t violate protection bits</w:t>
      </w:r>
      <w:r w:rsidR="009A1D51">
        <w:rPr>
          <w:rFonts w:ascii="Times New Roman" w:hAnsi="Times New Roman"/>
        </w:rPr>
        <w:t xml:space="preserve">, it accesses the </w:t>
      </w:r>
      <w:r w:rsidR="00C71777">
        <w:rPr>
          <w:rFonts w:ascii="Times New Roman" w:hAnsi="Times New Roman"/>
        </w:rPr>
        <w:t>physical address in the page table</w:t>
      </w:r>
      <w:r w:rsidR="009A1D51">
        <w:rPr>
          <w:rFonts w:ascii="Times New Roman" w:hAnsi="Times New Roman"/>
        </w:rPr>
        <w:t xml:space="preserve"> noted by the TLB entry</w:t>
      </w:r>
      <w:r w:rsidR="002A6FD5">
        <w:rPr>
          <w:rFonts w:ascii="Times New Roman" w:hAnsi="Times New Roman"/>
        </w:rPr>
        <w:t xml:space="preserve"> (</w:t>
      </w:r>
      <w:r w:rsidR="00850638" w:rsidRPr="002A6FD5">
        <w:rPr>
          <w:rFonts w:ascii="Times New Roman" w:hAnsi="Times New Roman" w:cs="Lucida Sans Unicode"/>
          <w:bCs/>
          <w:kern w:val="32"/>
          <w:szCs w:val="24"/>
        </w:rPr>
        <w:t>Tanenbaum</w:t>
      </w:r>
      <w:r w:rsidR="00850638">
        <w:rPr>
          <w:rFonts w:ascii="Times New Roman" w:hAnsi="Times New Roman" w:cs="Lucida Sans Unicode"/>
          <w:bCs/>
          <w:kern w:val="32"/>
          <w:szCs w:val="24"/>
        </w:rPr>
        <w:t xml:space="preserve"> and </w:t>
      </w:r>
      <w:r w:rsidR="00850638" w:rsidRPr="002A6FD5">
        <w:rPr>
          <w:rFonts w:ascii="Times New Roman" w:hAnsi="Times New Roman" w:cs="Lucida Sans Unicode"/>
          <w:bCs/>
          <w:kern w:val="32"/>
          <w:szCs w:val="24"/>
        </w:rPr>
        <w:t>Bos</w:t>
      </w:r>
      <w:r w:rsidR="00850638">
        <w:rPr>
          <w:rFonts w:ascii="Times New Roman" w:hAnsi="Times New Roman" w:cs="Lucida Sans Unicode"/>
          <w:bCs/>
          <w:kern w:val="32"/>
          <w:szCs w:val="24"/>
        </w:rPr>
        <w:t>, 2015)</w:t>
      </w:r>
      <w:r w:rsidR="009A1D51">
        <w:rPr>
          <w:rFonts w:ascii="Times New Roman" w:hAnsi="Times New Roman"/>
        </w:rPr>
        <w:t xml:space="preserve">. If not, the MMU goes around the TLB (a “miss”) and searches </w:t>
      </w:r>
      <w:r w:rsidR="00036728">
        <w:rPr>
          <w:rFonts w:ascii="Times New Roman" w:hAnsi="Times New Roman"/>
        </w:rPr>
        <w:t xml:space="preserve">in the page table </w:t>
      </w:r>
      <w:r w:rsidR="009A1D51">
        <w:rPr>
          <w:rFonts w:ascii="Times New Roman" w:hAnsi="Times New Roman"/>
        </w:rPr>
        <w:t>for the page frame containing the physical memory address.</w:t>
      </w:r>
      <w:r w:rsidR="00036728">
        <w:rPr>
          <w:rFonts w:ascii="Times New Roman" w:hAnsi="Times New Roman"/>
        </w:rPr>
        <w:t xml:space="preserve"> This “miss” might be </w:t>
      </w:r>
      <w:r w:rsidR="00036728">
        <w:rPr>
          <w:rFonts w:ascii="Times New Roman" w:hAnsi="Times New Roman"/>
          <w:i/>
          <w:iCs/>
        </w:rPr>
        <w:t>hard</w:t>
      </w:r>
      <w:r w:rsidR="00036728">
        <w:rPr>
          <w:rFonts w:ascii="Times New Roman" w:hAnsi="Times New Roman"/>
        </w:rPr>
        <w:t xml:space="preserve"> or </w:t>
      </w:r>
      <w:r w:rsidR="00036728">
        <w:rPr>
          <w:rFonts w:ascii="Times New Roman" w:hAnsi="Times New Roman"/>
          <w:i/>
          <w:iCs/>
        </w:rPr>
        <w:t>soft</w:t>
      </w:r>
      <w:r w:rsidR="00036728">
        <w:rPr>
          <w:rFonts w:ascii="Times New Roman" w:hAnsi="Times New Roman"/>
        </w:rPr>
        <w:t xml:space="preserve">, depending on whether the </w:t>
      </w:r>
      <w:r w:rsidR="003B5601">
        <w:rPr>
          <w:rFonts w:ascii="Times New Roman" w:hAnsi="Times New Roman"/>
        </w:rPr>
        <w:t>frame</w:t>
      </w:r>
      <w:r w:rsidR="00036728">
        <w:rPr>
          <w:rFonts w:ascii="Times New Roman" w:hAnsi="Times New Roman"/>
        </w:rPr>
        <w:t xml:space="preserve"> is already in </w:t>
      </w:r>
      <w:r w:rsidR="003B5601">
        <w:rPr>
          <w:rFonts w:ascii="Times New Roman" w:hAnsi="Times New Roman"/>
        </w:rPr>
        <w:t>the page table</w:t>
      </w:r>
      <w:r w:rsidR="00036728">
        <w:rPr>
          <w:rFonts w:ascii="Times New Roman" w:hAnsi="Times New Roman"/>
        </w:rPr>
        <w:t xml:space="preserve"> or not</w:t>
      </w:r>
      <w:r w:rsidR="003B5601">
        <w:rPr>
          <w:rFonts w:ascii="Times New Roman" w:hAnsi="Times New Roman"/>
        </w:rPr>
        <w:t xml:space="preserve"> (requiring physical memory swapping</w:t>
      </w:r>
      <w:r w:rsidR="00A352A7">
        <w:rPr>
          <w:rFonts w:ascii="Times New Roman" w:hAnsi="Times New Roman"/>
        </w:rPr>
        <w:t xml:space="preserve"> in a </w:t>
      </w:r>
      <w:r w:rsidR="00A352A7" w:rsidRPr="00A352A7">
        <w:rPr>
          <w:rFonts w:ascii="Times New Roman" w:hAnsi="Times New Roman"/>
          <w:i/>
          <w:iCs/>
        </w:rPr>
        <w:t>page fault</w:t>
      </w:r>
      <w:r w:rsidR="003B5601">
        <w:rPr>
          <w:rFonts w:ascii="Times New Roman" w:hAnsi="Times New Roman"/>
        </w:rPr>
        <w:t>)</w:t>
      </w:r>
      <w:r w:rsidR="00036728">
        <w:rPr>
          <w:rFonts w:ascii="Times New Roman" w:hAnsi="Times New Roman"/>
        </w:rPr>
        <w:t>, a speed difference of many clock cycles.</w:t>
      </w:r>
      <w:r w:rsidR="009A1D51">
        <w:rPr>
          <w:rFonts w:ascii="Times New Roman" w:hAnsi="Times New Roman"/>
        </w:rPr>
        <w:t xml:space="preserve"> If the TLB is full, then the MMU must manage a TLB entry swap, otherwise it just adds the page frame to the TLB.</w:t>
      </w:r>
    </w:p>
    <w:p w14:paraId="66A6AF06" w14:textId="12C507E1" w:rsidR="00A352A7" w:rsidRDefault="00A352A7" w:rsidP="00290F40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When a </w:t>
      </w:r>
      <w:r w:rsidR="00F501E8">
        <w:rPr>
          <w:rFonts w:ascii="Times New Roman" w:hAnsi="Times New Roman"/>
        </w:rPr>
        <w:t xml:space="preserve">TLB </w:t>
      </w:r>
      <w:r>
        <w:rPr>
          <w:rFonts w:ascii="Times New Roman" w:hAnsi="Times New Roman"/>
        </w:rPr>
        <w:t xml:space="preserve">miss occurs, there is oftentimes a trap to the operating system to handle the page frame lookup is performed, so more space and power can be reserved in the CPU package for caches and </w:t>
      </w:r>
      <w:r w:rsidR="00F501E8">
        <w:rPr>
          <w:rFonts w:ascii="Times New Roman" w:hAnsi="Times New Roman"/>
        </w:rPr>
        <w:t>processing speed improvements</w:t>
      </w:r>
      <w:r w:rsidR="00931654">
        <w:rPr>
          <w:rFonts w:ascii="Times New Roman" w:hAnsi="Times New Roman"/>
        </w:rPr>
        <w:t xml:space="preserve"> (</w:t>
      </w:r>
      <w:r w:rsidR="00931654" w:rsidRPr="002A6FD5">
        <w:rPr>
          <w:rFonts w:ascii="Times New Roman" w:hAnsi="Times New Roman" w:cs="Lucida Sans Unicode"/>
          <w:bCs/>
          <w:kern w:val="32"/>
          <w:szCs w:val="24"/>
        </w:rPr>
        <w:t>Tanenbaum</w:t>
      </w:r>
      <w:r w:rsidR="00931654">
        <w:rPr>
          <w:rFonts w:ascii="Times New Roman" w:hAnsi="Times New Roman" w:cs="Lucida Sans Unicode"/>
          <w:bCs/>
          <w:kern w:val="32"/>
          <w:szCs w:val="24"/>
        </w:rPr>
        <w:t xml:space="preserve"> and </w:t>
      </w:r>
      <w:r w:rsidR="00931654" w:rsidRPr="002A6FD5">
        <w:rPr>
          <w:rFonts w:ascii="Times New Roman" w:hAnsi="Times New Roman" w:cs="Lucida Sans Unicode"/>
          <w:bCs/>
          <w:kern w:val="32"/>
          <w:szCs w:val="24"/>
        </w:rPr>
        <w:t>Bos</w:t>
      </w:r>
      <w:r w:rsidR="00931654">
        <w:rPr>
          <w:rFonts w:ascii="Times New Roman" w:hAnsi="Times New Roman" w:cs="Lucida Sans Unicode"/>
          <w:bCs/>
          <w:kern w:val="32"/>
          <w:szCs w:val="24"/>
        </w:rPr>
        <w:t>, 2015)</w:t>
      </w:r>
      <w:r w:rsidR="00F501E8">
        <w:rPr>
          <w:rFonts w:ascii="Times New Roman" w:hAnsi="Times New Roman"/>
        </w:rPr>
        <w:t>.</w:t>
      </w:r>
      <w:r w:rsidR="002A36F5">
        <w:rPr>
          <w:rFonts w:ascii="Times New Roman" w:hAnsi="Times New Roman"/>
        </w:rPr>
        <w:t xml:space="preserve"> The basic process described above is shown via a simplified pseudocode implementation </w:t>
      </w:r>
      <w:r w:rsidR="00C5692D">
        <w:rPr>
          <w:rFonts w:ascii="Times New Roman" w:hAnsi="Times New Roman"/>
        </w:rPr>
        <w:t>below and</w:t>
      </w:r>
      <w:r w:rsidR="00DE7CAD">
        <w:rPr>
          <w:rFonts w:ascii="Times New Roman" w:hAnsi="Times New Roman"/>
        </w:rPr>
        <w:t xml:space="preserve"> shown more properly formatted in Figure 1</w:t>
      </w:r>
      <w:r w:rsidR="002A36F5">
        <w:rPr>
          <w:rFonts w:ascii="Times New Roman" w:hAnsi="Times New Roman"/>
        </w:rPr>
        <w:t>.</w:t>
      </w:r>
    </w:p>
    <w:p w14:paraId="096D0B7C" w14:textId="4640258B" w:rsidR="00E20379" w:rsidRPr="008B4D3E" w:rsidRDefault="008B4D3E" w:rsidP="00290F40">
      <w:pPr>
        <w:spacing w:line="480" w:lineRule="auto"/>
        <w:rPr>
          <w:rFonts w:ascii="Times New Roman" w:hAnsi="Times New Roman"/>
          <w:b/>
          <w:bCs/>
        </w:rPr>
      </w:pPr>
      <w:r w:rsidRPr="008B4D3E">
        <w:rPr>
          <w:rFonts w:ascii="Times New Roman" w:hAnsi="Times New Roman"/>
          <w:b/>
          <w:bCs/>
        </w:rPr>
        <w:t>Pseudocode</w:t>
      </w:r>
      <w:r w:rsidR="00A352A7" w:rsidRPr="008B4D3E">
        <w:rPr>
          <w:rFonts w:ascii="Times New Roman" w:hAnsi="Times New Roman"/>
          <w:b/>
          <w:bCs/>
        </w:rPr>
        <w:t xml:space="preserve"> Process</w:t>
      </w:r>
    </w:p>
    <w:p w14:paraId="2CA48312" w14:textId="5CD8D4E4" w:rsidR="00A352A7" w:rsidRDefault="004855F9" w:rsidP="00290F40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function translateVirtualToPhysicalAddress(</w:t>
      </w:r>
      <w:r w:rsidR="008716E5">
        <w:rPr>
          <w:rFonts w:ascii="Times New Roman" w:hAnsi="Times New Roman"/>
        </w:rPr>
        <w:t>addr</w:t>
      </w:r>
      <w:r>
        <w:rPr>
          <w:rFonts w:ascii="Times New Roman" w:hAnsi="Times New Roman"/>
        </w:rPr>
        <w:t>) {</w:t>
      </w:r>
    </w:p>
    <w:p w14:paraId="056C1F26" w14:textId="7130B6CB" w:rsidR="003C7E60" w:rsidRDefault="003C7E60" w:rsidP="00290F40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var physicalAddr</w:t>
      </w:r>
    </w:p>
    <w:p w14:paraId="74E177D0" w14:textId="0A820A13" w:rsidR="003C7E60" w:rsidRDefault="003C7E60" w:rsidP="003C7E60">
      <w:pPr>
        <w:spacing w:line="48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var pageOffset = parseOffset(addr)</w:t>
      </w:r>
    </w:p>
    <w:p w14:paraId="439CCB51" w14:textId="77777777" w:rsidR="003C7E60" w:rsidRDefault="00F5372A" w:rsidP="00F5372A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  <w:t>var tlbRecord = findMatchInTLB(addr)</w:t>
      </w:r>
    </w:p>
    <w:p w14:paraId="5175C1C6" w14:textId="51584D5D" w:rsidR="008716E5" w:rsidRDefault="004855F9" w:rsidP="00F5372A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716E5">
        <w:rPr>
          <w:rFonts w:ascii="Times New Roman" w:hAnsi="Times New Roman"/>
        </w:rPr>
        <w:t>if(</w:t>
      </w:r>
      <w:r w:rsidR="00F5372A">
        <w:rPr>
          <w:rFonts w:ascii="Times New Roman" w:hAnsi="Times New Roman"/>
        </w:rPr>
        <w:t>tlbRecord is valid/present</w:t>
      </w:r>
      <w:r w:rsidR="008716E5">
        <w:rPr>
          <w:rFonts w:ascii="Times New Roman" w:hAnsi="Times New Roman"/>
        </w:rPr>
        <w:t>) {</w:t>
      </w:r>
    </w:p>
    <w:p w14:paraId="55F3043E" w14:textId="619A3510" w:rsidR="008716E5" w:rsidRDefault="008716E5" w:rsidP="00290F40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physicalAddr = </w:t>
      </w:r>
      <w:r w:rsidR="00F5372A">
        <w:rPr>
          <w:rFonts w:ascii="Times New Roman" w:hAnsi="Times New Roman"/>
        </w:rPr>
        <w:t>getPhysicalAddrFromFrame</w:t>
      </w:r>
      <w:r>
        <w:rPr>
          <w:rFonts w:ascii="Times New Roman" w:hAnsi="Times New Roman"/>
        </w:rPr>
        <w:t>(</w:t>
      </w:r>
      <w:r w:rsidR="00F5372A">
        <w:rPr>
          <w:rFonts w:ascii="Times New Roman" w:hAnsi="Times New Roman"/>
        </w:rPr>
        <w:t>tlbRecord</w:t>
      </w:r>
      <w:r>
        <w:rPr>
          <w:rFonts w:ascii="Times New Roman" w:hAnsi="Times New Roman"/>
        </w:rPr>
        <w:t>, pageOffset)</w:t>
      </w:r>
    </w:p>
    <w:p w14:paraId="720567CC" w14:textId="6FAE081D" w:rsidR="008716E5" w:rsidRDefault="008716E5" w:rsidP="00290F40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  <w:r w:rsidR="00F5372A">
        <w:rPr>
          <w:rFonts w:ascii="Times New Roman" w:hAnsi="Times New Roman"/>
        </w:rPr>
        <w:t xml:space="preserve"> else {</w:t>
      </w:r>
    </w:p>
    <w:p w14:paraId="027A2F5C" w14:textId="0252D5E1" w:rsidR="00F5372A" w:rsidRDefault="00F5372A" w:rsidP="00290F40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var </w:t>
      </w:r>
      <w:r w:rsidR="003C4491">
        <w:rPr>
          <w:rFonts w:ascii="Times New Roman" w:hAnsi="Times New Roman"/>
        </w:rPr>
        <w:t xml:space="preserve">pageTableRecord </w:t>
      </w:r>
      <w:r>
        <w:rPr>
          <w:rFonts w:ascii="Times New Roman" w:hAnsi="Times New Roman"/>
        </w:rPr>
        <w:t>= getFrameFromPageTable(addr)</w:t>
      </w:r>
    </w:p>
    <w:p w14:paraId="30FDBA40" w14:textId="4FAA686D" w:rsidR="00F5372A" w:rsidRDefault="00F5372A" w:rsidP="00290F40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if (</w:t>
      </w:r>
      <w:r w:rsidR="000102B3">
        <w:rPr>
          <w:rFonts w:ascii="Times New Roman" w:hAnsi="Times New Roman"/>
        </w:rPr>
        <w:t>pageTableRecord</w:t>
      </w:r>
      <w:r>
        <w:rPr>
          <w:rFonts w:ascii="Times New Roman" w:hAnsi="Times New Roman"/>
        </w:rPr>
        <w:t xml:space="preserve"> not valid</w:t>
      </w:r>
      <w:r w:rsidR="000102B3">
        <w:rPr>
          <w:rFonts w:ascii="Times New Roman" w:hAnsi="Times New Roman"/>
        </w:rPr>
        <w:t>/present</w:t>
      </w:r>
      <w:r>
        <w:rPr>
          <w:rFonts w:ascii="Times New Roman" w:hAnsi="Times New Roman"/>
        </w:rPr>
        <w:t>) {</w:t>
      </w:r>
    </w:p>
    <w:p w14:paraId="64A35CF2" w14:textId="76761239" w:rsidR="00F5372A" w:rsidRDefault="00F5372A" w:rsidP="00290F40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pageTableRecord = swapPageTableRecords(</w:t>
      </w:r>
      <w:r w:rsidR="003C4491">
        <w:rPr>
          <w:rFonts w:ascii="Times New Roman" w:hAnsi="Times New Roman"/>
        </w:rPr>
        <w:t>addr</w:t>
      </w:r>
      <w:r>
        <w:rPr>
          <w:rFonts w:ascii="Times New Roman" w:hAnsi="Times New Roman"/>
        </w:rPr>
        <w:t>)</w:t>
      </w:r>
    </w:p>
    <w:p w14:paraId="0C4482D8" w14:textId="285FE8E9" w:rsidR="00F5372A" w:rsidRDefault="00F5372A" w:rsidP="00290F40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}</w:t>
      </w:r>
    </w:p>
    <w:p w14:paraId="027700CC" w14:textId="7BF49164" w:rsidR="003C4491" w:rsidRDefault="003C4491" w:rsidP="00290F40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var newTLBEntry = swapOrAddTLBEntry(addr, pageTableRecord)</w:t>
      </w:r>
    </w:p>
    <w:p w14:paraId="39549037" w14:textId="76731181" w:rsidR="00F5372A" w:rsidRDefault="00F5372A" w:rsidP="00290F40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physicalAddr = getPhysicalAddrFromFrame(newTLBEntry, pageOffset)</w:t>
      </w:r>
    </w:p>
    <w:p w14:paraId="17D2D383" w14:textId="29967914" w:rsidR="00F5372A" w:rsidRDefault="00F5372A" w:rsidP="00290F40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}</w:t>
      </w:r>
    </w:p>
    <w:p w14:paraId="0CAFC38B" w14:textId="38A925D3" w:rsidR="00F5372A" w:rsidRDefault="00F5372A" w:rsidP="00290F40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return physicalAddr</w:t>
      </w:r>
    </w:p>
    <w:p w14:paraId="1115B3C4" w14:textId="7DEFA93D" w:rsidR="004855F9" w:rsidRDefault="004855F9" w:rsidP="003C4491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  <w:r w:rsidR="003C4491">
        <w:rPr>
          <w:rFonts w:ascii="Times New Roman" w:hAnsi="Times New Roman"/>
        </w:rPr>
        <w:tab/>
      </w:r>
    </w:p>
    <w:p w14:paraId="6E3C8B9C" w14:textId="23C4C2A7" w:rsidR="00743668" w:rsidRDefault="00743668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257B730" w14:textId="4590D5C9" w:rsidR="008B4D3E" w:rsidRDefault="00EF1C96" w:rsidP="003C4491">
      <w:pPr>
        <w:spacing w:line="480" w:lineRule="auto"/>
        <w:rPr>
          <w:rFonts w:ascii="Times New Roman" w:hAnsi="Times New Roman"/>
          <w:b/>
          <w:bCs/>
        </w:rPr>
      </w:pPr>
      <w:r w:rsidRPr="00EF1C96">
        <w:rPr>
          <w:rFonts w:ascii="Times New Roman" w:hAnsi="Times New Roman"/>
          <w:b/>
          <w:bCs/>
        </w:rPr>
        <w:lastRenderedPageBreak/>
        <w:t>Forma</w:t>
      </w:r>
      <w:r>
        <w:rPr>
          <w:rFonts w:ascii="Times New Roman" w:hAnsi="Times New Roman"/>
          <w:b/>
          <w:bCs/>
        </w:rPr>
        <w:t>tted Screenshot</w:t>
      </w:r>
    </w:p>
    <w:p w14:paraId="35CF8DB6" w14:textId="509A22DC" w:rsidR="00EF1C96" w:rsidRPr="00EF1C96" w:rsidRDefault="00EF1C96" w:rsidP="003C4491">
      <w:pPr>
        <w:spacing w:line="480" w:lineRule="auto"/>
        <w:rPr>
          <w:rFonts w:ascii="Times New Roman" w:hAnsi="Times New Roman"/>
        </w:rPr>
      </w:pPr>
      <w:r w:rsidRPr="00EF1C96">
        <w:rPr>
          <w:rFonts w:ascii="Times New Roman" w:hAnsi="Times New Roman"/>
          <w:i/>
          <w:iCs/>
        </w:rPr>
        <w:t>Figure 1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Formatted pseudocode for basic </w:t>
      </w:r>
      <w:r w:rsidR="00580633">
        <w:rPr>
          <w:rFonts w:ascii="Times New Roman" w:hAnsi="Times New Roman"/>
        </w:rPr>
        <w:t>algorithm</w:t>
      </w:r>
      <w:r>
        <w:rPr>
          <w:rFonts w:ascii="Times New Roman" w:hAnsi="Times New Roman"/>
        </w:rPr>
        <w:t xml:space="preserve"> of translating a virtual memory address into a physical memory address.</w:t>
      </w:r>
    </w:p>
    <w:p w14:paraId="3E6D5346" w14:textId="391F0FB6" w:rsidR="00EF1C96" w:rsidRDefault="00EF1C96" w:rsidP="00EF1C96">
      <w:pPr>
        <w:spacing w:line="48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noProof/>
        </w:rPr>
        <w:drawing>
          <wp:inline distT="0" distB="0" distL="0" distR="0" wp14:anchorId="77AA8025" wp14:editId="08C0A483">
            <wp:extent cx="5943600" cy="3243580"/>
            <wp:effectExtent l="0" t="0" r="0" b="0"/>
            <wp:docPr id="2" name="Picture 2" descr="A black and silver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1 at 6.00.24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D892" w14:textId="08FA704E" w:rsidR="00C9345B" w:rsidRDefault="00C9345B" w:rsidP="00337D20">
      <w:pPr>
        <w:pStyle w:val="BodyText2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</w:rPr>
        <w:lastRenderedPageBreak/>
        <w:t>References</w:t>
      </w:r>
    </w:p>
    <w:p w14:paraId="752D14B8" w14:textId="00CC2834" w:rsidR="002A6FD5" w:rsidRPr="002A6FD5" w:rsidRDefault="009C43CF" w:rsidP="00DE13E3">
      <w:pPr>
        <w:pStyle w:val="GrandCanyonReference"/>
      </w:pPr>
      <w:r w:rsidRPr="002A6FD5">
        <w:t>Tanenbaum, A.S. &amp; Bos, H. (2015).</w:t>
      </w:r>
      <w:r w:rsidRPr="002A6FD5">
        <w:rPr>
          <w:i/>
          <w:iCs/>
        </w:rPr>
        <w:t> Modern Operating Systems. </w:t>
      </w:r>
      <w:r w:rsidRPr="002A6FD5">
        <w:t>Chapter 3.</w:t>
      </w:r>
      <w:r w:rsidR="00DE13E3" w:rsidRPr="002A6FD5">
        <w:t xml:space="preserve"> </w:t>
      </w:r>
    </w:p>
    <w:p w14:paraId="5E42FBBD" w14:textId="77777777" w:rsidR="002A6FD5" w:rsidRPr="00C0700D" w:rsidRDefault="002A6FD5" w:rsidP="00C0700D">
      <w:pPr>
        <w:pStyle w:val="GrandCanyonReference"/>
      </w:pPr>
    </w:p>
    <w:p w14:paraId="4DC0F550" w14:textId="77777777" w:rsidR="00C0700D" w:rsidRPr="002E4843" w:rsidRDefault="00C0700D" w:rsidP="005C5694">
      <w:pPr>
        <w:pStyle w:val="GrandCanyonReference"/>
      </w:pPr>
    </w:p>
    <w:p w14:paraId="7E95D897" w14:textId="77777777" w:rsidR="00C40592" w:rsidRPr="004A52B6" w:rsidRDefault="00C40592" w:rsidP="005C5694">
      <w:pPr>
        <w:pStyle w:val="GrandCanyonReference"/>
      </w:pPr>
    </w:p>
    <w:p w14:paraId="7E95D898" w14:textId="77777777" w:rsidR="00C9345B" w:rsidRDefault="00C9345B" w:rsidP="00C9345B">
      <w:pPr>
        <w:pStyle w:val="BodyText2"/>
        <w:ind w:firstLine="0"/>
        <w:rPr>
          <w:rFonts w:ascii="Times New Roman" w:hAnsi="Times New Roman"/>
        </w:rPr>
      </w:pPr>
    </w:p>
    <w:sectPr w:rsidR="00C9345B" w:rsidSect="00334ECF">
      <w:headerReference w:type="default" r:id="rId16"/>
      <w:pgSz w:w="12240" w:h="15840" w:code="1"/>
      <w:pgMar w:top="1440" w:right="1440" w:bottom="1440" w:left="1440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E70FD" w14:textId="77777777" w:rsidR="00E8665A" w:rsidRDefault="00E8665A">
      <w:r>
        <w:separator/>
      </w:r>
    </w:p>
  </w:endnote>
  <w:endnote w:type="continuationSeparator" w:id="0">
    <w:p w14:paraId="740A4597" w14:textId="77777777" w:rsidR="00E8665A" w:rsidRDefault="00E86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35DFC" w14:textId="77777777" w:rsidR="00E8665A" w:rsidRDefault="00E8665A">
      <w:r>
        <w:separator/>
      </w:r>
    </w:p>
  </w:footnote>
  <w:footnote w:type="continuationSeparator" w:id="0">
    <w:p w14:paraId="1FDA4CF9" w14:textId="77777777" w:rsidR="00E8665A" w:rsidRDefault="00E866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5D89D" w14:textId="77777777" w:rsidR="00120792" w:rsidRDefault="00120792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95D89E" w14:textId="77777777" w:rsidR="00120792" w:rsidRDefault="00120792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5D89F" w14:textId="77777777" w:rsidR="00120792" w:rsidRDefault="00120792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334ECF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7E95D8A0" w14:textId="45FF4F8E" w:rsidR="00120792" w:rsidRPr="00DC3C69" w:rsidRDefault="00FA2D2E" w:rsidP="00FA2D2E">
    <w:pPr>
      <w:pStyle w:val="Header"/>
      <w:tabs>
        <w:tab w:val="clear" w:pos="4320"/>
        <w:tab w:val="clear" w:pos="8640"/>
        <w:tab w:val="right" w:pos="9000"/>
      </w:tabs>
      <w:ind w:right="360"/>
      <w:rPr>
        <w:rFonts w:ascii="Times New Roman" w:hAnsi="Times New Roman"/>
      </w:rPr>
    </w:pPr>
    <w:r>
      <w:rPr>
        <w:rFonts w:ascii="Times New Roman" w:hAnsi="Times New Roman"/>
      </w:rPr>
      <w:t xml:space="preserve">Running head: </w:t>
    </w:r>
    <w:r w:rsidR="00C631B2">
      <w:rPr>
        <w:rFonts w:ascii="Times New Roman" w:hAnsi="Times New Roman"/>
      </w:rPr>
      <w:t>MEMORY MANAGEMENT</w:t>
    </w:r>
    <w:r w:rsidR="00C23A39">
      <w:rPr>
        <w:rFonts w:ascii="Times New Roman" w:hAnsi="Times New Roman"/>
      </w:rPr>
      <w:t>: ADDRESS TRANSLATION</w:t>
    </w:r>
    <w:r>
      <w:rPr>
        <w:rFonts w:ascii="Times New Roman" w:hAnsi="Times New Roma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5D8A1" w14:textId="77777777" w:rsidR="00120792" w:rsidRDefault="00120792" w:rsidP="00DC3C69">
    <w:pPr>
      <w:pStyle w:val="Header"/>
      <w:tabs>
        <w:tab w:val="clear" w:pos="4320"/>
        <w:tab w:val="clear" w:pos="8640"/>
      </w:tabs>
      <w:spacing w:line="480" w:lineRule="auto"/>
      <w:rPr>
        <w:rFonts w:ascii="Times New Roman" w:hAnsi="Times New Roman"/>
      </w:rPr>
    </w:pPr>
    <w:r>
      <w:rPr>
        <w:rFonts w:ascii="Times New Roman" w:hAnsi="Times New Roman"/>
      </w:rPr>
      <w:t>Running head: ASSIGNMENT TITLE HERE</w:t>
    </w:r>
    <w:r>
      <w:rPr>
        <w:rFonts w:ascii="Times New Roman" w:hAnsi="Times New Roman"/>
      </w:rPr>
      <w:tab/>
    </w:r>
    <w:r w:rsidR="007B1DC9">
      <w:rPr>
        <w:rFonts w:ascii="Times New Roman" w:hAnsi="Times New Roman"/>
      </w:rPr>
      <w:t xml:space="preserve">      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5D8A2" w14:textId="77777777" w:rsidR="00334ECF" w:rsidRDefault="00334ECF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14:paraId="7E95D8A3" w14:textId="4D400B53" w:rsidR="00334ECF" w:rsidRPr="00DC3C69" w:rsidRDefault="006222C7" w:rsidP="00FA2D2E">
    <w:pPr>
      <w:pStyle w:val="Header"/>
      <w:tabs>
        <w:tab w:val="clear" w:pos="4320"/>
        <w:tab w:val="clear" w:pos="8640"/>
        <w:tab w:val="right" w:pos="9000"/>
      </w:tabs>
      <w:ind w:right="360"/>
      <w:rPr>
        <w:rFonts w:ascii="Times New Roman" w:hAnsi="Times New Roman"/>
      </w:rPr>
    </w:pPr>
    <w:r>
      <w:rPr>
        <w:rFonts w:ascii="Times New Roman" w:hAnsi="Times New Roman"/>
      </w:rPr>
      <w:t>MEMORY MANAGEMENT</w:t>
    </w:r>
    <w:r w:rsidR="009C43CF">
      <w:rPr>
        <w:rFonts w:ascii="Times New Roman" w:hAnsi="Times New Roman"/>
      </w:rPr>
      <w:t>: ADDRESS TRANSLATION</w:t>
    </w:r>
    <w:r w:rsidR="00334ECF">
      <w:rPr>
        <w:rFonts w:ascii="Times New Roman" w:hAnsi="Times New Roma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ECF"/>
    <w:rsid w:val="00001F43"/>
    <w:rsid w:val="000102B3"/>
    <w:rsid w:val="00015CDD"/>
    <w:rsid w:val="0001664E"/>
    <w:rsid w:val="00032BCC"/>
    <w:rsid w:val="00036728"/>
    <w:rsid w:val="00050408"/>
    <w:rsid w:val="0006376C"/>
    <w:rsid w:val="00076542"/>
    <w:rsid w:val="000938E7"/>
    <w:rsid w:val="000954E7"/>
    <w:rsid w:val="000A6A8B"/>
    <w:rsid w:val="000F4BAA"/>
    <w:rsid w:val="00120792"/>
    <w:rsid w:val="00145462"/>
    <w:rsid w:val="0014613A"/>
    <w:rsid w:val="001D286E"/>
    <w:rsid w:val="002051B3"/>
    <w:rsid w:val="00224ED4"/>
    <w:rsid w:val="00240D3B"/>
    <w:rsid w:val="00290F40"/>
    <w:rsid w:val="002A36F5"/>
    <w:rsid w:val="002A6FD5"/>
    <w:rsid w:val="002D08B1"/>
    <w:rsid w:val="002E4843"/>
    <w:rsid w:val="002F7C2C"/>
    <w:rsid w:val="00302C60"/>
    <w:rsid w:val="00334ECF"/>
    <w:rsid w:val="00337D20"/>
    <w:rsid w:val="00354859"/>
    <w:rsid w:val="003B5601"/>
    <w:rsid w:val="003C4491"/>
    <w:rsid w:val="003C7E60"/>
    <w:rsid w:val="004005C5"/>
    <w:rsid w:val="004572D9"/>
    <w:rsid w:val="00467EC2"/>
    <w:rsid w:val="004855F9"/>
    <w:rsid w:val="004D3041"/>
    <w:rsid w:val="00562B97"/>
    <w:rsid w:val="00580633"/>
    <w:rsid w:val="005A0EBF"/>
    <w:rsid w:val="005C34D0"/>
    <w:rsid w:val="005C5694"/>
    <w:rsid w:val="005D1B22"/>
    <w:rsid w:val="005F06DB"/>
    <w:rsid w:val="005F5586"/>
    <w:rsid w:val="006222C7"/>
    <w:rsid w:val="00630FDA"/>
    <w:rsid w:val="00666166"/>
    <w:rsid w:val="0068737D"/>
    <w:rsid w:val="006D3C14"/>
    <w:rsid w:val="00743668"/>
    <w:rsid w:val="00794CA9"/>
    <w:rsid w:val="007B1DC9"/>
    <w:rsid w:val="007C4CAD"/>
    <w:rsid w:val="00850638"/>
    <w:rsid w:val="008716E5"/>
    <w:rsid w:val="008A5C1B"/>
    <w:rsid w:val="008B4D3E"/>
    <w:rsid w:val="00931654"/>
    <w:rsid w:val="00964E1B"/>
    <w:rsid w:val="009A1D51"/>
    <w:rsid w:val="009A7176"/>
    <w:rsid w:val="009C43CF"/>
    <w:rsid w:val="009C7922"/>
    <w:rsid w:val="00A01EC3"/>
    <w:rsid w:val="00A352A7"/>
    <w:rsid w:val="00A603EF"/>
    <w:rsid w:val="00A8109D"/>
    <w:rsid w:val="00AE3766"/>
    <w:rsid w:val="00AE7535"/>
    <w:rsid w:val="00B042D3"/>
    <w:rsid w:val="00B358D7"/>
    <w:rsid w:val="00B42581"/>
    <w:rsid w:val="00B70DBA"/>
    <w:rsid w:val="00B83275"/>
    <w:rsid w:val="00B83D9D"/>
    <w:rsid w:val="00BA68E4"/>
    <w:rsid w:val="00BB1648"/>
    <w:rsid w:val="00BD40B5"/>
    <w:rsid w:val="00BE52E1"/>
    <w:rsid w:val="00C0700D"/>
    <w:rsid w:val="00C23A39"/>
    <w:rsid w:val="00C40592"/>
    <w:rsid w:val="00C5692D"/>
    <w:rsid w:val="00C631B2"/>
    <w:rsid w:val="00C71777"/>
    <w:rsid w:val="00C90776"/>
    <w:rsid w:val="00C9345B"/>
    <w:rsid w:val="00DC3C69"/>
    <w:rsid w:val="00DE13E3"/>
    <w:rsid w:val="00DE7CAD"/>
    <w:rsid w:val="00E20379"/>
    <w:rsid w:val="00E34F78"/>
    <w:rsid w:val="00E50224"/>
    <w:rsid w:val="00E51265"/>
    <w:rsid w:val="00E62503"/>
    <w:rsid w:val="00E80691"/>
    <w:rsid w:val="00E8665A"/>
    <w:rsid w:val="00EC0BE3"/>
    <w:rsid w:val="00EF1C96"/>
    <w:rsid w:val="00EF2D35"/>
    <w:rsid w:val="00F501E8"/>
    <w:rsid w:val="00F5372A"/>
    <w:rsid w:val="00F9222E"/>
    <w:rsid w:val="00FA2D2E"/>
    <w:rsid w:val="00FA4389"/>
    <w:rsid w:val="00FE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95D87B"/>
  <w15:chartTrackingRefBased/>
  <w15:docId w15:val="{A184E178-CB3D-4B93-A616-109C6013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5C5694"/>
    <w:pPr>
      <w:widowControl w:val="0"/>
      <w:spacing w:after="180" w:line="480" w:lineRule="auto"/>
      <w:ind w:left="720" w:hanging="720"/>
    </w:pPr>
    <w:rPr>
      <w:rFonts w:ascii="Times New Roman" w:hAnsi="Times New Roman" w:cs="Lucida Sans Unicode"/>
      <w:bCs/>
      <w:kern w:val="32"/>
      <w:szCs w:val="24"/>
    </w:rPr>
  </w:style>
  <w:style w:type="character" w:styleId="Hyperlink">
    <w:name w:val="Hyperlink"/>
    <w:rsid w:val="00B83D9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0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9A1D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omments xmlns="http://schemas.microsoft.com/sharepoint/v3" xsi:nil="true"/>
    <TaxKeywordTaxHTField xmlns="458f3126-62e3-4757-938f-c105dc721ec7">
      <Terms xmlns="http://schemas.microsoft.com/office/infopath/2007/PartnerControls"/>
    </TaxKeywordTaxHTField>
    <TaxCatchAll xmlns="458f3126-62e3-4757-938f-c105dc721ec7">
      <Value>3</Value>
      <Value>2</Value>
      <Value>42</Value>
    </TaxCatchAll>
    <deadbeef6c264ca286694998fb5582db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eadbeef6c264ca286694998fb5582db>
    <deadbeef14b34711a028ec5ab2e777db xmlns="458f3126-62e3-4757-938f-c105dc721ec7">
      <Terms xmlns="http://schemas.microsoft.com/office/infopath/2007/PartnerControls"/>
    </deadbeef14b34711a028ec5ab2e777db>
    <deadbeefdf574942869e88db097302a9 xmlns="458f3126-62e3-4757-938f-c105dc721ec7">
      <Terms xmlns="http://schemas.microsoft.com/office/infopath/2007/PartnerControls"/>
    </deadbeefdf574942869e88db097302a9>
    <deadbeeff57a49aa8e8040b7474d5a66 xmlns="458f3126-62e3-4757-938f-c105dc721ec7">
      <Terms xmlns="http://schemas.microsoft.com/office/infopath/2007/PartnerControls"/>
    </deadbeeff57a49aa8e8040b7474d5a66>
    <deadbeef9601426a9322ac73799625f1 xmlns="458f3126-62e3-4757-938f-c105dc721ec7">
      <Terms xmlns="http://schemas.microsoft.com/office/infopath/2007/PartnerControls"/>
    </deadbeef9601426a9322ac73799625f1>
    <deadbeef156343e8a472f8beecdc2f9a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eadbeef156343e8a472f8beecdc2f9a>
    <deadbeefdd47407583f47a25a42617f9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deadbeefdd47407583f47a25a42617f9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7596C085266C08468B7E3724CEC138A3" ma:contentTypeVersion="14" ma:contentTypeDescription="Create a new document." ma:contentTypeScope="" ma:versionID="3173248768c23e75f870acfc09cb1ddf">
  <xsd:schema xmlns:xsd="http://www.w3.org/2001/XMLSchema" xmlns:xs="http://www.w3.org/2001/XMLSchema" xmlns:p="http://schemas.microsoft.com/office/2006/metadata/properties" xmlns:ns1="http://schemas.microsoft.com/sharepoint/v3" xmlns:ns2="458f3126-62e3-4757-938f-c105dc721ec7" xmlns:ns3="0786fbbe-922f-430a-93e5-eec71e297dba" targetNamespace="http://schemas.microsoft.com/office/2006/metadata/properties" ma:root="true" ma:fieldsID="02c874db7be3b1491054821abf4c0f69" ns1:_="" ns2:_="" ns3:_="">
    <xsd:import namespace="http://schemas.microsoft.com/sharepoint/v3"/>
    <xsd:import namespace="458f3126-62e3-4757-938f-c105dc721ec7"/>
    <xsd:import namespace="0786fbbe-922f-430a-93e5-eec71e297dba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2:deadbeef9601426a9322ac73799625f1" minOccurs="0"/>
                <xsd:element ref="ns2:deadbeeff57a49aa8e8040b7474d5a66" minOccurs="0"/>
                <xsd:element ref="ns2:deadbeef6c264ca286694998fb5582db" minOccurs="0"/>
                <xsd:element ref="ns2:TaxCatchAll" minOccurs="0"/>
                <xsd:element ref="ns2:deadbeefdd47407583f47a25a42617f9" minOccurs="0"/>
                <xsd:element ref="ns2:deadbeefdf574942869e88db097302a9" minOccurs="0"/>
                <xsd:element ref="ns2:deadbeef156343e8a472f8beecdc2f9a" minOccurs="0"/>
                <xsd:element ref="ns2:TaxCatchAllLabel" minOccurs="0"/>
                <xsd:element ref="ns2:deadbeef14b34711a028ec5ab2e777db" minOccurs="0"/>
                <xsd:element ref="ns2:TaxKeywordTaxHTFiel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f3126-62e3-4757-938f-c105dc721ec7" elementFormDefault="qualified">
    <xsd:import namespace="http://schemas.microsoft.com/office/2006/documentManagement/types"/>
    <xsd:import namespace="http://schemas.microsoft.com/office/infopath/2007/PartnerControls"/>
    <xsd:element name="deadbeef9601426a9322ac73799625f1" ma:index="11" nillable="true" ma:taxonomy="true" ma:internalName="deadbeef9601426a9322ac73799625f1" ma:taxonomyFieldName="DocumentType" ma:displayName="Document Type" ma:default="" ma:fieldId="{deadbeef-9601-426a-9322-ac73799625f1}" ma:sspId="6f79346d-4f46-4bf1-b4df-486c6d391f37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f57a49aa8e8040b7474d5a66" ma:index="12" nillable="true" ma:taxonomy="true" ma:internalName="deadbeeff57a49aa8e8040b7474d5a66" ma:taxonomyFieldName="DocumentSubject" ma:displayName="Subject" ma:default="" ma:fieldId="{deadbeef-f57a-49aa-8e80-40b7474d5a66}" ma:sspId="6f79346d-4f46-4bf1-b4df-486c6d391f37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6c264ca286694998fb5582db" ma:index="13" nillable="true" ma:taxonomy="true" ma:internalName="deadbeef6c264ca286694998fb5582db" ma:taxonomyFieldName="DocumentDepartment" ma:displayName="Department" ma:readOnly="false" ma:default="42;#Academic Program and Course Development|59abafec-cbf5-4238-a796-a3b74278f4db" ma:fieldId="{deadbeef-6c26-4ca2-8669-4998fb5582db}" ma:sspId="6f79346d-4f46-4bf1-b4df-486c6d391f37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d234eaad-0c4d-43a7-995d-734d25e48599}" ma:internalName="TaxCatchAll" ma:showField="CatchAllData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dd47407583f47a25a42617f9" ma:index="15" nillable="true" ma:taxonomy="true" ma:internalName="deadbeefdd47407583f47a25a42617f9" ma:taxonomyFieldName="SecurityClassification" ma:displayName="Classification" ma:readOnly="false" ma:default="2;#Internal|98311b30-b9e9-4d4f-9f64-0688c0d4a234" ma:fieldId="{deadbeef-dd47-4075-83f4-7a25a42617f9}" ma:sspId="6f79346d-4f46-4bf1-b4df-486c6d391f37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adbeefdf574942869e88db097302a9" ma:index="16" nillable="true" ma:taxonomy="true" ma:internalName="deadbeefdf574942869e88db097302a9" ma:taxonomyFieldName="DocumentCategory" ma:displayName="Category" ma:default="" ma:fieldId="{deadbeef-df57-4942-869e-88db097302a9}" ma:sspId="6f79346d-4f46-4bf1-b4df-486c6d391f37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156343e8a472f8beecdc2f9a" ma:index="17" nillable="true" ma:taxonomy="true" ma:internalName="deadbeef156343e8a472f8beecdc2f9a" ma:taxonomyFieldName="DocumentBusinessValue" ma:displayName="Business Value" ma:readOnly="false" ma:default="3;#Normal|581d4866-74cc-43f1-bef1-bb304cbfeaa5" ma:fieldId="{deadbeef-1563-43e8-a472-f8beecdc2f9a}" ma:sspId="6f79346d-4f46-4bf1-b4df-486c6d391f37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d234eaad-0c4d-43a7-995d-734d25e48599}" ma:internalName="TaxCatchAllLabel" ma:readOnly="true" ma:showField="CatchAllDataLabel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14b34711a028ec5ab2e777db" ma:index="19" nillable="true" ma:taxonomy="true" ma:internalName="deadbeef14b34711a028ec5ab2e777db" ma:taxonomyFieldName="DocumentStatus" ma:displayName="Status" ma:default="" ma:fieldId="{deadbeef-14b3-4711-a028-ec5ab2e777db}" ma:sspId="6f79346d-4f46-4bf1-b4df-486c6d391f37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20" nillable="true" ma:taxonomy="true" ma:internalName="TaxKeywordTaxHTField" ma:taxonomyFieldName="TaxKeyword" ma:displayName="Enterprise Keywords" ma:fieldId="{23f27201-bee3-471e-b2e7-b64fd8b7ca38}" ma:taxonomyMulti="true" ma:sspId="6f79346d-4f46-4bf1-b4df-486c6d391f3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6fbbe-922f-430a-93e5-eec71e29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/>
</file>

<file path=customXml/item5.xml><?xml version="1.0" encoding="utf-8"?>
<?mso-contentType ?>
<customXsn xmlns="http://schemas.microsoft.com/office/2006/metadata/customXsn">
  <xsnLocation/>
  <cached>True</cached>
  <openByDefault>False</openByDefault>
  <xsnScope>/sites/cdd/editing/Shared Documents</xsnScope>
</customXsn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1403F-11A3-4356-B991-9AA2B836E1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36DD09-023E-48E8-9BEE-6AF60D0D7DF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58f3126-62e3-4757-938f-c105dc721ec7"/>
  </ds:schemaRefs>
</ds:datastoreItem>
</file>

<file path=customXml/itemProps3.xml><?xml version="1.0" encoding="utf-8"?>
<ds:datastoreItem xmlns:ds="http://schemas.openxmlformats.org/officeDocument/2006/customXml" ds:itemID="{2EBE6305-22E2-4247-938E-F6379E93F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8f3126-62e3-4757-938f-c105dc721ec7"/>
    <ds:schemaRef ds:uri="0786fbbe-922f-430a-93e5-eec71e297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BFD2A6-BDB9-402D-A955-7ADE8D5F175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FEBE1D09-AAC8-41FB-A35B-61A922A60E33}">
  <ds:schemaRefs>
    <ds:schemaRef ds:uri="http://schemas.microsoft.com/office/2006/metadata/customXsn"/>
  </ds:schemaRefs>
</ds:datastoreItem>
</file>

<file path=customXml/itemProps6.xml><?xml version="1.0" encoding="utf-8"?>
<ds:datastoreItem xmlns:ds="http://schemas.openxmlformats.org/officeDocument/2006/customXml" ds:itemID="{4DC72C4F-43D3-B440-BE1A-A828C78FB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Running head: APA TYPING TEMPLATE</vt:lpstr>
    </vt:vector>
  </TitlesOfParts>
  <Company>Grand Canyon University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Running head: APA TYPING TEMPLATE</dc:title>
  <dc:subject/>
  <dc:creator>Windows User</dc:creator>
  <cp:keywords/>
  <cp:lastModifiedBy>Daniel Cender</cp:lastModifiedBy>
  <cp:revision>78</cp:revision>
  <dcterms:created xsi:type="dcterms:W3CDTF">2019-08-12T00:47:00Z</dcterms:created>
  <dcterms:modified xsi:type="dcterms:W3CDTF">2020-02-02T00:17:00Z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0x010100A30BC5E90BED914E81F4B67CDEADBEEF007596C085266C08468B7E3724CEC138A3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  <property fmtid="{D5CDD505-2E9C-101B-9397-08002B2CF9AE}" pid="11" name="Order">
    <vt:r8>70600</vt:r8>
  </property>
  <property fmtid="{D5CDD505-2E9C-101B-9397-08002B2CF9AE}" pid="12" name="xd_ProgID">
    <vt:lpwstr/>
  </property>
  <property fmtid="{D5CDD505-2E9C-101B-9397-08002B2CF9AE}" pid="13" name="DocumentSetDescription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URL">
    <vt:lpwstr/>
  </property>
</Properties>
</file>