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26352E5" w14:textId="77777777" w:rsidR="00E10736" w:rsidRDefault="00E10736" w:rsidP="00C9345B">
      <w:pPr>
        <w:spacing w:line="480" w:lineRule="auto"/>
        <w:jc w:val="center"/>
        <w:rPr>
          <w:rFonts w:ascii="Times New Roman" w:hAnsi="Times New Roman"/>
          <w:bCs/>
          <w:szCs w:val="24"/>
        </w:rPr>
      </w:pPr>
      <w:r w:rsidRPr="00CB6472">
        <w:rPr>
          <w:rFonts w:ascii="Times New Roman" w:hAnsi="Times New Roman"/>
          <w:bCs/>
          <w:szCs w:val="24"/>
        </w:rPr>
        <w:t>I/O Software Layers</w:t>
      </w:r>
    </w:p>
    <w:p w14:paraId="7E95D883" w14:textId="19C3AA27" w:rsidR="00C9345B" w:rsidRDefault="003848CE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1E687395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3848CE">
        <w:rPr>
          <w:rFonts w:ascii="Times New Roman" w:hAnsi="Times New Roman"/>
        </w:rPr>
        <w:t>CST-221-O500</w:t>
      </w:r>
    </w:p>
    <w:p w14:paraId="7E95D885" w14:textId="53B62717" w:rsidR="00334ECF" w:rsidRDefault="003848CE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Feb </w:t>
      </w:r>
      <w:r w:rsidR="002E27A9">
        <w:rPr>
          <w:rFonts w:ascii="Times New Roman" w:hAnsi="Times New Roman"/>
        </w:rPr>
        <w:t>8</w:t>
      </w:r>
      <w:r>
        <w:rPr>
          <w:rFonts w:ascii="Times New Roman" w:hAnsi="Times New Roman"/>
        </w:rPr>
        <w:t>, 2020</w:t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7E95D888" w14:textId="6417A591" w:rsidR="00337D20" w:rsidRDefault="009D076D" w:rsidP="009D076D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This assignment will explore the details of all four software layers in an operating system’s I/O (input/output) operations.</w:t>
      </w:r>
    </w:p>
    <w:p w14:paraId="7E95D889" w14:textId="600EE39A" w:rsidR="00290F40" w:rsidRPr="00337D20" w:rsidRDefault="00D35CEF" w:rsidP="00337D2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Interrupt Handlers</w:t>
      </w:r>
    </w:p>
    <w:p w14:paraId="7E95D88B" w14:textId="0D0E8C3B" w:rsidR="00290F40" w:rsidRPr="00EC0BE3" w:rsidRDefault="00D35CEF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Description</w:t>
      </w:r>
    </w:p>
    <w:p w14:paraId="7E95D88C" w14:textId="08EB9563" w:rsidR="00290F40" w:rsidRPr="000A7B09" w:rsidRDefault="00290F40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C7645">
        <w:rPr>
          <w:rFonts w:ascii="Times New Roman" w:hAnsi="Times New Roman"/>
        </w:rPr>
        <w:t xml:space="preserve">Interrupt handlers </w:t>
      </w:r>
      <w:r w:rsidR="00172521">
        <w:rPr>
          <w:rFonts w:ascii="Times New Roman" w:hAnsi="Times New Roman"/>
        </w:rPr>
        <w:t xml:space="preserve">are callback “functions” that run once a device </w:t>
      </w:r>
      <w:r w:rsidR="00342BAC">
        <w:rPr>
          <w:rFonts w:ascii="Times New Roman" w:hAnsi="Times New Roman"/>
        </w:rPr>
        <w:t>has performed an operation.</w:t>
      </w:r>
    </w:p>
    <w:p w14:paraId="7E95D88D" w14:textId="1ED2101C" w:rsidR="00290F40" w:rsidRPr="00EC0BE3" w:rsidRDefault="00D35CEF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Purpose</w:t>
      </w:r>
    </w:p>
    <w:p w14:paraId="7E95D88E" w14:textId="17A862F4" w:rsidR="00290F40" w:rsidRDefault="00290F40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42BAC">
        <w:rPr>
          <w:rFonts w:ascii="Times New Roman" w:hAnsi="Times New Roman"/>
        </w:rPr>
        <w:t xml:space="preserve">The use of these handlers allows the operating system to </w:t>
      </w:r>
      <w:r w:rsidR="000E1D17">
        <w:rPr>
          <w:rFonts w:ascii="Times New Roman" w:hAnsi="Times New Roman"/>
        </w:rPr>
        <w:t xml:space="preserve">delegate processing of </w:t>
      </w:r>
      <w:r w:rsidR="00AB7958">
        <w:rPr>
          <w:rFonts w:ascii="Times New Roman" w:hAnsi="Times New Roman"/>
        </w:rPr>
        <w:t xml:space="preserve">system calls </w:t>
      </w:r>
      <w:r w:rsidR="000E1D17">
        <w:rPr>
          <w:rFonts w:ascii="Times New Roman" w:hAnsi="Times New Roman"/>
        </w:rPr>
        <w:t xml:space="preserve">to sub-routines </w:t>
      </w:r>
      <w:r w:rsidR="00AB7958">
        <w:rPr>
          <w:rFonts w:ascii="Times New Roman" w:hAnsi="Times New Roman"/>
        </w:rPr>
        <w:t xml:space="preserve">in the protected </w:t>
      </w:r>
      <w:r w:rsidR="000E1D17">
        <w:rPr>
          <w:rFonts w:ascii="Times New Roman" w:hAnsi="Times New Roman"/>
        </w:rPr>
        <w:t>kernel</w:t>
      </w:r>
      <w:r w:rsidR="00AB7958">
        <w:rPr>
          <w:rFonts w:ascii="Times New Roman" w:hAnsi="Times New Roman"/>
        </w:rPr>
        <w:t xml:space="preserve"> space</w:t>
      </w:r>
      <w:r w:rsidR="00342016">
        <w:rPr>
          <w:rFonts w:ascii="Times New Roman" w:hAnsi="Times New Roman"/>
        </w:rPr>
        <w:t>, but without having to constantly poll the device for new data input</w:t>
      </w:r>
      <w:r w:rsidR="000E1D17">
        <w:rPr>
          <w:rFonts w:ascii="Times New Roman" w:hAnsi="Times New Roman"/>
        </w:rPr>
        <w:t>.</w:t>
      </w:r>
    </w:p>
    <w:p w14:paraId="2AC07615" w14:textId="47DB7C68" w:rsidR="00D35CEF" w:rsidRDefault="00D35CEF" w:rsidP="00290F40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Example</w:t>
      </w:r>
    </w:p>
    <w:p w14:paraId="4E50D8B0" w14:textId="65AB39D1" w:rsidR="004F55B6" w:rsidRDefault="00D35CEF" w:rsidP="004F55B6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 w:rsidR="00987ACE">
        <w:rPr>
          <w:rFonts w:ascii="Times New Roman" w:hAnsi="Times New Roman"/>
        </w:rPr>
        <w:t>Once a device has performed an action, t</w:t>
      </w:r>
      <w:r w:rsidR="00987ACE">
        <w:rPr>
          <w:rFonts w:ascii="Times New Roman" w:hAnsi="Times New Roman"/>
        </w:rPr>
        <w:t xml:space="preserve">he controller puts a number on the address lines specifying the device needing attention and sends a signal to interrupt the CPU (Tanenbaum &amp; Bos, 2013). Once the CPU finds the corresponding interrupt-service handler, it sends a signal to the controller signifying that device’s port has found a handler for the interrupt (Tanenbaum &amp; Bos, 2013). Once the handler has performed its process entirely, it will signal the device controller that it’s finished. This signal could be a literal signal, performing </w:t>
      </w:r>
      <w:r w:rsidR="00987ACE">
        <w:rPr>
          <w:rFonts w:ascii="Times New Roman" w:hAnsi="Times New Roman"/>
          <w:i/>
          <w:iCs/>
        </w:rPr>
        <w:t xml:space="preserve">up </w:t>
      </w:r>
      <w:r w:rsidR="00987ACE">
        <w:rPr>
          <w:rFonts w:ascii="Times New Roman" w:hAnsi="Times New Roman"/>
        </w:rPr>
        <w:t>on a semaphore, or signaling a monitor construct.</w:t>
      </w:r>
    </w:p>
    <w:p w14:paraId="328324B4" w14:textId="102F3E4A" w:rsidR="00A628C0" w:rsidRDefault="00732E1E" w:rsidP="00C21D51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Device Drivers</w:t>
      </w:r>
    </w:p>
    <w:p w14:paraId="6C23DDC9" w14:textId="77777777" w:rsidR="00A628C0" w:rsidRPr="00EC0BE3" w:rsidRDefault="00A628C0" w:rsidP="00A628C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Description</w:t>
      </w:r>
    </w:p>
    <w:p w14:paraId="37006467" w14:textId="504BB061" w:rsidR="00A628C0" w:rsidRDefault="00A628C0" w:rsidP="00A628C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21D51">
        <w:rPr>
          <w:rFonts w:ascii="Times New Roman" w:hAnsi="Times New Roman"/>
        </w:rPr>
        <w:t xml:space="preserve">A device driver is </w:t>
      </w:r>
      <w:r w:rsidR="005D7155">
        <w:rPr>
          <w:rFonts w:ascii="Times New Roman" w:hAnsi="Times New Roman"/>
        </w:rPr>
        <w:t xml:space="preserve">a </w:t>
      </w:r>
      <w:r w:rsidR="00C21D51">
        <w:rPr>
          <w:rFonts w:ascii="Times New Roman" w:hAnsi="Times New Roman"/>
        </w:rPr>
        <w:t xml:space="preserve">bit of device-specific code designed to control its operations. </w:t>
      </w:r>
    </w:p>
    <w:p w14:paraId="25188AFA" w14:textId="45F13CE3" w:rsidR="00A628C0" w:rsidRDefault="00A628C0" w:rsidP="00A628C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Purpose</w:t>
      </w:r>
    </w:p>
    <w:p w14:paraId="39985E34" w14:textId="5E1ECED2" w:rsidR="00A628C0" w:rsidRPr="006658E3" w:rsidRDefault="006658E3" w:rsidP="00A628C0">
      <w:pPr>
        <w:spacing w:line="48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lastRenderedPageBreak/>
        <w:tab/>
      </w:r>
      <w:r>
        <w:rPr>
          <w:rFonts w:ascii="Times New Roman" w:hAnsi="Times New Roman"/>
          <w:bCs/>
        </w:rPr>
        <w:t>Having device drivers abstracts the need for the OS kernel to understand how to interface with every device on the market. Manufacturers just need to write a handful of drivers to support a selection of operating systems, and their products can be used in most setups after that.</w:t>
      </w:r>
    </w:p>
    <w:p w14:paraId="2562D260" w14:textId="77777777" w:rsidR="00A628C0" w:rsidRDefault="00A628C0" w:rsidP="00A628C0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Example</w:t>
      </w:r>
    </w:p>
    <w:p w14:paraId="5B2D6C6A" w14:textId="020F9703" w:rsidR="00A628C0" w:rsidRPr="00756DF9" w:rsidRDefault="00A628C0" w:rsidP="00A628C0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</w:rPr>
        <w:tab/>
      </w:r>
      <w:r w:rsidR="00756DF9">
        <w:rPr>
          <w:rFonts w:ascii="Times New Roman" w:hAnsi="Times New Roman"/>
        </w:rPr>
        <w:t xml:space="preserve">In the example given by </w:t>
      </w:r>
      <w:proofErr w:type="spellStart"/>
      <w:r w:rsidR="00756DF9">
        <w:rPr>
          <w:rFonts w:ascii="Times New Roman" w:hAnsi="Times New Roman"/>
        </w:rPr>
        <w:t>Tenanbaum</w:t>
      </w:r>
      <w:proofErr w:type="spellEnd"/>
      <w:r w:rsidR="00756DF9">
        <w:rPr>
          <w:rFonts w:ascii="Times New Roman" w:hAnsi="Times New Roman"/>
        </w:rPr>
        <w:t xml:space="preserve"> and Bos, the device driver issues commands to the device controller’s registers, </w:t>
      </w:r>
      <w:r w:rsidR="008B17AE">
        <w:rPr>
          <w:rFonts w:ascii="Times New Roman" w:hAnsi="Times New Roman"/>
        </w:rPr>
        <w:t>where they are picked up by the CPU and handed off to an interrupt handler</w:t>
      </w:r>
      <w:r w:rsidR="005A08B1">
        <w:rPr>
          <w:rFonts w:ascii="Times New Roman" w:hAnsi="Times New Roman"/>
        </w:rPr>
        <w:t xml:space="preserve"> (2015)</w:t>
      </w:r>
      <w:r w:rsidR="008B17AE">
        <w:rPr>
          <w:rFonts w:ascii="Times New Roman" w:hAnsi="Times New Roman"/>
        </w:rPr>
        <w:t>.</w:t>
      </w:r>
    </w:p>
    <w:p w14:paraId="54CC5CF5" w14:textId="1B6AC4FC" w:rsidR="00732E1E" w:rsidRDefault="00732E1E" w:rsidP="002F6A34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Device Independent I/O Software</w:t>
      </w:r>
    </w:p>
    <w:p w14:paraId="3F16F61A" w14:textId="77777777" w:rsidR="00732E1E" w:rsidRPr="00EC0BE3" w:rsidRDefault="00732E1E" w:rsidP="00732E1E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Description</w:t>
      </w:r>
    </w:p>
    <w:p w14:paraId="6EEC07C7" w14:textId="695ECF35" w:rsidR="00732E1E" w:rsidRDefault="00116062" w:rsidP="00732E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Device</w:t>
      </w:r>
      <w:r w:rsidR="00E25C9F">
        <w:rPr>
          <w:rFonts w:ascii="Times New Roman" w:hAnsi="Times New Roman"/>
        </w:rPr>
        <w:t>-independent software performs I/O operations that are common to all drivers and to “provide a uniform interface to the user-level software” (</w:t>
      </w:r>
      <w:proofErr w:type="spellStart"/>
      <w:r w:rsidR="00E25C9F">
        <w:rPr>
          <w:rFonts w:ascii="Times New Roman" w:hAnsi="Times New Roman"/>
        </w:rPr>
        <w:t>Tenanbaum</w:t>
      </w:r>
      <w:proofErr w:type="spellEnd"/>
      <w:r w:rsidR="00E25C9F">
        <w:rPr>
          <w:rFonts w:ascii="Times New Roman" w:hAnsi="Times New Roman"/>
        </w:rPr>
        <w:t xml:space="preserve"> &amp; Bos, 2015).</w:t>
      </w:r>
    </w:p>
    <w:p w14:paraId="6FF3504E" w14:textId="77777777" w:rsidR="00732E1E" w:rsidRPr="00EC0BE3" w:rsidRDefault="00732E1E" w:rsidP="00732E1E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Purpose</w:t>
      </w:r>
    </w:p>
    <w:p w14:paraId="645CB9A5" w14:textId="3CD3C431" w:rsidR="00732E1E" w:rsidRDefault="00732E1E" w:rsidP="00732E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30ACF">
        <w:rPr>
          <w:rFonts w:ascii="Times New Roman" w:hAnsi="Times New Roman"/>
        </w:rPr>
        <w:t>The purpose of writing this layer of device-independent software is so the drivers do not have to implement all their operations from scratch. This simplifies the work of people responsible for writing drivers.</w:t>
      </w:r>
    </w:p>
    <w:p w14:paraId="544ACBC7" w14:textId="77777777" w:rsidR="00732E1E" w:rsidRDefault="00732E1E" w:rsidP="00732E1E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Example</w:t>
      </w:r>
    </w:p>
    <w:p w14:paraId="54786D27" w14:textId="5CE866D3" w:rsidR="00732E1E" w:rsidRDefault="00732E1E" w:rsidP="00732E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 w:rsidR="0023241C">
        <w:rPr>
          <w:rFonts w:ascii="Times New Roman" w:hAnsi="Times New Roman"/>
        </w:rPr>
        <w:t xml:space="preserve">The drivers must </w:t>
      </w:r>
      <w:r w:rsidR="0023241C">
        <w:rPr>
          <w:rFonts w:ascii="Times New Roman" w:hAnsi="Times New Roman"/>
        </w:rPr>
        <w:t>supply a set of functions the operating system requires of that particular class of device.</w:t>
      </w:r>
      <w:r w:rsidR="0023241C">
        <w:rPr>
          <w:rFonts w:ascii="Times New Roman" w:hAnsi="Times New Roman"/>
        </w:rPr>
        <w:t xml:space="preserve"> In an example disk driver, the writers would supply functions for reading, writing, controlling power, or formatting.</w:t>
      </w:r>
    </w:p>
    <w:p w14:paraId="4A3E408E" w14:textId="0034A2E1" w:rsidR="00732E1E" w:rsidRDefault="00732E1E" w:rsidP="005C5F8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User Level I/O Routines</w:t>
      </w:r>
    </w:p>
    <w:p w14:paraId="513F7667" w14:textId="77777777" w:rsidR="00732E1E" w:rsidRPr="00EC0BE3" w:rsidRDefault="00732E1E" w:rsidP="00732E1E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Description</w:t>
      </w:r>
    </w:p>
    <w:p w14:paraId="0AAE4010" w14:textId="4FAF86EC" w:rsidR="00732E1E" w:rsidRDefault="00732E1E" w:rsidP="00732E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450E4E">
        <w:rPr>
          <w:rFonts w:ascii="Times New Roman" w:hAnsi="Times New Roman"/>
        </w:rPr>
        <w:t>These I/O routines are linked libraries of processes called by programs at execution time. Some of them do as little a</w:t>
      </w:r>
      <w:r w:rsidR="00775C6E">
        <w:rPr>
          <w:rFonts w:ascii="Times New Roman" w:hAnsi="Times New Roman"/>
        </w:rPr>
        <w:t>s</w:t>
      </w:r>
      <w:r w:rsidR="00450E4E">
        <w:rPr>
          <w:rFonts w:ascii="Times New Roman" w:hAnsi="Times New Roman"/>
        </w:rPr>
        <w:t xml:space="preserve"> rearranging parameters, and many do real I/O operations using system calls.</w:t>
      </w:r>
    </w:p>
    <w:p w14:paraId="59DC55D7" w14:textId="77777777" w:rsidR="00732E1E" w:rsidRPr="00EC0BE3" w:rsidRDefault="00732E1E" w:rsidP="00732E1E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Purpose</w:t>
      </w:r>
    </w:p>
    <w:p w14:paraId="74D60380" w14:textId="6C4BE5B8" w:rsidR="00732E1E" w:rsidRDefault="00732E1E" w:rsidP="00732E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75C6E">
        <w:rPr>
          <w:rFonts w:ascii="Times New Roman" w:hAnsi="Times New Roman"/>
        </w:rPr>
        <w:t>The user level I/O routines exist to provide an interface to the OS’s device-independent system calls and processes (</w:t>
      </w:r>
      <w:r w:rsidR="00775C6E" w:rsidRPr="00732E1E">
        <w:rPr>
          <w:rFonts w:ascii="Times New Roman" w:hAnsi="Times New Roman" w:cs="Lucida Sans Unicode"/>
          <w:bCs/>
          <w:kern w:val="32"/>
          <w:szCs w:val="24"/>
        </w:rPr>
        <w:t xml:space="preserve">Operating System - I/O </w:t>
      </w:r>
      <w:proofErr w:type="spellStart"/>
      <w:r w:rsidR="00775C6E" w:rsidRPr="00732E1E">
        <w:rPr>
          <w:rFonts w:ascii="Times New Roman" w:hAnsi="Times New Roman" w:cs="Lucida Sans Unicode"/>
          <w:bCs/>
          <w:kern w:val="32"/>
          <w:szCs w:val="24"/>
        </w:rPr>
        <w:t>Softwares</w:t>
      </w:r>
      <w:proofErr w:type="spellEnd"/>
      <w:r w:rsidR="00775C6E">
        <w:rPr>
          <w:rFonts w:ascii="Times New Roman" w:hAnsi="Times New Roman" w:cs="Lucida Sans Unicode"/>
          <w:bCs/>
          <w:kern w:val="32"/>
          <w:szCs w:val="24"/>
        </w:rPr>
        <w:t>, n.d.)</w:t>
      </w:r>
      <w:r w:rsidR="00775C6E">
        <w:rPr>
          <w:rFonts w:ascii="Times New Roman" w:hAnsi="Times New Roman"/>
        </w:rPr>
        <w:t>.</w:t>
      </w:r>
    </w:p>
    <w:p w14:paraId="51514301" w14:textId="77777777" w:rsidR="00732E1E" w:rsidRDefault="00732E1E" w:rsidP="00732E1E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Example</w:t>
      </w:r>
    </w:p>
    <w:p w14:paraId="358460CB" w14:textId="2C173A27" w:rsidR="00732E1E" w:rsidRPr="00D446C5" w:rsidRDefault="00732E1E" w:rsidP="00732E1E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 w:rsidR="00775C6E">
        <w:rPr>
          <w:rFonts w:ascii="Times New Roman" w:hAnsi="Times New Roman"/>
        </w:rPr>
        <w:t xml:space="preserve">A great example of a user level I/O process is the </w:t>
      </w:r>
      <w:proofErr w:type="spellStart"/>
      <w:r w:rsidR="00775C6E">
        <w:rPr>
          <w:rFonts w:ascii="Times New Roman" w:hAnsi="Times New Roman"/>
          <w:i/>
          <w:iCs/>
        </w:rPr>
        <w:t>printf</w:t>
      </w:r>
      <w:proofErr w:type="spellEnd"/>
      <w:r w:rsidR="00775C6E">
        <w:rPr>
          <w:rFonts w:ascii="Times New Roman" w:hAnsi="Times New Roman"/>
        </w:rPr>
        <w:t xml:space="preserve"> </w:t>
      </w:r>
      <w:r w:rsidR="00D446C5">
        <w:rPr>
          <w:rFonts w:ascii="Times New Roman" w:hAnsi="Times New Roman"/>
        </w:rPr>
        <w:t xml:space="preserve">function available from the </w:t>
      </w:r>
      <w:proofErr w:type="spellStart"/>
      <w:r w:rsidR="00D446C5">
        <w:rPr>
          <w:rFonts w:ascii="Times New Roman" w:hAnsi="Times New Roman"/>
          <w:i/>
          <w:iCs/>
        </w:rPr>
        <w:t>stdio</w:t>
      </w:r>
      <w:proofErr w:type="spellEnd"/>
      <w:r w:rsidR="00D446C5">
        <w:rPr>
          <w:rFonts w:ascii="Times New Roman" w:hAnsi="Times New Roman"/>
        </w:rPr>
        <w:t xml:space="preserve"> (standard input/output) C library (Tanenbaum &amp; Bos, 2015).</w:t>
      </w:r>
    </w:p>
    <w:p w14:paraId="6A6FB526" w14:textId="77777777" w:rsidR="00732E1E" w:rsidRDefault="00732E1E" w:rsidP="004F55B6">
      <w:pPr>
        <w:spacing w:line="480" w:lineRule="auto"/>
        <w:rPr>
          <w:rFonts w:ascii="Times New Roman" w:hAnsi="Times New Roman"/>
        </w:rPr>
      </w:pPr>
    </w:p>
    <w:p w14:paraId="4A407E2B" w14:textId="0E95A532" w:rsidR="00D35CEF" w:rsidRPr="00D35CEF" w:rsidRDefault="00D35CEF" w:rsidP="00290F40">
      <w:pPr>
        <w:spacing w:line="480" w:lineRule="auto"/>
        <w:rPr>
          <w:rFonts w:ascii="Times New Roman" w:hAnsi="Times New Roman"/>
        </w:rPr>
      </w:pPr>
    </w:p>
    <w:p w14:paraId="56CB97DE" w14:textId="373B4BB9" w:rsidR="00732E1E" w:rsidRPr="00732E1E" w:rsidRDefault="00C9345B" w:rsidP="00B35C0A">
      <w:pPr>
        <w:pStyle w:val="BodyText2"/>
        <w:ind w:firstLine="0"/>
        <w:jc w:val="center"/>
        <w:rPr>
          <w:rFonts w:ascii="Times New Roman" w:hAnsi="Times New Roman" w:cs="Lucida Sans Unicode"/>
          <w:bCs/>
          <w:kern w:val="32"/>
          <w:szCs w:val="24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References</w:t>
      </w:r>
    </w:p>
    <w:p w14:paraId="205CE439" w14:textId="7D67C345" w:rsidR="009414BE" w:rsidRDefault="009414BE" w:rsidP="009414BE">
      <w:pPr>
        <w:pStyle w:val="GrandCanyonReference"/>
      </w:pPr>
      <w:r w:rsidRPr="009414BE">
        <w:t>Gottlieb, A. (n.d.). Principles of I/O Software. Retrieved February 7, 2020, from https://cs.nyu.edu/courses/spring03/V22.0202-002/lecture-13.html</w:t>
      </w:r>
      <w:bookmarkStart w:id="0" w:name="_GoBack"/>
      <w:bookmarkEnd w:id="0"/>
    </w:p>
    <w:p w14:paraId="5BFEECFB" w14:textId="7E766DBD" w:rsidR="00732E1E" w:rsidRDefault="00732E1E" w:rsidP="00732E1E">
      <w:pPr>
        <w:pStyle w:val="GrandCanyonReference"/>
      </w:pPr>
      <w:r w:rsidRPr="00732E1E">
        <w:t xml:space="preserve">Operating System - I/O </w:t>
      </w:r>
      <w:proofErr w:type="spellStart"/>
      <w:r w:rsidRPr="00732E1E">
        <w:t>Softwares</w:t>
      </w:r>
      <w:proofErr w:type="spellEnd"/>
      <w:r w:rsidRPr="00732E1E">
        <w:t>. (n.d.). Retrieved February 7, 2020, from https://www.tutorialspoint.com/operating_system/os_io_software.htm</w:t>
      </w:r>
    </w:p>
    <w:p w14:paraId="0F2FD6D6" w14:textId="6C9645C1" w:rsidR="00E10736" w:rsidRPr="002A6FD5" w:rsidRDefault="00E10736" w:rsidP="005302E6">
      <w:pPr>
        <w:pStyle w:val="GrandCanyonReference"/>
      </w:pPr>
      <w:r w:rsidRPr="002A6FD5">
        <w:t>Tanenbaum, A.S. &amp; Bos, H. (2015).</w:t>
      </w:r>
      <w:r w:rsidRPr="002A6FD5">
        <w:rPr>
          <w:i/>
          <w:iCs/>
        </w:rPr>
        <w:t> Modern Operating Systems. </w:t>
      </w:r>
      <w:r w:rsidRPr="002A6FD5">
        <w:t xml:space="preserve">Chapter </w:t>
      </w:r>
      <w:r>
        <w:t>5.</w:t>
      </w:r>
    </w:p>
    <w:p w14:paraId="7E95D897" w14:textId="77777777" w:rsidR="00C40592" w:rsidRPr="004A52B6" w:rsidRDefault="00C40592" w:rsidP="00732E1E">
      <w:pPr>
        <w:pStyle w:val="GrandCanyonReference"/>
        <w:ind w:left="0" w:firstLine="0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15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6CE0A" w14:textId="77777777" w:rsidR="00087D1A" w:rsidRDefault="00087D1A">
      <w:r>
        <w:separator/>
      </w:r>
    </w:p>
  </w:endnote>
  <w:endnote w:type="continuationSeparator" w:id="0">
    <w:p w14:paraId="6156A323" w14:textId="77777777" w:rsidR="00087D1A" w:rsidRDefault="0008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00A77" w14:textId="77777777" w:rsidR="00087D1A" w:rsidRDefault="00087D1A">
      <w:r>
        <w:separator/>
      </w:r>
    </w:p>
  </w:footnote>
  <w:footnote w:type="continuationSeparator" w:id="0">
    <w:p w14:paraId="73C425F9" w14:textId="77777777" w:rsidR="00087D1A" w:rsidRDefault="00087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33ECB46B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E10736">
      <w:rPr>
        <w:rFonts w:ascii="Times New Roman" w:hAnsi="Times New Roman"/>
      </w:rPr>
      <w:t>I/O SOFTWARE LAYERS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347792BE" w:rsidR="00334ECF" w:rsidRPr="00DC3C69" w:rsidRDefault="00E10736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I/O SOFTWARE LAYERS</w:t>
    </w:r>
    <w:r w:rsidR="00334ECF">
      <w:rPr>
        <w:rFonts w:ascii="Times New Roman" w:hAnsi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1664E"/>
    <w:rsid w:val="00032BCC"/>
    <w:rsid w:val="00050408"/>
    <w:rsid w:val="0006376C"/>
    <w:rsid w:val="00072084"/>
    <w:rsid w:val="00076542"/>
    <w:rsid w:val="00087D1A"/>
    <w:rsid w:val="0009530E"/>
    <w:rsid w:val="000954E7"/>
    <w:rsid w:val="000A6A8B"/>
    <w:rsid w:val="000A7B09"/>
    <w:rsid w:val="000C7645"/>
    <w:rsid w:val="000E1D17"/>
    <w:rsid w:val="00116062"/>
    <w:rsid w:val="00120792"/>
    <w:rsid w:val="00145462"/>
    <w:rsid w:val="0014613A"/>
    <w:rsid w:val="00172521"/>
    <w:rsid w:val="001A0DBB"/>
    <w:rsid w:val="001D286E"/>
    <w:rsid w:val="002051B3"/>
    <w:rsid w:val="00224ED4"/>
    <w:rsid w:val="0023241C"/>
    <w:rsid w:val="00240D3B"/>
    <w:rsid w:val="00290AC0"/>
    <w:rsid w:val="00290F40"/>
    <w:rsid w:val="002A3633"/>
    <w:rsid w:val="002D08B1"/>
    <w:rsid w:val="002E27A9"/>
    <w:rsid w:val="002F6A34"/>
    <w:rsid w:val="00302C60"/>
    <w:rsid w:val="00334ECF"/>
    <w:rsid w:val="00337D20"/>
    <w:rsid w:val="00342016"/>
    <w:rsid w:val="00342BAC"/>
    <w:rsid w:val="003848CE"/>
    <w:rsid w:val="003A6C05"/>
    <w:rsid w:val="004005C5"/>
    <w:rsid w:val="00412B69"/>
    <w:rsid w:val="00450E4E"/>
    <w:rsid w:val="004572D9"/>
    <w:rsid w:val="004D3041"/>
    <w:rsid w:val="004F55B6"/>
    <w:rsid w:val="005302E6"/>
    <w:rsid w:val="005623D2"/>
    <w:rsid w:val="00562B97"/>
    <w:rsid w:val="005A08B1"/>
    <w:rsid w:val="005A0EBF"/>
    <w:rsid w:val="005C34D0"/>
    <w:rsid w:val="005C5F8D"/>
    <w:rsid w:val="005D1B22"/>
    <w:rsid w:val="005D7155"/>
    <w:rsid w:val="005F06DB"/>
    <w:rsid w:val="005F5586"/>
    <w:rsid w:val="00630FDA"/>
    <w:rsid w:val="006658E3"/>
    <w:rsid w:val="00666166"/>
    <w:rsid w:val="0068737D"/>
    <w:rsid w:val="00732E1E"/>
    <w:rsid w:val="00756DF9"/>
    <w:rsid w:val="00762D9E"/>
    <w:rsid w:val="00775C6E"/>
    <w:rsid w:val="00794CA9"/>
    <w:rsid w:val="007B1DC9"/>
    <w:rsid w:val="007C4CAD"/>
    <w:rsid w:val="00830ACF"/>
    <w:rsid w:val="008B17AE"/>
    <w:rsid w:val="009414BE"/>
    <w:rsid w:val="00987ACE"/>
    <w:rsid w:val="009A7176"/>
    <w:rsid w:val="009D076D"/>
    <w:rsid w:val="00A603EF"/>
    <w:rsid w:val="00A628C0"/>
    <w:rsid w:val="00A8109D"/>
    <w:rsid w:val="00AB7958"/>
    <w:rsid w:val="00AE3766"/>
    <w:rsid w:val="00AE7535"/>
    <w:rsid w:val="00B042D3"/>
    <w:rsid w:val="00B35C0A"/>
    <w:rsid w:val="00B42581"/>
    <w:rsid w:val="00B70DBA"/>
    <w:rsid w:val="00B83275"/>
    <w:rsid w:val="00B83D9D"/>
    <w:rsid w:val="00BB1648"/>
    <w:rsid w:val="00BD40B5"/>
    <w:rsid w:val="00BE52E1"/>
    <w:rsid w:val="00C21D51"/>
    <w:rsid w:val="00C40592"/>
    <w:rsid w:val="00C90776"/>
    <w:rsid w:val="00C9345B"/>
    <w:rsid w:val="00CD6B2C"/>
    <w:rsid w:val="00D35CEF"/>
    <w:rsid w:val="00D446C5"/>
    <w:rsid w:val="00DB7285"/>
    <w:rsid w:val="00DC3C69"/>
    <w:rsid w:val="00E10736"/>
    <w:rsid w:val="00E25C9F"/>
    <w:rsid w:val="00E34F78"/>
    <w:rsid w:val="00E50224"/>
    <w:rsid w:val="00E51265"/>
    <w:rsid w:val="00E62503"/>
    <w:rsid w:val="00E81771"/>
    <w:rsid w:val="00EC0BE3"/>
    <w:rsid w:val="00EE7F80"/>
    <w:rsid w:val="00EF2D35"/>
    <w:rsid w:val="00F9222E"/>
    <w:rsid w:val="00FA2D2E"/>
    <w:rsid w:val="00FA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5302E6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4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F6B392A0-4B38-3745-A122-3F837F08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49</cp:revision>
  <dcterms:created xsi:type="dcterms:W3CDTF">2019-08-12T00:47:00Z</dcterms:created>
  <dcterms:modified xsi:type="dcterms:W3CDTF">2020-02-09T04:06:00Z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