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3DE223F0" w14:textId="77777777" w:rsidR="00A66F5A" w:rsidRDefault="00A66F5A" w:rsidP="00C9345B">
      <w:pPr>
        <w:spacing w:line="480" w:lineRule="auto"/>
        <w:jc w:val="center"/>
        <w:rPr>
          <w:rFonts w:ascii="Times New Roman" w:hAnsi="Times New Roman"/>
        </w:rPr>
      </w:pPr>
      <w:r>
        <w:rPr>
          <w:rFonts w:ascii="Times New Roman" w:hAnsi="Times New Roman"/>
        </w:rPr>
        <w:t>Assessing Virtualization Software</w:t>
      </w:r>
    </w:p>
    <w:p w14:paraId="7E95D883" w14:textId="4F57CA31" w:rsidR="00C9345B" w:rsidRDefault="00A66F5A" w:rsidP="00C9345B">
      <w:pPr>
        <w:spacing w:line="480" w:lineRule="auto"/>
        <w:jc w:val="center"/>
        <w:rPr>
          <w:rFonts w:ascii="Times New Roman" w:hAnsi="Times New Roman"/>
        </w:rPr>
      </w:pPr>
      <w:r>
        <w:rPr>
          <w:rFonts w:ascii="Times New Roman" w:hAnsi="Times New Roman"/>
        </w:rPr>
        <w:t>Daniel R. Cender</w:t>
      </w:r>
    </w:p>
    <w:p w14:paraId="7E95D884" w14:textId="379B5482"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A66F5A">
        <w:rPr>
          <w:rFonts w:ascii="Times New Roman" w:hAnsi="Times New Roman"/>
        </w:rPr>
        <w:t>CST-221-O500</w:t>
      </w:r>
    </w:p>
    <w:p w14:paraId="7E95D885" w14:textId="4436FAFD" w:rsidR="00334ECF" w:rsidRDefault="00A66F5A" w:rsidP="00334ECF">
      <w:pPr>
        <w:spacing w:line="480" w:lineRule="auto"/>
        <w:jc w:val="center"/>
        <w:rPr>
          <w:rFonts w:ascii="Times New Roman" w:hAnsi="Times New Roman"/>
        </w:rPr>
      </w:pPr>
      <w:r>
        <w:rPr>
          <w:rFonts w:ascii="Times New Roman" w:hAnsi="Times New Roman"/>
        </w:rPr>
        <w:t>Feb 23, 2020</w:t>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7A66D154" w14:textId="506682F7" w:rsidR="00B544A6" w:rsidRDefault="00C37FD0" w:rsidP="00B544A6">
      <w:pPr>
        <w:spacing w:line="480" w:lineRule="auto"/>
        <w:ind w:firstLine="720"/>
        <w:rPr>
          <w:rFonts w:ascii="Times New Roman" w:hAnsi="Times New Roman"/>
        </w:rPr>
      </w:pPr>
      <w:r>
        <w:rPr>
          <w:rFonts w:ascii="Times New Roman" w:hAnsi="Times New Roman"/>
        </w:rPr>
        <w:lastRenderedPageBreak/>
        <w:t>This assignment will explore the current state of virtualization software as an industry and will report on the quality of the foremost producers of these products.</w:t>
      </w:r>
      <w:r w:rsidR="00B544A6">
        <w:rPr>
          <w:rFonts w:ascii="Times New Roman" w:hAnsi="Times New Roman"/>
        </w:rPr>
        <w:t xml:space="preserve"> In particular, these tools will be evaluated on how they might fill the need for </w:t>
      </w:r>
      <w:r w:rsidR="00A832DC">
        <w:rPr>
          <w:rFonts w:ascii="Times New Roman" w:hAnsi="Times New Roman"/>
        </w:rPr>
        <w:t>access to course-required software tools for academic instructors and students</w:t>
      </w:r>
      <w:r w:rsidR="00B544A6">
        <w:rPr>
          <w:rFonts w:ascii="Times New Roman" w:hAnsi="Times New Roman"/>
        </w:rPr>
        <w:t xml:space="preserve">. </w:t>
      </w:r>
      <w:r w:rsidR="00A832DC">
        <w:rPr>
          <w:rFonts w:ascii="Times New Roman" w:hAnsi="Times New Roman"/>
        </w:rPr>
        <w:t>Using virtualized desktops with pre-installed programs eliminates the hassle of requiring every student to possess a caliber of system they maybe can’t afford</w:t>
      </w:r>
      <w:r w:rsidR="00B544A6">
        <w:rPr>
          <w:rFonts w:ascii="Times New Roman" w:hAnsi="Times New Roman"/>
        </w:rPr>
        <w:t xml:space="preserve">. The aim is to discover if the current offerings of virtualized desktops offer </w:t>
      </w:r>
      <w:r w:rsidR="00A832DC">
        <w:rPr>
          <w:rFonts w:ascii="Times New Roman" w:hAnsi="Times New Roman"/>
        </w:rPr>
        <w:t>the security configurations and power allocations to suit a range of student and faculty needs</w:t>
      </w:r>
      <w:r w:rsidR="00B544A6">
        <w:rPr>
          <w:rFonts w:ascii="Times New Roman" w:hAnsi="Times New Roman"/>
        </w:rPr>
        <w:t>.</w:t>
      </w:r>
      <w:r w:rsidR="000F67A1">
        <w:rPr>
          <w:rFonts w:ascii="Times New Roman" w:hAnsi="Times New Roman"/>
        </w:rPr>
        <w:t xml:space="preserve"> Generally speaking, </w:t>
      </w:r>
      <w:r w:rsidR="00A832DC">
        <w:rPr>
          <w:rFonts w:ascii="Times New Roman" w:hAnsi="Times New Roman"/>
        </w:rPr>
        <w:t>most students would fall into a class of either standard users, needing only a couple virtual CPU cores, around 8 GB RAM, and 100 GB storage, or power users, needing 8-16 GB RAM, 4 to 8 vCPU cores, and 250 GB RAM. While developers running heavy IDEs and video production students running rendering software will be clear power users, many humanities and even other technical sciences only require basic applications.</w:t>
      </w:r>
    </w:p>
    <w:p w14:paraId="7E95D889" w14:textId="48B49ED5" w:rsidR="00290F40" w:rsidRPr="00337D20" w:rsidRDefault="00626B1F" w:rsidP="00337D20">
      <w:pPr>
        <w:spacing w:line="480" w:lineRule="auto"/>
        <w:jc w:val="center"/>
        <w:rPr>
          <w:rFonts w:ascii="Times New Roman" w:hAnsi="Times New Roman"/>
        </w:rPr>
      </w:pPr>
      <w:r>
        <w:rPr>
          <w:rFonts w:ascii="Times New Roman" w:hAnsi="Times New Roman"/>
          <w:b/>
        </w:rPr>
        <w:t>Industry Products</w:t>
      </w:r>
    </w:p>
    <w:p w14:paraId="7E95D88A" w14:textId="616D8C3A" w:rsidR="00290F40" w:rsidRDefault="00626B1F" w:rsidP="00290F40">
      <w:pPr>
        <w:spacing w:line="480" w:lineRule="auto"/>
        <w:ind w:firstLine="720"/>
        <w:rPr>
          <w:rFonts w:ascii="Times New Roman" w:hAnsi="Times New Roman"/>
        </w:rPr>
      </w:pPr>
      <w:r>
        <w:rPr>
          <w:rFonts w:ascii="Times New Roman" w:hAnsi="Times New Roman"/>
        </w:rPr>
        <w:t xml:space="preserve">Five vendors discovered to hold significant market share in this sector are: </w:t>
      </w:r>
      <w:r w:rsidR="00356FE4">
        <w:rPr>
          <w:rFonts w:ascii="Times New Roman" w:hAnsi="Times New Roman"/>
        </w:rPr>
        <w:t xml:space="preserve">Amazon </w:t>
      </w:r>
      <w:proofErr w:type="spellStart"/>
      <w:r w:rsidR="00356FE4">
        <w:rPr>
          <w:rFonts w:ascii="Times New Roman" w:hAnsi="Times New Roman"/>
        </w:rPr>
        <w:t>WorkSpaces</w:t>
      </w:r>
      <w:proofErr w:type="spellEnd"/>
      <w:r w:rsidR="00356FE4">
        <w:rPr>
          <w:rFonts w:ascii="Times New Roman" w:hAnsi="Times New Roman"/>
        </w:rPr>
        <w:t xml:space="preserve"> by Amazon Web Services</w:t>
      </w:r>
      <w:r w:rsidR="006F17E8">
        <w:rPr>
          <w:rFonts w:ascii="Times New Roman" w:hAnsi="Times New Roman"/>
        </w:rPr>
        <w:t>,</w:t>
      </w:r>
      <w:r w:rsidR="000777D2">
        <w:rPr>
          <w:rFonts w:ascii="Times New Roman" w:hAnsi="Times New Roman"/>
        </w:rPr>
        <w:t xml:space="preserve"> </w:t>
      </w:r>
      <w:r w:rsidR="00356FE4">
        <w:rPr>
          <w:rFonts w:ascii="Times New Roman" w:hAnsi="Times New Roman"/>
        </w:rPr>
        <w:t>Cisco VXI</w:t>
      </w:r>
      <w:r w:rsidR="006F17E8">
        <w:rPr>
          <w:rFonts w:ascii="Times New Roman" w:hAnsi="Times New Roman"/>
        </w:rPr>
        <w:t xml:space="preserve">, </w:t>
      </w:r>
      <w:r w:rsidR="006C490F">
        <w:rPr>
          <w:rFonts w:ascii="Times New Roman" w:hAnsi="Times New Roman"/>
        </w:rPr>
        <w:t xml:space="preserve">SolarWinds, </w:t>
      </w:r>
      <w:r w:rsidR="00356FE4">
        <w:rPr>
          <w:rFonts w:ascii="Times New Roman" w:hAnsi="Times New Roman"/>
        </w:rPr>
        <w:t>VMware Horizon Cloud</w:t>
      </w:r>
      <w:r w:rsidR="006F17E8">
        <w:rPr>
          <w:rFonts w:ascii="Times New Roman" w:hAnsi="Times New Roman"/>
        </w:rPr>
        <w:t>,</w:t>
      </w:r>
      <w:r w:rsidR="006C490F">
        <w:rPr>
          <w:rFonts w:ascii="Times New Roman" w:hAnsi="Times New Roman"/>
        </w:rPr>
        <w:t xml:space="preserve"> and</w:t>
      </w:r>
      <w:r w:rsidR="006F17E8">
        <w:rPr>
          <w:rFonts w:ascii="Times New Roman" w:hAnsi="Times New Roman"/>
        </w:rPr>
        <w:t xml:space="preserve"> </w:t>
      </w:r>
      <w:r w:rsidR="00356FE4">
        <w:rPr>
          <w:rFonts w:ascii="Times New Roman" w:hAnsi="Times New Roman"/>
        </w:rPr>
        <w:t>Red Hat Virtualization</w:t>
      </w:r>
      <w:r w:rsidR="00DD16C0">
        <w:rPr>
          <w:rFonts w:ascii="Times New Roman" w:hAnsi="Times New Roman"/>
        </w:rPr>
        <w:t xml:space="preserve"> (</w:t>
      </w:r>
      <w:r w:rsidR="00DD16C0" w:rsidRPr="00DE50EA">
        <w:rPr>
          <w:rFonts w:ascii="Times New Roman" w:hAnsi="Times New Roman" w:cs="Lucida Sans Unicode"/>
          <w:bCs/>
          <w:kern w:val="32"/>
          <w:szCs w:val="24"/>
        </w:rPr>
        <w:t>Gilbert</w:t>
      </w:r>
      <w:r w:rsidR="00DD16C0">
        <w:rPr>
          <w:rFonts w:ascii="Times New Roman" w:hAnsi="Times New Roman" w:cs="Lucida Sans Unicode"/>
          <w:bCs/>
          <w:kern w:val="32"/>
          <w:szCs w:val="24"/>
        </w:rPr>
        <w:t>, 2020)</w:t>
      </w:r>
      <w:r w:rsidR="00356FE4">
        <w:rPr>
          <w:rFonts w:ascii="Times New Roman" w:hAnsi="Times New Roman"/>
        </w:rPr>
        <w:t>.</w:t>
      </w:r>
    </w:p>
    <w:p w14:paraId="7F2C941B" w14:textId="48482928" w:rsidR="008B286E" w:rsidRPr="008B286E" w:rsidRDefault="00356FE4" w:rsidP="00290F40">
      <w:pPr>
        <w:spacing w:line="480" w:lineRule="auto"/>
        <w:rPr>
          <w:rFonts w:ascii="Times New Roman" w:hAnsi="Times New Roman"/>
          <w:b/>
        </w:rPr>
      </w:pPr>
      <w:r>
        <w:rPr>
          <w:rFonts w:ascii="Times New Roman" w:hAnsi="Times New Roman"/>
          <w:b/>
        </w:rPr>
        <w:t xml:space="preserve">Amazon </w:t>
      </w:r>
      <w:proofErr w:type="spellStart"/>
      <w:r>
        <w:rPr>
          <w:rFonts w:ascii="Times New Roman" w:hAnsi="Times New Roman"/>
          <w:b/>
        </w:rPr>
        <w:t>WorkSpaces</w:t>
      </w:r>
      <w:proofErr w:type="spellEnd"/>
    </w:p>
    <w:tbl>
      <w:tblPr>
        <w:tblStyle w:val="TableGrid"/>
        <w:tblW w:w="0" w:type="auto"/>
        <w:tblLook w:val="04A0" w:firstRow="1" w:lastRow="0" w:firstColumn="1" w:lastColumn="0" w:noHBand="0" w:noVBand="1"/>
      </w:tblPr>
      <w:tblGrid>
        <w:gridCol w:w="3595"/>
        <w:gridCol w:w="5755"/>
      </w:tblGrid>
      <w:tr w:rsidR="00776EE1" w14:paraId="06F40B1A" w14:textId="77777777" w:rsidTr="00924F7D">
        <w:tc>
          <w:tcPr>
            <w:tcW w:w="3595" w:type="dxa"/>
          </w:tcPr>
          <w:p w14:paraId="7A6DA2E9" w14:textId="1BBC54AF" w:rsidR="00776EE1" w:rsidRDefault="00776EE1" w:rsidP="00776EE1">
            <w:pPr>
              <w:spacing w:line="480" w:lineRule="auto"/>
              <w:rPr>
                <w:rFonts w:ascii="Times New Roman" w:hAnsi="Times New Roman"/>
                <w:b/>
              </w:rPr>
            </w:pPr>
            <w:r>
              <w:rPr>
                <w:rFonts w:ascii="Times New Roman" w:hAnsi="Times New Roman"/>
                <w:b/>
              </w:rPr>
              <w:t>Company Name</w:t>
            </w:r>
          </w:p>
        </w:tc>
        <w:tc>
          <w:tcPr>
            <w:tcW w:w="5755" w:type="dxa"/>
          </w:tcPr>
          <w:p w14:paraId="5B0FC48C" w14:textId="509CC25B" w:rsidR="00776EE1" w:rsidRDefault="000777D2" w:rsidP="00776EE1">
            <w:pPr>
              <w:spacing w:line="480" w:lineRule="auto"/>
              <w:rPr>
                <w:rFonts w:ascii="Times New Roman" w:hAnsi="Times New Roman"/>
                <w:b/>
              </w:rPr>
            </w:pPr>
            <w:r>
              <w:rPr>
                <w:rFonts w:ascii="Times New Roman" w:hAnsi="Times New Roman"/>
                <w:bCs/>
              </w:rPr>
              <w:t>Cisco</w:t>
            </w:r>
          </w:p>
        </w:tc>
      </w:tr>
      <w:tr w:rsidR="00776EE1" w14:paraId="18D04596" w14:textId="77777777" w:rsidTr="00924F7D">
        <w:tc>
          <w:tcPr>
            <w:tcW w:w="3595" w:type="dxa"/>
          </w:tcPr>
          <w:p w14:paraId="5B5A888F" w14:textId="4019A689" w:rsidR="00776EE1" w:rsidRDefault="00776EE1" w:rsidP="00776EE1">
            <w:pPr>
              <w:spacing w:line="480" w:lineRule="auto"/>
              <w:rPr>
                <w:rFonts w:ascii="Times New Roman" w:hAnsi="Times New Roman"/>
                <w:b/>
              </w:rPr>
            </w:pPr>
            <w:r>
              <w:rPr>
                <w:rFonts w:ascii="Times New Roman" w:hAnsi="Times New Roman"/>
                <w:b/>
              </w:rPr>
              <w:t>Product Name</w:t>
            </w:r>
          </w:p>
        </w:tc>
        <w:tc>
          <w:tcPr>
            <w:tcW w:w="5755" w:type="dxa"/>
          </w:tcPr>
          <w:p w14:paraId="3B35C4EB" w14:textId="7358552E" w:rsidR="00776EE1" w:rsidRPr="00776EE1" w:rsidRDefault="000777D2" w:rsidP="00776EE1">
            <w:pPr>
              <w:spacing w:line="480" w:lineRule="auto"/>
              <w:rPr>
                <w:rFonts w:ascii="Times New Roman" w:hAnsi="Times New Roman"/>
                <w:bCs/>
              </w:rPr>
            </w:pPr>
            <w:r w:rsidRPr="000777D2">
              <w:rPr>
                <w:rFonts w:ascii="Times New Roman" w:hAnsi="Times New Roman"/>
                <w:bCs/>
              </w:rPr>
              <w:t>Cisco VXI with VMware View</w:t>
            </w:r>
          </w:p>
        </w:tc>
      </w:tr>
      <w:tr w:rsidR="00776EE1" w14:paraId="2C5056AC" w14:textId="77777777" w:rsidTr="00924F7D">
        <w:tc>
          <w:tcPr>
            <w:tcW w:w="3595" w:type="dxa"/>
          </w:tcPr>
          <w:p w14:paraId="090A59A5" w14:textId="4B1F043F" w:rsidR="00776EE1" w:rsidRDefault="00776EE1" w:rsidP="00776EE1">
            <w:pPr>
              <w:spacing w:line="480" w:lineRule="auto"/>
              <w:rPr>
                <w:rFonts w:ascii="Times New Roman" w:hAnsi="Times New Roman"/>
                <w:b/>
              </w:rPr>
            </w:pPr>
            <w:r>
              <w:rPr>
                <w:rFonts w:ascii="Times New Roman" w:hAnsi="Times New Roman"/>
                <w:b/>
              </w:rPr>
              <w:t>Version</w:t>
            </w:r>
          </w:p>
        </w:tc>
        <w:tc>
          <w:tcPr>
            <w:tcW w:w="5755" w:type="dxa"/>
          </w:tcPr>
          <w:p w14:paraId="6D1DD3B9" w14:textId="5CDB4E7B" w:rsidR="00776EE1" w:rsidRPr="00776EE1" w:rsidRDefault="00776EE1" w:rsidP="00776EE1">
            <w:pPr>
              <w:spacing w:line="480" w:lineRule="auto"/>
              <w:rPr>
                <w:rFonts w:ascii="Times New Roman" w:hAnsi="Times New Roman"/>
                <w:bCs/>
              </w:rPr>
            </w:pPr>
            <w:r>
              <w:rPr>
                <w:rFonts w:ascii="Times New Roman" w:hAnsi="Times New Roman"/>
                <w:bCs/>
              </w:rPr>
              <w:t>Originally released 2014, no incremental updates however, since its maintained purely in “cloud.”</w:t>
            </w:r>
          </w:p>
        </w:tc>
      </w:tr>
      <w:tr w:rsidR="00776EE1" w14:paraId="2321D52F" w14:textId="77777777" w:rsidTr="00924F7D">
        <w:tc>
          <w:tcPr>
            <w:tcW w:w="3595" w:type="dxa"/>
          </w:tcPr>
          <w:p w14:paraId="2119BEB5" w14:textId="0A74B85A" w:rsidR="00776EE1" w:rsidRDefault="00776EE1" w:rsidP="00776EE1">
            <w:pPr>
              <w:spacing w:line="480" w:lineRule="auto"/>
              <w:rPr>
                <w:rFonts w:ascii="Times New Roman" w:hAnsi="Times New Roman"/>
                <w:b/>
              </w:rPr>
            </w:pPr>
            <w:r>
              <w:rPr>
                <w:rFonts w:ascii="Times New Roman" w:hAnsi="Times New Roman"/>
                <w:b/>
              </w:rPr>
              <w:t>Most Recent Release Date</w:t>
            </w:r>
          </w:p>
        </w:tc>
        <w:tc>
          <w:tcPr>
            <w:tcW w:w="5755" w:type="dxa"/>
          </w:tcPr>
          <w:p w14:paraId="73B5DE66" w14:textId="621F5808" w:rsidR="00776EE1" w:rsidRPr="003E5557" w:rsidRDefault="003E5557" w:rsidP="00776EE1">
            <w:pPr>
              <w:spacing w:line="480" w:lineRule="auto"/>
              <w:rPr>
                <w:rFonts w:ascii="Times New Roman" w:hAnsi="Times New Roman"/>
                <w:bCs/>
              </w:rPr>
            </w:pPr>
            <w:r w:rsidRPr="003E5557">
              <w:rPr>
                <w:rFonts w:ascii="Times New Roman" w:hAnsi="Times New Roman"/>
                <w:bCs/>
              </w:rPr>
              <w:t>N/A</w:t>
            </w:r>
          </w:p>
        </w:tc>
      </w:tr>
      <w:tr w:rsidR="00776EE1" w14:paraId="46B1DB38" w14:textId="77777777" w:rsidTr="00924F7D">
        <w:tc>
          <w:tcPr>
            <w:tcW w:w="3595" w:type="dxa"/>
          </w:tcPr>
          <w:p w14:paraId="63FC35BA" w14:textId="176EF3E8" w:rsidR="00776EE1" w:rsidRDefault="00776EE1" w:rsidP="00776EE1">
            <w:pPr>
              <w:spacing w:line="480" w:lineRule="auto"/>
              <w:rPr>
                <w:rFonts w:ascii="Times New Roman" w:hAnsi="Times New Roman"/>
                <w:b/>
              </w:rPr>
            </w:pPr>
            <w:r>
              <w:rPr>
                <w:rFonts w:ascii="Times New Roman" w:hAnsi="Times New Roman"/>
                <w:b/>
              </w:rPr>
              <w:lastRenderedPageBreak/>
              <w:t>Performance Metrics</w:t>
            </w:r>
          </w:p>
        </w:tc>
        <w:tc>
          <w:tcPr>
            <w:tcW w:w="5755" w:type="dxa"/>
          </w:tcPr>
          <w:p w14:paraId="5DA60F9D" w14:textId="13CB299F" w:rsidR="00776EE1" w:rsidRPr="0029229A" w:rsidRDefault="0029229A" w:rsidP="00776EE1">
            <w:pPr>
              <w:spacing w:line="480" w:lineRule="auto"/>
              <w:rPr>
                <w:rFonts w:ascii="Times New Roman" w:hAnsi="Times New Roman"/>
                <w:bCs/>
              </w:rPr>
            </w:pPr>
            <w:r>
              <w:rPr>
                <w:rFonts w:ascii="Times New Roman" w:hAnsi="Times New Roman"/>
                <w:bCs/>
              </w:rPr>
              <w:t xml:space="preserve">No research resulted in any third parties reporting performance metrics of any kind. </w:t>
            </w:r>
            <w:r w:rsidR="0067487C">
              <w:rPr>
                <w:rFonts w:ascii="Times New Roman" w:hAnsi="Times New Roman"/>
                <w:bCs/>
              </w:rPr>
              <w:t>The software client’s speed reflects the user’s internet connection speed, so long as they are not performing more complex work than the tier of virtual desktop they’re using can handle.</w:t>
            </w:r>
          </w:p>
        </w:tc>
      </w:tr>
      <w:tr w:rsidR="00776EE1" w14:paraId="0A0412DA" w14:textId="77777777" w:rsidTr="00924F7D">
        <w:tc>
          <w:tcPr>
            <w:tcW w:w="3595" w:type="dxa"/>
          </w:tcPr>
          <w:p w14:paraId="3033BD60" w14:textId="67CA2D1C" w:rsidR="00776EE1" w:rsidRDefault="00776EE1" w:rsidP="00776EE1">
            <w:pPr>
              <w:spacing w:line="480" w:lineRule="auto"/>
              <w:rPr>
                <w:rFonts w:ascii="Times New Roman" w:hAnsi="Times New Roman"/>
                <w:b/>
              </w:rPr>
            </w:pPr>
            <w:r>
              <w:rPr>
                <w:rFonts w:ascii="Times New Roman" w:hAnsi="Times New Roman"/>
                <w:b/>
              </w:rPr>
              <w:t>Cost</w:t>
            </w:r>
          </w:p>
        </w:tc>
        <w:tc>
          <w:tcPr>
            <w:tcW w:w="5755" w:type="dxa"/>
          </w:tcPr>
          <w:p w14:paraId="4BF4D109" w14:textId="67B8BEF6" w:rsidR="00776EE1" w:rsidRDefault="005925BE" w:rsidP="00776EE1">
            <w:pPr>
              <w:spacing w:line="480" w:lineRule="auto"/>
              <w:rPr>
                <w:rFonts w:ascii="Times New Roman" w:hAnsi="Times New Roman"/>
                <w:b/>
              </w:rPr>
            </w:pPr>
            <w:r>
              <w:rPr>
                <w:rFonts w:ascii="Times New Roman" w:hAnsi="Times New Roman"/>
              </w:rPr>
              <w:t xml:space="preserve">(In US-EAST-2 region) </w:t>
            </w:r>
            <w:r w:rsidR="00C73590">
              <w:rPr>
                <w:rFonts w:ascii="Times New Roman" w:hAnsi="Times New Roman"/>
              </w:rPr>
              <w:t>The tiers most likely to be used by academic users would be Performance (</w:t>
            </w:r>
            <w:r w:rsidR="00C73590" w:rsidRPr="00C73590">
              <w:rPr>
                <w:rFonts w:ascii="Times New Roman" w:hAnsi="Times New Roman"/>
              </w:rPr>
              <w:t xml:space="preserve">2 vCPU, 4 </w:t>
            </w:r>
            <w:proofErr w:type="spellStart"/>
            <w:r w:rsidR="00C73590" w:rsidRPr="00C73590">
              <w:rPr>
                <w:rFonts w:ascii="Times New Roman" w:hAnsi="Times New Roman"/>
              </w:rPr>
              <w:t>GiB</w:t>
            </w:r>
            <w:proofErr w:type="spellEnd"/>
            <w:r w:rsidR="00C73590" w:rsidRPr="00C73590">
              <w:rPr>
                <w:rFonts w:ascii="Times New Roman" w:hAnsi="Times New Roman"/>
              </w:rPr>
              <w:t xml:space="preserve"> Memory</w:t>
            </w:r>
            <w:r w:rsidR="00C73590">
              <w:rPr>
                <w:rFonts w:ascii="Times New Roman" w:hAnsi="Times New Roman"/>
              </w:rPr>
              <w:t xml:space="preserve">, </w:t>
            </w:r>
            <w:r w:rsidR="00C73590" w:rsidRPr="00C73590">
              <w:rPr>
                <w:rFonts w:ascii="Times New Roman" w:hAnsi="Times New Roman"/>
              </w:rPr>
              <w:t>80 GB</w:t>
            </w:r>
            <w:r w:rsidR="00C73590">
              <w:rPr>
                <w:rFonts w:ascii="Times New Roman" w:hAnsi="Times New Roman"/>
              </w:rPr>
              <w:t xml:space="preserve"> root storage, and </w:t>
            </w:r>
            <w:r w:rsidR="00C73590" w:rsidRPr="00C73590">
              <w:rPr>
                <w:rFonts w:ascii="Times New Roman" w:hAnsi="Times New Roman"/>
              </w:rPr>
              <w:t>10 GB</w:t>
            </w:r>
            <w:r w:rsidR="00C73590">
              <w:rPr>
                <w:rFonts w:ascii="Times New Roman" w:hAnsi="Times New Roman"/>
              </w:rPr>
              <w:t xml:space="preserve"> user partition for </w:t>
            </w:r>
            <w:r w:rsidR="00C73590" w:rsidRPr="00C73590">
              <w:rPr>
                <w:rFonts w:ascii="Times New Roman" w:hAnsi="Times New Roman"/>
              </w:rPr>
              <w:t>$33</w:t>
            </w:r>
            <w:r w:rsidR="00C73590">
              <w:rPr>
                <w:rFonts w:ascii="Times New Roman" w:hAnsi="Times New Roman"/>
              </w:rPr>
              <w:t xml:space="preserve">/month flat or </w:t>
            </w:r>
            <w:r w:rsidR="00C73590" w:rsidRPr="00C73590">
              <w:rPr>
                <w:rFonts w:ascii="Times New Roman" w:hAnsi="Times New Roman"/>
              </w:rPr>
              <w:t xml:space="preserve">$7.25/month </w:t>
            </w:r>
            <w:r w:rsidR="00C73590">
              <w:rPr>
                <w:rFonts w:ascii="Times New Roman" w:hAnsi="Times New Roman"/>
              </w:rPr>
              <w:t>plus</w:t>
            </w:r>
            <w:r w:rsidR="00C73590" w:rsidRPr="00C73590">
              <w:rPr>
                <w:rFonts w:ascii="Times New Roman" w:hAnsi="Times New Roman"/>
              </w:rPr>
              <w:t xml:space="preserve"> $0.30/hour</w:t>
            </w:r>
            <w:r w:rsidR="00C73590">
              <w:rPr>
                <w:rFonts w:ascii="Times New Roman" w:hAnsi="Times New Roman"/>
              </w:rPr>
              <w:t>) and Power (</w:t>
            </w:r>
            <w:r w:rsidR="00C73590" w:rsidRPr="00C73590">
              <w:rPr>
                <w:rFonts w:ascii="Times New Roman" w:hAnsi="Times New Roman"/>
              </w:rPr>
              <w:t xml:space="preserve">4 vCPU, 16 </w:t>
            </w:r>
            <w:proofErr w:type="spellStart"/>
            <w:r w:rsidR="00C73590" w:rsidRPr="00C73590">
              <w:rPr>
                <w:rFonts w:ascii="Times New Roman" w:hAnsi="Times New Roman"/>
              </w:rPr>
              <w:t>GiB</w:t>
            </w:r>
            <w:proofErr w:type="spellEnd"/>
            <w:r w:rsidR="00C73590">
              <w:rPr>
                <w:rFonts w:ascii="Times New Roman" w:hAnsi="Times New Roman"/>
              </w:rPr>
              <w:t xml:space="preserve"> </w:t>
            </w:r>
            <w:r w:rsidR="00C73590" w:rsidRPr="00C73590">
              <w:rPr>
                <w:rFonts w:ascii="Times New Roman" w:hAnsi="Times New Roman"/>
              </w:rPr>
              <w:t>Memory</w:t>
            </w:r>
            <w:r w:rsidR="00C73590">
              <w:rPr>
                <w:rFonts w:ascii="Times New Roman" w:hAnsi="Times New Roman"/>
              </w:rPr>
              <w:t xml:space="preserve">, </w:t>
            </w:r>
            <w:r w:rsidR="00C73590" w:rsidRPr="00C73590">
              <w:rPr>
                <w:rFonts w:ascii="Times New Roman" w:hAnsi="Times New Roman"/>
              </w:rPr>
              <w:t>80 GB</w:t>
            </w:r>
            <w:r w:rsidR="00C73590">
              <w:rPr>
                <w:rFonts w:ascii="Times New Roman" w:hAnsi="Times New Roman"/>
              </w:rPr>
              <w:t xml:space="preserve"> root storage, and </w:t>
            </w:r>
            <w:r w:rsidR="00C73590" w:rsidRPr="00C73590">
              <w:rPr>
                <w:rFonts w:ascii="Times New Roman" w:hAnsi="Times New Roman"/>
              </w:rPr>
              <w:t>50 GB</w:t>
            </w:r>
            <w:r w:rsidR="00C73590">
              <w:rPr>
                <w:rFonts w:ascii="Times New Roman" w:hAnsi="Times New Roman"/>
              </w:rPr>
              <w:t xml:space="preserve"> user partition for </w:t>
            </w:r>
            <w:r w:rsidR="00C73590" w:rsidRPr="00C73590">
              <w:rPr>
                <w:rFonts w:ascii="Times New Roman" w:hAnsi="Times New Roman"/>
              </w:rPr>
              <w:t>$72</w:t>
            </w:r>
            <w:r w:rsidR="00C73590">
              <w:rPr>
                <w:rFonts w:ascii="Times New Roman" w:hAnsi="Times New Roman"/>
              </w:rPr>
              <w:t xml:space="preserve">/month flat or </w:t>
            </w:r>
            <w:r w:rsidR="00C73590" w:rsidRPr="00C73590">
              <w:rPr>
                <w:rFonts w:ascii="Times New Roman" w:hAnsi="Times New Roman"/>
              </w:rPr>
              <w:t xml:space="preserve">$9.75/month </w:t>
            </w:r>
            <w:r w:rsidR="00C73590">
              <w:rPr>
                <w:rFonts w:ascii="Times New Roman" w:hAnsi="Times New Roman"/>
              </w:rPr>
              <w:t xml:space="preserve">plus </w:t>
            </w:r>
            <w:r w:rsidR="00C73590" w:rsidRPr="00C73590">
              <w:rPr>
                <w:rFonts w:ascii="Times New Roman" w:hAnsi="Times New Roman"/>
              </w:rPr>
              <w:t>$0.68/hour</w:t>
            </w:r>
            <w:r w:rsidR="00C73590">
              <w:rPr>
                <w:rFonts w:ascii="Times New Roman" w:hAnsi="Times New Roman"/>
              </w:rPr>
              <w:t>)</w:t>
            </w:r>
            <w:r w:rsidR="008B286E">
              <w:rPr>
                <w:rFonts w:ascii="Times New Roman" w:hAnsi="Times New Roman"/>
              </w:rPr>
              <w:t xml:space="preserve"> (</w:t>
            </w:r>
            <w:r w:rsidR="008B286E" w:rsidRPr="008B286E">
              <w:rPr>
                <w:rFonts w:ascii="Times New Roman" w:hAnsi="Times New Roman" w:cs="Lucida Sans Unicode"/>
                <w:bCs/>
                <w:kern w:val="32"/>
                <w:szCs w:val="24"/>
              </w:rPr>
              <w:t>Workspaces</w:t>
            </w:r>
            <w:r w:rsidR="008B286E">
              <w:rPr>
                <w:rFonts w:ascii="Times New Roman" w:hAnsi="Times New Roman" w:cs="Lucida Sans Unicode"/>
                <w:bCs/>
                <w:kern w:val="32"/>
                <w:szCs w:val="24"/>
              </w:rPr>
              <w:t>, n.d.)</w:t>
            </w:r>
            <w:r w:rsidR="00C73590">
              <w:rPr>
                <w:rFonts w:ascii="Times New Roman" w:hAnsi="Times New Roman"/>
              </w:rPr>
              <w:t xml:space="preserve">. If absolutely needed, the most powerful bundle they offer contains 16 virtual CPU cores, 122 </w:t>
            </w:r>
            <w:proofErr w:type="spellStart"/>
            <w:r w:rsidR="00C73590">
              <w:rPr>
                <w:rFonts w:ascii="Times New Roman" w:hAnsi="Times New Roman"/>
              </w:rPr>
              <w:t>GiB</w:t>
            </w:r>
            <w:proofErr w:type="spellEnd"/>
            <w:r w:rsidR="00C73590">
              <w:rPr>
                <w:rFonts w:ascii="Times New Roman" w:hAnsi="Times New Roman"/>
              </w:rPr>
              <w:t xml:space="preserve"> of RAM, and 1 8 </w:t>
            </w:r>
            <w:proofErr w:type="spellStart"/>
            <w:r w:rsidR="00C73590">
              <w:rPr>
                <w:rFonts w:ascii="Times New Roman" w:hAnsi="Times New Roman"/>
              </w:rPr>
              <w:t>GiB</w:t>
            </w:r>
            <w:proofErr w:type="spellEnd"/>
            <w:r w:rsidR="00C73590">
              <w:rPr>
                <w:rFonts w:ascii="Times New Roman" w:hAnsi="Times New Roman"/>
              </w:rPr>
              <w:t xml:space="preserve"> of video memory for the cost of either $999 monthly, or $66/month plus $11.62 per hour of usage</w:t>
            </w:r>
            <w:r w:rsidR="008B286E">
              <w:rPr>
                <w:rFonts w:ascii="Times New Roman" w:hAnsi="Times New Roman"/>
              </w:rPr>
              <w:t xml:space="preserve"> (</w:t>
            </w:r>
            <w:r w:rsidR="008B286E" w:rsidRPr="008B286E">
              <w:rPr>
                <w:rFonts w:ascii="Times New Roman" w:hAnsi="Times New Roman" w:cs="Lucida Sans Unicode"/>
                <w:bCs/>
                <w:kern w:val="32"/>
                <w:szCs w:val="24"/>
              </w:rPr>
              <w:t>Workspaces</w:t>
            </w:r>
            <w:r w:rsidR="008B286E">
              <w:rPr>
                <w:rFonts w:ascii="Times New Roman" w:hAnsi="Times New Roman" w:cs="Lucida Sans Unicode"/>
                <w:bCs/>
                <w:kern w:val="32"/>
                <w:szCs w:val="24"/>
              </w:rPr>
              <w:t>, n.d.)</w:t>
            </w:r>
            <w:r w:rsidR="008B286E">
              <w:rPr>
                <w:rFonts w:ascii="Times New Roman" w:hAnsi="Times New Roman"/>
              </w:rPr>
              <w:t>.</w:t>
            </w:r>
          </w:p>
        </w:tc>
      </w:tr>
      <w:tr w:rsidR="00776EE1" w14:paraId="40A84842" w14:textId="77777777" w:rsidTr="00924F7D">
        <w:tc>
          <w:tcPr>
            <w:tcW w:w="3595" w:type="dxa"/>
          </w:tcPr>
          <w:p w14:paraId="5953DABC" w14:textId="3C39FF9A" w:rsidR="00776EE1" w:rsidRDefault="00776EE1" w:rsidP="00776EE1">
            <w:pPr>
              <w:spacing w:line="480" w:lineRule="auto"/>
              <w:rPr>
                <w:rFonts w:ascii="Times New Roman" w:hAnsi="Times New Roman"/>
                <w:b/>
              </w:rPr>
            </w:pPr>
            <w:r>
              <w:rPr>
                <w:rFonts w:ascii="Times New Roman" w:hAnsi="Times New Roman"/>
                <w:b/>
              </w:rPr>
              <w:t>Disaster Recovery Capabilities</w:t>
            </w:r>
          </w:p>
        </w:tc>
        <w:tc>
          <w:tcPr>
            <w:tcW w:w="5755" w:type="dxa"/>
          </w:tcPr>
          <w:p w14:paraId="00FB3837" w14:textId="3438D9EE" w:rsidR="00776EE1" w:rsidRPr="00DC1811" w:rsidRDefault="00045934" w:rsidP="00776EE1">
            <w:pPr>
              <w:spacing w:line="480" w:lineRule="auto"/>
              <w:rPr>
                <w:rFonts w:ascii="Times New Roman" w:hAnsi="Times New Roman"/>
                <w:bCs/>
              </w:rPr>
            </w:pPr>
            <w:r>
              <w:rPr>
                <w:rFonts w:ascii="Times New Roman" w:hAnsi="Times New Roman"/>
                <w:bCs/>
              </w:rPr>
              <w:t>According to the features list, u</w:t>
            </w:r>
            <w:r w:rsidR="00DC1811">
              <w:rPr>
                <w:rFonts w:ascii="Times New Roman" w:hAnsi="Times New Roman"/>
                <w:bCs/>
              </w:rPr>
              <w:t>ser data is backed up to AWS S3 storage regularly</w:t>
            </w:r>
            <w:r>
              <w:rPr>
                <w:rFonts w:ascii="Times New Roman" w:hAnsi="Times New Roman"/>
                <w:bCs/>
              </w:rPr>
              <w:t>. It follows that backups would be allowed from those locations.</w:t>
            </w:r>
          </w:p>
        </w:tc>
      </w:tr>
      <w:tr w:rsidR="00776EE1" w14:paraId="673BDBDA" w14:textId="77777777" w:rsidTr="00924F7D">
        <w:tc>
          <w:tcPr>
            <w:tcW w:w="3595" w:type="dxa"/>
          </w:tcPr>
          <w:p w14:paraId="12E8E140" w14:textId="57217515" w:rsidR="00776EE1" w:rsidRDefault="00776EE1" w:rsidP="00776EE1">
            <w:pPr>
              <w:spacing w:line="480" w:lineRule="auto"/>
              <w:rPr>
                <w:rFonts w:ascii="Times New Roman" w:hAnsi="Times New Roman"/>
                <w:b/>
              </w:rPr>
            </w:pPr>
            <w:r>
              <w:rPr>
                <w:rFonts w:ascii="Times New Roman" w:hAnsi="Times New Roman"/>
                <w:b/>
              </w:rPr>
              <w:t>High Availability</w:t>
            </w:r>
          </w:p>
        </w:tc>
        <w:tc>
          <w:tcPr>
            <w:tcW w:w="5755" w:type="dxa"/>
          </w:tcPr>
          <w:p w14:paraId="0B1607F4" w14:textId="28EA5040" w:rsidR="00776EE1" w:rsidRPr="00205897" w:rsidRDefault="00205897" w:rsidP="00776EE1">
            <w:pPr>
              <w:spacing w:line="480" w:lineRule="auto"/>
              <w:rPr>
                <w:rFonts w:ascii="Times New Roman" w:hAnsi="Times New Roman"/>
                <w:bCs/>
              </w:rPr>
            </w:pPr>
            <w:r>
              <w:rPr>
                <w:rFonts w:ascii="Times New Roman" w:hAnsi="Times New Roman"/>
                <w:bCs/>
              </w:rPr>
              <w:t>No benchmarks on availability to be found, but neither were any complaints about up-time issues with the service.</w:t>
            </w:r>
          </w:p>
        </w:tc>
      </w:tr>
      <w:tr w:rsidR="00776EE1" w14:paraId="628EF9BB" w14:textId="77777777" w:rsidTr="00924F7D">
        <w:tc>
          <w:tcPr>
            <w:tcW w:w="3595" w:type="dxa"/>
          </w:tcPr>
          <w:p w14:paraId="7E6E2D95" w14:textId="515B57F0" w:rsidR="00776EE1" w:rsidRDefault="00776EE1" w:rsidP="00776EE1">
            <w:pPr>
              <w:spacing w:line="480" w:lineRule="auto"/>
              <w:rPr>
                <w:rFonts w:ascii="Times New Roman" w:hAnsi="Times New Roman"/>
                <w:b/>
              </w:rPr>
            </w:pPr>
            <w:r>
              <w:rPr>
                <w:rFonts w:ascii="Times New Roman" w:hAnsi="Times New Roman"/>
                <w:b/>
              </w:rPr>
              <w:lastRenderedPageBreak/>
              <w:t>Security</w:t>
            </w:r>
          </w:p>
        </w:tc>
        <w:tc>
          <w:tcPr>
            <w:tcW w:w="5755" w:type="dxa"/>
          </w:tcPr>
          <w:p w14:paraId="63D7A2D7" w14:textId="75335E9D" w:rsidR="00776EE1" w:rsidRPr="00821C72" w:rsidRDefault="00205897" w:rsidP="00776EE1">
            <w:pPr>
              <w:spacing w:line="480" w:lineRule="auto"/>
              <w:rPr>
                <w:rFonts w:ascii="Times New Roman" w:hAnsi="Times New Roman"/>
              </w:rPr>
            </w:pPr>
            <w:r>
              <w:rPr>
                <w:rFonts w:ascii="Times New Roman" w:hAnsi="Times New Roman"/>
              </w:rPr>
              <w:t xml:space="preserve">The security setup for </w:t>
            </w:r>
            <w:proofErr w:type="spellStart"/>
            <w:r>
              <w:rPr>
                <w:rFonts w:ascii="Times New Roman" w:hAnsi="Times New Roman"/>
              </w:rPr>
              <w:t>WorkSpaces</w:t>
            </w:r>
            <w:proofErr w:type="spellEnd"/>
            <w:r>
              <w:rPr>
                <w:rFonts w:ascii="Times New Roman" w:hAnsi="Times New Roman"/>
              </w:rPr>
              <w:t xml:space="preserve"> allows administrators to allow access to their desktops based on user policies in Active Directory or RADIUS, common domain management platforms. Administrators can also delegate certificates to trusted devices, whether a desktop or a mobile device, which can then be allocated access to certain desktop setups</w:t>
            </w:r>
            <w:r w:rsidR="008B286E">
              <w:rPr>
                <w:rFonts w:ascii="Times New Roman" w:hAnsi="Times New Roman"/>
              </w:rPr>
              <w:t xml:space="preserve"> (</w:t>
            </w:r>
            <w:r w:rsidR="008B286E" w:rsidRPr="008B286E">
              <w:rPr>
                <w:rFonts w:ascii="Times New Roman" w:hAnsi="Times New Roman" w:cs="Lucida Sans Unicode"/>
                <w:bCs/>
                <w:kern w:val="32"/>
                <w:szCs w:val="24"/>
              </w:rPr>
              <w:t>Workspaces</w:t>
            </w:r>
            <w:r w:rsidR="008B286E">
              <w:rPr>
                <w:rFonts w:ascii="Times New Roman" w:hAnsi="Times New Roman" w:cs="Lucida Sans Unicode"/>
                <w:bCs/>
                <w:kern w:val="32"/>
                <w:szCs w:val="24"/>
              </w:rPr>
              <w:t>, n.d.)</w:t>
            </w:r>
            <w:r>
              <w:rPr>
                <w:rFonts w:ascii="Times New Roman" w:hAnsi="Times New Roman"/>
              </w:rPr>
              <w:t>. From all accounts, the security offerings here hold up to industry standards and allow enough flexibility for even the most complex enterprise environments.</w:t>
            </w:r>
          </w:p>
        </w:tc>
      </w:tr>
      <w:tr w:rsidR="00776EE1" w14:paraId="1A9C8CA3" w14:textId="77777777" w:rsidTr="00924F7D">
        <w:tc>
          <w:tcPr>
            <w:tcW w:w="3595" w:type="dxa"/>
          </w:tcPr>
          <w:p w14:paraId="220F5CCB" w14:textId="02EDEAE8" w:rsidR="00776EE1" w:rsidRDefault="00776EE1" w:rsidP="00776EE1">
            <w:pPr>
              <w:spacing w:line="480" w:lineRule="auto"/>
              <w:rPr>
                <w:rFonts w:ascii="Times New Roman" w:hAnsi="Times New Roman"/>
                <w:b/>
              </w:rPr>
            </w:pPr>
            <w:r>
              <w:rPr>
                <w:rFonts w:ascii="Times New Roman" w:hAnsi="Times New Roman"/>
                <w:b/>
              </w:rPr>
              <w:t>Infrastructure Scaling</w:t>
            </w:r>
          </w:p>
        </w:tc>
        <w:tc>
          <w:tcPr>
            <w:tcW w:w="5755" w:type="dxa"/>
          </w:tcPr>
          <w:p w14:paraId="426793C4" w14:textId="4DED1A44" w:rsidR="00776EE1" w:rsidRPr="00205897" w:rsidRDefault="00205897" w:rsidP="00776EE1">
            <w:pPr>
              <w:spacing w:line="480" w:lineRule="auto"/>
              <w:rPr>
                <w:rFonts w:ascii="Times New Roman" w:hAnsi="Times New Roman"/>
                <w:bCs/>
              </w:rPr>
            </w:pPr>
            <w:r>
              <w:rPr>
                <w:rFonts w:ascii="Times New Roman" w:hAnsi="Times New Roman"/>
                <w:bCs/>
              </w:rPr>
              <w:t xml:space="preserve">The nature of the service allows administrators to designate the bundle types they’d like to provision for </w:t>
            </w:r>
            <w:r w:rsidR="00821C72">
              <w:rPr>
                <w:rFonts w:ascii="Times New Roman" w:hAnsi="Times New Roman"/>
                <w:bCs/>
              </w:rPr>
              <w:t>their userbase.</w:t>
            </w:r>
          </w:p>
        </w:tc>
      </w:tr>
      <w:tr w:rsidR="00776EE1" w14:paraId="4F20CF4D" w14:textId="77777777" w:rsidTr="00924F7D">
        <w:tc>
          <w:tcPr>
            <w:tcW w:w="3595" w:type="dxa"/>
          </w:tcPr>
          <w:p w14:paraId="02CC192B" w14:textId="676CC1E4" w:rsidR="00776EE1" w:rsidRDefault="00776EE1" w:rsidP="00776EE1">
            <w:pPr>
              <w:spacing w:line="480" w:lineRule="auto"/>
              <w:rPr>
                <w:rFonts w:ascii="Times New Roman" w:hAnsi="Times New Roman"/>
                <w:b/>
              </w:rPr>
            </w:pPr>
            <w:r>
              <w:rPr>
                <w:rFonts w:ascii="Times New Roman" w:hAnsi="Times New Roman"/>
                <w:b/>
              </w:rPr>
              <w:t>Management Tools and Report Generation</w:t>
            </w:r>
          </w:p>
        </w:tc>
        <w:tc>
          <w:tcPr>
            <w:tcW w:w="5755" w:type="dxa"/>
          </w:tcPr>
          <w:p w14:paraId="6AEE32D4" w14:textId="12E70198" w:rsidR="00776EE1" w:rsidRPr="008B286E" w:rsidRDefault="008B286E" w:rsidP="00776EE1">
            <w:pPr>
              <w:spacing w:line="480" w:lineRule="auto"/>
              <w:rPr>
                <w:rFonts w:ascii="Times New Roman" w:hAnsi="Times New Roman"/>
                <w:bCs/>
              </w:rPr>
            </w:pPr>
            <w:r>
              <w:rPr>
                <w:rFonts w:ascii="Times New Roman" w:hAnsi="Times New Roman"/>
                <w:bCs/>
              </w:rPr>
              <w:t xml:space="preserve">Management largely abstracted away from administrators, besides picking bundle sizes and number of desktops to allow. Admins can delegate access to certain classes of desktops using any current Active Directory domain setup </w:t>
            </w:r>
            <w:r>
              <w:rPr>
                <w:rFonts w:ascii="Times New Roman" w:hAnsi="Times New Roman"/>
              </w:rPr>
              <w:t>(</w:t>
            </w:r>
            <w:r w:rsidRPr="00796E0B">
              <w:rPr>
                <w:rFonts w:ascii="Times New Roman" w:hAnsi="Times New Roman" w:cs="Lucida Sans Unicode"/>
                <w:bCs/>
                <w:kern w:val="32"/>
                <w:szCs w:val="24"/>
              </w:rPr>
              <w:t xml:space="preserve">Amazon </w:t>
            </w:r>
            <w:proofErr w:type="spellStart"/>
            <w:r w:rsidRPr="00796E0B">
              <w:rPr>
                <w:rFonts w:ascii="Times New Roman" w:hAnsi="Times New Roman" w:cs="Lucida Sans Unicode"/>
                <w:bCs/>
                <w:kern w:val="32"/>
                <w:szCs w:val="24"/>
              </w:rPr>
              <w:t>WorkSpaces</w:t>
            </w:r>
            <w:proofErr w:type="spellEnd"/>
            <w:r w:rsidRPr="00796E0B">
              <w:rPr>
                <w:rFonts w:ascii="Times New Roman" w:hAnsi="Times New Roman" w:cs="Lucida Sans Unicode"/>
                <w:bCs/>
                <w:kern w:val="32"/>
                <w:szCs w:val="24"/>
              </w:rPr>
              <w:t xml:space="preserve"> Review</w:t>
            </w:r>
            <w:r>
              <w:rPr>
                <w:rFonts w:ascii="Times New Roman" w:hAnsi="Times New Roman" w:cs="Lucida Sans Unicode"/>
                <w:bCs/>
                <w:kern w:val="32"/>
                <w:szCs w:val="24"/>
              </w:rPr>
              <w:t>, n.d.).</w:t>
            </w:r>
          </w:p>
        </w:tc>
      </w:tr>
    </w:tbl>
    <w:p w14:paraId="6C99F72F" w14:textId="38809E14" w:rsidR="00776EE1" w:rsidRDefault="00776EE1" w:rsidP="00290F40">
      <w:pPr>
        <w:spacing w:line="480" w:lineRule="auto"/>
        <w:rPr>
          <w:rFonts w:ascii="Times New Roman" w:hAnsi="Times New Roman"/>
          <w:b/>
        </w:rPr>
      </w:pPr>
    </w:p>
    <w:p w14:paraId="393D3FC8" w14:textId="641657C6" w:rsidR="00183D61" w:rsidRPr="00183D61" w:rsidRDefault="00183D61" w:rsidP="00290F40">
      <w:pPr>
        <w:spacing w:line="480" w:lineRule="auto"/>
        <w:rPr>
          <w:rFonts w:ascii="Times New Roman" w:hAnsi="Times New Roman"/>
          <w:b/>
        </w:rPr>
      </w:pPr>
      <w:r>
        <w:rPr>
          <w:rFonts w:ascii="Times New Roman" w:hAnsi="Times New Roman"/>
          <w:b/>
        </w:rPr>
        <w:t xml:space="preserve">Ratings for AWS </w:t>
      </w:r>
      <w:proofErr w:type="spellStart"/>
      <w:r>
        <w:rPr>
          <w:rFonts w:ascii="Times New Roman" w:hAnsi="Times New Roman"/>
          <w:b/>
        </w:rPr>
        <w:t>WorkSpaces</w:t>
      </w:r>
      <w:proofErr w:type="spellEnd"/>
    </w:p>
    <w:tbl>
      <w:tblPr>
        <w:tblStyle w:val="TableGrid"/>
        <w:tblW w:w="0" w:type="auto"/>
        <w:tblInd w:w="720" w:type="dxa"/>
        <w:tblLook w:val="04A0" w:firstRow="1" w:lastRow="0" w:firstColumn="1" w:lastColumn="0" w:noHBand="0" w:noVBand="1"/>
      </w:tblPr>
      <w:tblGrid>
        <w:gridCol w:w="3471"/>
        <w:gridCol w:w="790"/>
        <w:gridCol w:w="4369"/>
      </w:tblGrid>
      <w:tr w:rsidR="000310F0" w:rsidRPr="000310F0" w14:paraId="0376892C" w14:textId="77777777" w:rsidTr="00924F7D">
        <w:tc>
          <w:tcPr>
            <w:tcW w:w="3692" w:type="dxa"/>
          </w:tcPr>
          <w:p w14:paraId="754E8C07" w14:textId="5F5CFA96" w:rsidR="000310F0" w:rsidRPr="007500C2" w:rsidRDefault="007500C2" w:rsidP="000310F0">
            <w:pPr>
              <w:rPr>
                <w:rFonts w:ascii="Times New Roman" w:hAnsi="Times New Roman"/>
                <w:b/>
                <w:szCs w:val="24"/>
              </w:rPr>
            </w:pPr>
            <w:r>
              <w:rPr>
                <w:rFonts w:ascii="Times New Roman" w:hAnsi="Times New Roman"/>
                <w:b/>
                <w:szCs w:val="24"/>
              </w:rPr>
              <w:t>Category</w:t>
            </w:r>
          </w:p>
        </w:tc>
        <w:tc>
          <w:tcPr>
            <w:tcW w:w="263" w:type="dxa"/>
          </w:tcPr>
          <w:p w14:paraId="615EED50" w14:textId="4E37965F" w:rsidR="000310F0" w:rsidRPr="007500C2" w:rsidRDefault="007500C2" w:rsidP="000310F0">
            <w:pPr>
              <w:rPr>
                <w:rFonts w:ascii="Times New Roman" w:hAnsi="Times New Roman"/>
                <w:b/>
                <w:szCs w:val="24"/>
              </w:rPr>
            </w:pPr>
            <w:r>
              <w:rPr>
                <w:rFonts w:ascii="Times New Roman" w:hAnsi="Times New Roman"/>
                <w:b/>
                <w:szCs w:val="24"/>
              </w:rPr>
              <w:t>Score</w:t>
            </w:r>
          </w:p>
        </w:tc>
        <w:tc>
          <w:tcPr>
            <w:tcW w:w="4675" w:type="dxa"/>
          </w:tcPr>
          <w:p w14:paraId="11C3112C" w14:textId="6C01ED73" w:rsidR="000310F0" w:rsidRPr="007500C2" w:rsidRDefault="007500C2" w:rsidP="000310F0">
            <w:pPr>
              <w:rPr>
                <w:rFonts w:ascii="Times New Roman" w:hAnsi="Times New Roman"/>
                <w:b/>
                <w:szCs w:val="24"/>
              </w:rPr>
            </w:pPr>
            <w:r>
              <w:rPr>
                <w:rFonts w:ascii="Times New Roman" w:hAnsi="Times New Roman"/>
                <w:b/>
                <w:szCs w:val="24"/>
              </w:rPr>
              <w:t>Reason</w:t>
            </w:r>
          </w:p>
        </w:tc>
      </w:tr>
      <w:tr w:rsidR="000310F0" w:rsidRPr="000310F0" w14:paraId="4D4803C9" w14:textId="1B45919B" w:rsidTr="00924F7D">
        <w:tc>
          <w:tcPr>
            <w:tcW w:w="3692" w:type="dxa"/>
          </w:tcPr>
          <w:p w14:paraId="37157576"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Performance metrics (based on third party reports)</w:t>
            </w:r>
          </w:p>
        </w:tc>
        <w:tc>
          <w:tcPr>
            <w:tcW w:w="263" w:type="dxa"/>
          </w:tcPr>
          <w:p w14:paraId="1FF9338E" w14:textId="20FF4DB7" w:rsidR="000310F0" w:rsidRPr="000310F0" w:rsidRDefault="007500C2" w:rsidP="000310F0">
            <w:pPr>
              <w:rPr>
                <w:rFonts w:ascii="Times New Roman" w:hAnsi="Times New Roman"/>
                <w:bCs/>
                <w:szCs w:val="24"/>
              </w:rPr>
            </w:pPr>
            <w:r>
              <w:rPr>
                <w:rFonts w:ascii="Times New Roman" w:hAnsi="Times New Roman"/>
                <w:bCs/>
                <w:szCs w:val="24"/>
              </w:rPr>
              <w:t>4</w:t>
            </w:r>
          </w:p>
        </w:tc>
        <w:tc>
          <w:tcPr>
            <w:tcW w:w="4675" w:type="dxa"/>
          </w:tcPr>
          <w:p w14:paraId="56EFA8DF" w14:textId="262CFF9A" w:rsidR="000310F0" w:rsidRPr="000310F0" w:rsidRDefault="007500C2" w:rsidP="000310F0">
            <w:pPr>
              <w:rPr>
                <w:rFonts w:ascii="Times New Roman" w:hAnsi="Times New Roman"/>
                <w:bCs/>
                <w:szCs w:val="24"/>
              </w:rPr>
            </w:pPr>
            <w:r>
              <w:rPr>
                <w:rFonts w:ascii="Times New Roman" w:hAnsi="Times New Roman"/>
                <w:bCs/>
                <w:szCs w:val="24"/>
              </w:rPr>
              <w:t>Offers a wide variety of performance tiers and limited in responsiveness only by internet latency.</w:t>
            </w:r>
          </w:p>
        </w:tc>
      </w:tr>
      <w:tr w:rsidR="000310F0" w:rsidRPr="000310F0" w14:paraId="71DF1F9F" w14:textId="432E4A61" w:rsidTr="00924F7D">
        <w:tc>
          <w:tcPr>
            <w:tcW w:w="3692" w:type="dxa"/>
          </w:tcPr>
          <w:p w14:paraId="5EC620A4" w14:textId="77777777" w:rsidR="000310F0" w:rsidRPr="000310F0" w:rsidRDefault="000310F0" w:rsidP="000310F0">
            <w:pPr>
              <w:rPr>
                <w:rFonts w:ascii="Times New Roman" w:hAnsi="Times New Roman"/>
                <w:bCs/>
                <w:szCs w:val="24"/>
              </w:rPr>
            </w:pPr>
            <w:r w:rsidRPr="000310F0">
              <w:rPr>
                <w:rFonts w:ascii="Times New Roman" w:hAnsi="Times New Roman"/>
                <w:bCs/>
                <w:szCs w:val="24"/>
              </w:rPr>
              <w:lastRenderedPageBreak/>
              <w:t>Cost (for the system that addresses the specific need you identified)</w:t>
            </w:r>
          </w:p>
        </w:tc>
        <w:tc>
          <w:tcPr>
            <w:tcW w:w="263" w:type="dxa"/>
          </w:tcPr>
          <w:p w14:paraId="280722CD" w14:textId="61C53178" w:rsidR="000310F0" w:rsidRPr="000310F0" w:rsidRDefault="007500C2" w:rsidP="000310F0">
            <w:pPr>
              <w:rPr>
                <w:rFonts w:ascii="Times New Roman" w:hAnsi="Times New Roman"/>
                <w:bCs/>
                <w:szCs w:val="24"/>
              </w:rPr>
            </w:pPr>
            <w:r>
              <w:rPr>
                <w:rFonts w:ascii="Times New Roman" w:hAnsi="Times New Roman"/>
                <w:bCs/>
                <w:szCs w:val="24"/>
              </w:rPr>
              <w:t>3</w:t>
            </w:r>
          </w:p>
        </w:tc>
        <w:tc>
          <w:tcPr>
            <w:tcW w:w="4675" w:type="dxa"/>
          </w:tcPr>
          <w:p w14:paraId="61E83D22" w14:textId="2C60E581" w:rsidR="000310F0" w:rsidRPr="000310F0" w:rsidRDefault="007500C2" w:rsidP="000310F0">
            <w:pPr>
              <w:rPr>
                <w:rFonts w:ascii="Times New Roman" w:hAnsi="Times New Roman"/>
                <w:bCs/>
                <w:szCs w:val="24"/>
              </w:rPr>
            </w:pPr>
            <w:r>
              <w:rPr>
                <w:rFonts w:ascii="Times New Roman" w:hAnsi="Times New Roman"/>
                <w:bCs/>
                <w:szCs w:val="24"/>
              </w:rPr>
              <w:t>Price does not scale well with the increase of performance.</w:t>
            </w:r>
            <w:r w:rsidR="009551DE">
              <w:rPr>
                <w:rFonts w:ascii="Times New Roman" w:hAnsi="Times New Roman"/>
                <w:bCs/>
                <w:szCs w:val="24"/>
              </w:rPr>
              <w:t xml:space="preserve"> Less customization than some admins may prefer for their individual user cases.</w:t>
            </w:r>
          </w:p>
        </w:tc>
      </w:tr>
      <w:tr w:rsidR="000310F0" w:rsidRPr="000310F0" w14:paraId="31899865" w14:textId="257E2FA6" w:rsidTr="00924F7D">
        <w:tc>
          <w:tcPr>
            <w:tcW w:w="3692" w:type="dxa"/>
          </w:tcPr>
          <w:p w14:paraId="17CD141F"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Disaster recovery capabilities</w:t>
            </w:r>
          </w:p>
        </w:tc>
        <w:tc>
          <w:tcPr>
            <w:tcW w:w="263" w:type="dxa"/>
          </w:tcPr>
          <w:p w14:paraId="7CC05F1C" w14:textId="1C515C42" w:rsidR="000310F0" w:rsidRPr="000310F0" w:rsidRDefault="009551DE" w:rsidP="000310F0">
            <w:pPr>
              <w:rPr>
                <w:rFonts w:ascii="Times New Roman" w:hAnsi="Times New Roman"/>
                <w:bCs/>
                <w:szCs w:val="24"/>
              </w:rPr>
            </w:pPr>
            <w:r>
              <w:rPr>
                <w:rFonts w:ascii="Times New Roman" w:hAnsi="Times New Roman"/>
                <w:bCs/>
                <w:szCs w:val="24"/>
              </w:rPr>
              <w:t>2</w:t>
            </w:r>
          </w:p>
        </w:tc>
        <w:tc>
          <w:tcPr>
            <w:tcW w:w="4675" w:type="dxa"/>
          </w:tcPr>
          <w:p w14:paraId="74F6B52A" w14:textId="4840BACC" w:rsidR="000310F0" w:rsidRPr="000310F0" w:rsidRDefault="009551DE" w:rsidP="000310F0">
            <w:pPr>
              <w:rPr>
                <w:rFonts w:ascii="Times New Roman" w:hAnsi="Times New Roman"/>
                <w:bCs/>
                <w:szCs w:val="24"/>
              </w:rPr>
            </w:pPr>
            <w:r>
              <w:rPr>
                <w:rFonts w:ascii="Times New Roman" w:hAnsi="Times New Roman"/>
                <w:bCs/>
                <w:szCs w:val="24"/>
              </w:rPr>
              <w:t>Little detail given to this topic in the product descriptions, either by AWS or by reviewers.</w:t>
            </w:r>
          </w:p>
        </w:tc>
      </w:tr>
      <w:tr w:rsidR="000310F0" w:rsidRPr="000310F0" w14:paraId="79A7289B" w14:textId="3790FF80" w:rsidTr="00924F7D">
        <w:tc>
          <w:tcPr>
            <w:tcW w:w="3692" w:type="dxa"/>
          </w:tcPr>
          <w:p w14:paraId="06A817D6"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High availability (based on third party reports</w:t>
            </w:r>
          </w:p>
        </w:tc>
        <w:tc>
          <w:tcPr>
            <w:tcW w:w="263" w:type="dxa"/>
          </w:tcPr>
          <w:p w14:paraId="550B770B" w14:textId="764B0D02" w:rsidR="000310F0" w:rsidRPr="000310F0" w:rsidRDefault="009551DE" w:rsidP="000310F0">
            <w:pPr>
              <w:rPr>
                <w:rFonts w:ascii="Times New Roman" w:hAnsi="Times New Roman"/>
                <w:bCs/>
                <w:szCs w:val="24"/>
              </w:rPr>
            </w:pPr>
            <w:r>
              <w:rPr>
                <w:rFonts w:ascii="Times New Roman" w:hAnsi="Times New Roman"/>
                <w:bCs/>
                <w:szCs w:val="24"/>
              </w:rPr>
              <w:t>5</w:t>
            </w:r>
          </w:p>
        </w:tc>
        <w:tc>
          <w:tcPr>
            <w:tcW w:w="4675" w:type="dxa"/>
          </w:tcPr>
          <w:p w14:paraId="50A69310" w14:textId="4237ADF7" w:rsidR="000310F0" w:rsidRPr="000310F0" w:rsidRDefault="009551DE" w:rsidP="000310F0">
            <w:pPr>
              <w:rPr>
                <w:rFonts w:ascii="Times New Roman" w:hAnsi="Times New Roman"/>
                <w:bCs/>
                <w:szCs w:val="24"/>
              </w:rPr>
            </w:pPr>
            <w:r>
              <w:rPr>
                <w:rFonts w:ascii="Times New Roman" w:hAnsi="Times New Roman"/>
                <w:bCs/>
                <w:szCs w:val="24"/>
              </w:rPr>
              <w:t>AWS is highly trusted for reliable up-time and no reviewers mentioned latency issues from the product.</w:t>
            </w:r>
          </w:p>
        </w:tc>
      </w:tr>
      <w:tr w:rsidR="000310F0" w:rsidRPr="000310F0" w14:paraId="1D6C84C0" w14:textId="2164A42E" w:rsidTr="00924F7D">
        <w:tc>
          <w:tcPr>
            <w:tcW w:w="3692" w:type="dxa"/>
          </w:tcPr>
          <w:p w14:paraId="1CCDC789"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Security</w:t>
            </w:r>
          </w:p>
        </w:tc>
        <w:tc>
          <w:tcPr>
            <w:tcW w:w="263" w:type="dxa"/>
          </w:tcPr>
          <w:p w14:paraId="1B1281D5" w14:textId="3A403744" w:rsidR="000310F0" w:rsidRPr="000310F0" w:rsidRDefault="007500C2" w:rsidP="000310F0">
            <w:pPr>
              <w:rPr>
                <w:rFonts w:ascii="Times New Roman" w:hAnsi="Times New Roman"/>
                <w:bCs/>
                <w:szCs w:val="24"/>
              </w:rPr>
            </w:pPr>
            <w:r>
              <w:rPr>
                <w:rFonts w:ascii="Times New Roman" w:hAnsi="Times New Roman"/>
                <w:bCs/>
                <w:szCs w:val="24"/>
              </w:rPr>
              <w:t>5</w:t>
            </w:r>
          </w:p>
        </w:tc>
        <w:tc>
          <w:tcPr>
            <w:tcW w:w="4675" w:type="dxa"/>
          </w:tcPr>
          <w:p w14:paraId="2CFB4A9C" w14:textId="72A9BB81" w:rsidR="000310F0" w:rsidRPr="000310F0" w:rsidRDefault="007500C2" w:rsidP="000310F0">
            <w:pPr>
              <w:rPr>
                <w:rFonts w:ascii="Times New Roman" w:hAnsi="Times New Roman"/>
                <w:bCs/>
                <w:szCs w:val="24"/>
              </w:rPr>
            </w:pPr>
            <w:r>
              <w:rPr>
                <w:rFonts w:ascii="Times New Roman" w:hAnsi="Times New Roman"/>
                <w:bCs/>
                <w:szCs w:val="24"/>
              </w:rPr>
              <w:t>Easy integration with most current enterprise setups</w:t>
            </w:r>
            <w:r w:rsidR="00423038">
              <w:rPr>
                <w:rFonts w:ascii="Times New Roman" w:hAnsi="Times New Roman"/>
                <w:bCs/>
                <w:szCs w:val="24"/>
              </w:rPr>
              <w:t xml:space="preserve"> using </w:t>
            </w:r>
            <w:r w:rsidR="00423038">
              <w:rPr>
                <w:rFonts w:ascii="Times New Roman" w:hAnsi="Times New Roman"/>
              </w:rPr>
              <w:t>Active Directory or RADIUS (</w:t>
            </w:r>
            <w:r w:rsidR="00423038" w:rsidRPr="00796E0B">
              <w:rPr>
                <w:rFonts w:ascii="Times New Roman" w:hAnsi="Times New Roman" w:cs="Lucida Sans Unicode"/>
                <w:bCs/>
                <w:kern w:val="32"/>
                <w:szCs w:val="24"/>
              </w:rPr>
              <w:t xml:space="preserve">Amazon </w:t>
            </w:r>
            <w:proofErr w:type="spellStart"/>
            <w:r w:rsidR="00423038" w:rsidRPr="00796E0B">
              <w:rPr>
                <w:rFonts w:ascii="Times New Roman" w:hAnsi="Times New Roman" w:cs="Lucida Sans Unicode"/>
                <w:bCs/>
                <w:kern w:val="32"/>
                <w:szCs w:val="24"/>
              </w:rPr>
              <w:t>WorkSpaces</w:t>
            </w:r>
            <w:proofErr w:type="spellEnd"/>
            <w:r w:rsidR="00423038" w:rsidRPr="00796E0B">
              <w:rPr>
                <w:rFonts w:ascii="Times New Roman" w:hAnsi="Times New Roman" w:cs="Lucida Sans Unicode"/>
                <w:bCs/>
                <w:kern w:val="32"/>
                <w:szCs w:val="24"/>
              </w:rPr>
              <w:t xml:space="preserve"> Review</w:t>
            </w:r>
            <w:r w:rsidR="00423038">
              <w:rPr>
                <w:rFonts w:ascii="Times New Roman" w:hAnsi="Times New Roman" w:cs="Lucida Sans Unicode"/>
                <w:bCs/>
                <w:kern w:val="32"/>
                <w:szCs w:val="24"/>
              </w:rPr>
              <w:t>, n.d.)</w:t>
            </w:r>
            <w:r>
              <w:rPr>
                <w:rFonts w:ascii="Times New Roman" w:hAnsi="Times New Roman"/>
                <w:bCs/>
                <w:szCs w:val="24"/>
              </w:rPr>
              <w:t>. Grants admins the tools to do their due diligence in practicing domain security.</w:t>
            </w:r>
          </w:p>
        </w:tc>
      </w:tr>
      <w:tr w:rsidR="000310F0" w:rsidRPr="000310F0" w14:paraId="55A73186" w14:textId="3F6A0A9A" w:rsidTr="00924F7D">
        <w:tc>
          <w:tcPr>
            <w:tcW w:w="3692" w:type="dxa"/>
          </w:tcPr>
          <w:p w14:paraId="672D7325"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Infrastructure scaling</w:t>
            </w:r>
          </w:p>
        </w:tc>
        <w:tc>
          <w:tcPr>
            <w:tcW w:w="263" w:type="dxa"/>
          </w:tcPr>
          <w:p w14:paraId="4555FE50" w14:textId="6D19A748" w:rsidR="000310F0" w:rsidRPr="000310F0" w:rsidRDefault="009551DE" w:rsidP="000310F0">
            <w:pPr>
              <w:rPr>
                <w:rFonts w:ascii="Times New Roman" w:hAnsi="Times New Roman"/>
                <w:bCs/>
                <w:szCs w:val="24"/>
              </w:rPr>
            </w:pPr>
            <w:r>
              <w:rPr>
                <w:rFonts w:ascii="Times New Roman" w:hAnsi="Times New Roman"/>
                <w:bCs/>
                <w:szCs w:val="24"/>
              </w:rPr>
              <w:t>5</w:t>
            </w:r>
          </w:p>
        </w:tc>
        <w:tc>
          <w:tcPr>
            <w:tcW w:w="4675" w:type="dxa"/>
          </w:tcPr>
          <w:p w14:paraId="62259E2B" w14:textId="07406390" w:rsidR="000310F0" w:rsidRPr="000310F0" w:rsidRDefault="009551DE" w:rsidP="000310F0">
            <w:pPr>
              <w:rPr>
                <w:rFonts w:ascii="Times New Roman" w:hAnsi="Times New Roman"/>
                <w:bCs/>
                <w:szCs w:val="24"/>
              </w:rPr>
            </w:pPr>
            <w:r>
              <w:rPr>
                <w:rFonts w:ascii="Times New Roman" w:hAnsi="Times New Roman"/>
                <w:bCs/>
                <w:szCs w:val="24"/>
              </w:rPr>
              <w:t>Desktop pool is highly scalable for administration, with AWS performing all the automatic scaling of resources for customers.</w:t>
            </w:r>
          </w:p>
        </w:tc>
      </w:tr>
      <w:tr w:rsidR="000310F0" w:rsidRPr="000310F0" w14:paraId="1AC06DC1" w14:textId="5831CADC" w:rsidTr="00924F7D">
        <w:tc>
          <w:tcPr>
            <w:tcW w:w="3692" w:type="dxa"/>
          </w:tcPr>
          <w:p w14:paraId="0A23CEC7" w14:textId="77777777" w:rsidR="000310F0" w:rsidRPr="000310F0" w:rsidRDefault="000310F0" w:rsidP="000310F0">
            <w:pPr>
              <w:rPr>
                <w:rFonts w:ascii="Times New Roman" w:hAnsi="Times New Roman"/>
                <w:bCs/>
                <w:szCs w:val="24"/>
              </w:rPr>
            </w:pPr>
            <w:r w:rsidRPr="000310F0">
              <w:rPr>
                <w:rFonts w:ascii="Times New Roman" w:hAnsi="Times New Roman"/>
                <w:bCs/>
                <w:szCs w:val="24"/>
              </w:rPr>
              <w:t>Management tools and report generation</w:t>
            </w:r>
          </w:p>
        </w:tc>
        <w:tc>
          <w:tcPr>
            <w:tcW w:w="263" w:type="dxa"/>
          </w:tcPr>
          <w:p w14:paraId="1492FE1B" w14:textId="4C384B9A" w:rsidR="000310F0" w:rsidRPr="000310F0" w:rsidRDefault="009551DE" w:rsidP="000310F0">
            <w:pPr>
              <w:rPr>
                <w:rFonts w:ascii="Times New Roman" w:hAnsi="Times New Roman"/>
                <w:bCs/>
                <w:szCs w:val="24"/>
              </w:rPr>
            </w:pPr>
            <w:r>
              <w:rPr>
                <w:rFonts w:ascii="Times New Roman" w:hAnsi="Times New Roman"/>
                <w:bCs/>
                <w:szCs w:val="24"/>
              </w:rPr>
              <w:t>2</w:t>
            </w:r>
          </w:p>
        </w:tc>
        <w:tc>
          <w:tcPr>
            <w:tcW w:w="4675" w:type="dxa"/>
          </w:tcPr>
          <w:p w14:paraId="094041B4" w14:textId="0EF441BF" w:rsidR="000310F0" w:rsidRPr="000310F0" w:rsidRDefault="009551DE" w:rsidP="000310F0">
            <w:pPr>
              <w:rPr>
                <w:rFonts w:ascii="Times New Roman" w:hAnsi="Times New Roman"/>
                <w:bCs/>
                <w:szCs w:val="24"/>
              </w:rPr>
            </w:pPr>
            <w:r>
              <w:rPr>
                <w:rFonts w:ascii="Times New Roman" w:hAnsi="Times New Roman"/>
                <w:bCs/>
                <w:szCs w:val="24"/>
              </w:rPr>
              <w:t>Mention of central admin console for managing user pool, but no other details were found on how metrics may be available to pool admins.</w:t>
            </w:r>
          </w:p>
        </w:tc>
      </w:tr>
    </w:tbl>
    <w:p w14:paraId="4DF15482" w14:textId="77777777" w:rsidR="00183D61" w:rsidRPr="00EC0BE3" w:rsidRDefault="00183D61" w:rsidP="00290F40">
      <w:pPr>
        <w:spacing w:line="480" w:lineRule="auto"/>
        <w:rPr>
          <w:rFonts w:ascii="Times New Roman" w:hAnsi="Times New Roman"/>
          <w:b/>
        </w:rPr>
      </w:pPr>
    </w:p>
    <w:p w14:paraId="34C32FDD" w14:textId="3197C2D4" w:rsidR="00A43647" w:rsidRDefault="00290F40" w:rsidP="00423038">
      <w:pPr>
        <w:spacing w:line="480" w:lineRule="auto"/>
        <w:rPr>
          <w:rFonts w:ascii="Times New Roman" w:hAnsi="Times New Roman"/>
        </w:rPr>
      </w:pPr>
      <w:r>
        <w:rPr>
          <w:rFonts w:ascii="Times New Roman" w:hAnsi="Times New Roman"/>
        </w:rPr>
        <w:tab/>
      </w:r>
      <w:r w:rsidR="00423038">
        <w:rPr>
          <w:rFonts w:ascii="Times New Roman" w:hAnsi="Times New Roman"/>
        </w:rPr>
        <w:t xml:space="preserve">Overall, </w:t>
      </w:r>
      <w:proofErr w:type="spellStart"/>
      <w:r w:rsidR="00423038">
        <w:rPr>
          <w:rFonts w:ascii="Times New Roman" w:hAnsi="Times New Roman"/>
        </w:rPr>
        <w:t>WorkSpaces</w:t>
      </w:r>
      <w:proofErr w:type="spellEnd"/>
      <w:r w:rsidR="00423038">
        <w:rPr>
          <w:rFonts w:ascii="Times New Roman" w:hAnsi="Times New Roman"/>
        </w:rPr>
        <w:t xml:space="preserve"> might be a fantastic tool for academic use cases if the savings on equipment for students and faculty can justify the total cost of allocating a mass pool of desktops.</w:t>
      </w:r>
    </w:p>
    <w:p w14:paraId="7F677FCA" w14:textId="29AF743F" w:rsidR="00776EE1" w:rsidRPr="00776EE1" w:rsidRDefault="00020A9A" w:rsidP="006C4BAF">
      <w:pPr>
        <w:spacing w:line="480" w:lineRule="auto"/>
        <w:rPr>
          <w:rFonts w:ascii="Times New Roman" w:hAnsi="Times New Roman"/>
          <w:b/>
        </w:rPr>
      </w:pPr>
      <w:r>
        <w:rPr>
          <w:rFonts w:ascii="Times New Roman" w:hAnsi="Times New Roman"/>
          <w:b/>
        </w:rPr>
        <w:t>Cisco VXI</w:t>
      </w:r>
    </w:p>
    <w:tbl>
      <w:tblPr>
        <w:tblStyle w:val="TableGrid"/>
        <w:tblW w:w="0" w:type="auto"/>
        <w:tblLook w:val="04A0" w:firstRow="1" w:lastRow="0" w:firstColumn="1" w:lastColumn="0" w:noHBand="0" w:noVBand="1"/>
      </w:tblPr>
      <w:tblGrid>
        <w:gridCol w:w="3505"/>
        <w:gridCol w:w="5845"/>
      </w:tblGrid>
      <w:tr w:rsidR="00776EE1" w14:paraId="6B4A3C21" w14:textId="77777777" w:rsidTr="00924F7D">
        <w:tc>
          <w:tcPr>
            <w:tcW w:w="3505" w:type="dxa"/>
          </w:tcPr>
          <w:p w14:paraId="409E7519" w14:textId="77777777" w:rsidR="00776EE1" w:rsidRDefault="00776EE1" w:rsidP="00BF5B12">
            <w:pPr>
              <w:spacing w:line="480" w:lineRule="auto"/>
              <w:rPr>
                <w:rFonts w:ascii="Times New Roman" w:hAnsi="Times New Roman"/>
                <w:b/>
              </w:rPr>
            </w:pPr>
            <w:r>
              <w:rPr>
                <w:rFonts w:ascii="Times New Roman" w:hAnsi="Times New Roman"/>
                <w:b/>
              </w:rPr>
              <w:t>Company Name</w:t>
            </w:r>
          </w:p>
        </w:tc>
        <w:tc>
          <w:tcPr>
            <w:tcW w:w="5845" w:type="dxa"/>
          </w:tcPr>
          <w:p w14:paraId="19FF1EB8" w14:textId="0E485CC9" w:rsidR="00776EE1" w:rsidRDefault="000D4E6C" w:rsidP="00BF5B12">
            <w:pPr>
              <w:spacing w:line="480" w:lineRule="auto"/>
              <w:rPr>
                <w:rFonts w:ascii="Times New Roman" w:hAnsi="Times New Roman"/>
                <w:b/>
              </w:rPr>
            </w:pPr>
            <w:r>
              <w:rPr>
                <w:rFonts w:ascii="Times New Roman" w:hAnsi="Times New Roman"/>
                <w:bCs/>
              </w:rPr>
              <w:t>Cisco</w:t>
            </w:r>
          </w:p>
        </w:tc>
      </w:tr>
      <w:tr w:rsidR="00776EE1" w14:paraId="78BF23DA" w14:textId="77777777" w:rsidTr="00924F7D">
        <w:tc>
          <w:tcPr>
            <w:tcW w:w="3505" w:type="dxa"/>
          </w:tcPr>
          <w:p w14:paraId="19F19C2D" w14:textId="77777777" w:rsidR="00776EE1" w:rsidRDefault="00776EE1" w:rsidP="00BF5B12">
            <w:pPr>
              <w:spacing w:line="480" w:lineRule="auto"/>
              <w:rPr>
                <w:rFonts w:ascii="Times New Roman" w:hAnsi="Times New Roman"/>
                <w:b/>
              </w:rPr>
            </w:pPr>
            <w:r>
              <w:rPr>
                <w:rFonts w:ascii="Times New Roman" w:hAnsi="Times New Roman"/>
                <w:b/>
              </w:rPr>
              <w:t>Product Name</w:t>
            </w:r>
          </w:p>
        </w:tc>
        <w:tc>
          <w:tcPr>
            <w:tcW w:w="5845" w:type="dxa"/>
          </w:tcPr>
          <w:p w14:paraId="65012A42" w14:textId="7F6444A3" w:rsidR="00776EE1" w:rsidRPr="00776EE1" w:rsidRDefault="006C6FB0" w:rsidP="00BF5B12">
            <w:pPr>
              <w:spacing w:line="480" w:lineRule="auto"/>
              <w:rPr>
                <w:rFonts w:ascii="Times New Roman" w:hAnsi="Times New Roman"/>
                <w:bCs/>
              </w:rPr>
            </w:pPr>
            <w:r w:rsidRPr="006C6FB0">
              <w:rPr>
                <w:rFonts w:ascii="Times New Roman" w:hAnsi="Times New Roman"/>
                <w:bCs/>
              </w:rPr>
              <w:t>Cisco VXI: Desktop Virtualization with VMware</w:t>
            </w:r>
          </w:p>
        </w:tc>
      </w:tr>
      <w:tr w:rsidR="00776EE1" w14:paraId="416C1415" w14:textId="77777777" w:rsidTr="00924F7D">
        <w:tc>
          <w:tcPr>
            <w:tcW w:w="3505" w:type="dxa"/>
          </w:tcPr>
          <w:p w14:paraId="57CF6864" w14:textId="77777777" w:rsidR="00776EE1" w:rsidRDefault="00776EE1" w:rsidP="00BF5B12">
            <w:pPr>
              <w:spacing w:line="480" w:lineRule="auto"/>
              <w:rPr>
                <w:rFonts w:ascii="Times New Roman" w:hAnsi="Times New Roman"/>
                <w:b/>
              </w:rPr>
            </w:pPr>
            <w:r>
              <w:rPr>
                <w:rFonts w:ascii="Times New Roman" w:hAnsi="Times New Roman"/>
                <w:b/>
              </w:rPr>
              <w:t>Version</w:t>
            </w:r>
          </w:p>
        </w:tc>
        <w:tc>
          <w:tcPr>
            <w:tcW w:w="5845" w:type="dxa"/>
          </w:tcPr>
          <w:p w14:paraId="4AE4AA74" w14:textId="45CA1321" w:rsidR="00776EE1" w:rsidRPr="000D4E6C" w:rsidRDefault="000D4E6C" w:rsidP="00BF5B12">
            <w:pPr>
              <w:spacing w:line="480" w:lineRule="auto"/>
              <w:rPr>
                <w:rFonts w:ascii="Times New Roman" w:hAnsi="Times New Roman"/>
                <w:bCs/>
              </w:rPr>
            </w:pPr>
            <w:r w:rsidRPr="000D4E6C">
              <w:rPr>
                <w:rFonts w:ascii="Times New Roman" w:hAnsi="Times New Roman"/>
                <w:bCs/>
              </w:rPr>
              <w:t>No mention of versions</w:t>
            </w:r>
          </w:p>
        </w:tc>
      </w:tr>
      <w:tr w:rsidR="00776EE1" w14:paraId="6286B551" w14:textId="77777777" w:rsidTr="00924F7D">
        <w:tc>
          <w:tcPr>
            <w:tcW w:w="3505" w:type="dxa"/>
          </w:tcPr>
          <w:p w14:paraId="6A4B51B4" w14:textId="77777777" w:rsidR="00776EE1" w:rsidRDefault="00776EE1" w:rsidP="00BF5B12">
            <w:pPr>
              <w:spacing w:line="480" w:lineRule="auto"/>
              <w:rPr>
                <w:rFonts w:ascii="Times New Roman" w:hAnsi="Times New Roman"/>
                <w:b/>
              </w:rPr>
            </w:pPr>
            <w:r>
              <w:rPr>
                <w:rFonts w:ascii="Times New Roman" w:hAnsi="Times New Roman"/>
                <w:b/>
              </w:rPr>
              <w:t>Most Recent Release Date</w:t>
            </w:r>
          </w:p>
        </w:tc>
        <w:tc>
          <w:tcPr>
            <w:tcW w:w="5845" w:type="dxa"/>
          </w:tcPr>
          <w:p w14:paraId="668A4BB1" w14:textId="1AFB05D7" w:rsidR="00776EE1" w:rsidRPr="000D4E6C" w:rsidRDefault="000D4E6C" w:rsidP="00BF5B12">
            <w:pPr>
              <w:spacing w:line="480" w:lineRule="auto"/>
              <w:rPr>
                <w:rFonts w:ascii="Times New Roman" w:hAnsi="Times New Roman"/>
                <w:bCs/>
              </w:rPr>
            </w:pPr>
            <w:r>
              <w:rPr>
                <w:rFonts w:ascii="Times New Roman" w:hAnsi="Times New Roman"/>
                <w:bCs/>
              </w:rPr>
              <w:t>No mention of versions</w:t>
            </w:r>
          </w:p>
        </w:tc>
      </w:tr>
      <w:tr w:rsidR="00776EE1" w14:paraId="1A0B3353" w14:textId="77777777" w:rsidTr="00924F7D">
        <w:tc>
          <w:tcPr>
            <w:tcW w:w="3505" w:type="dxa"/>
          </w:tcPr>
          <w:p w14:paraId="64E6D378" w14:textId="77777777" w:rsidR="00776EE1" w:rsidRDefault="00776EE1" w:rsidP="00BF5B12">
            <w:pPr>
              <w:spacing w:line="480" w:lineRule="auto"/>
              <w:rPr>
                <w:rFonts w:ascii="Times New Roman" w:hAnsi="Times New Roman"/>
                <w:b/>
              </w:rPr>
            </w:pPr>
            <w:r>
              <w:rPr>
                <w:rFonts w:ascii="Times New Roman" w:hAnsi="Times New Roman"/>
                <w:b/>
              </w:rPr>
              <w:t>Performance Metrics</w:t>
            </w:r>
          </w:p>
        </w:tc>
        <w:tc>
          <w:tcPr>
            <w:tcW w:w="5845" w:type="dxa"/>
          </w:tcPr>
          <w:p w14:paraId="064B83C8" w14:textId="57691008" w:rsidR="00776EE1" w:rsidRPr="006C6FB0" w:rsidRDefault="006C6FB0" w:rsidP="00BF5B12">
            <w:pPr>
              <w:spacing w:line="480" w:lineRule="auto"/>
              <w:rPr>
                <w:rFonts w:ascii="Times New Roman" w:hAnsi="Times New Roman"/>
                <w:bCs/>
              </w:rPr>
            </w:pPr>
            <w:r>
              <w:rPr>
                <w:rFonts w:ascii="Times New Roman" w:hAnsi="Times New Roman"/>
                <w:bCs/>
              </w:rPr>
              <w:t xml:space="preserve">No performance metrics available. Particular performance of remote desktops </w:t>
            </w:r>
            <w:proofErr w:type="gramStart"/>
            <w:r>
              <w:rPr>
                <w:rFonts w:ascii="Times New Roman" w:hAnsi="Times New Roman"/>
                <w:bCs/>
              </w:rPr>
              <w:t>are</w:t>
            </w:r>
            <w:proofErr w:type="gramEnd"/>
            <w:r>
              <w:rPr>
                <w:rFonts w:ascii="Times New Roman" w:hAnsi="Times New Roman"/>
                <w:bCs/>
              </w:rPr>
              <w:t xml:space="preserve"> dependent on the infrastructure </w:t>
            </w:r>
            <w:r>
              <w:rPr>
                <w:rFonts w:ascii="Times New Roman" w:hAnsi="Times New Roman"/>
                <w:bCs/>
              </w:rPr>
              <w:lastRenderedPageBreak/>
              <w:t>and/or on-premise hardware customers purchase and use through Cisco.</w:t>
            </w:r>
          </w:p>
        </w:tc>
      </w:tr>
      <w:tr w:rsidR="00776EE1" w14:paraId="59F8007B" w14:textId="77777777" w:rsidTr="00924F7D">
        <w:tc>
          <w:tcPr>
            <w:tcW w:w="3505" w:type="dxa"/>
          </w:tcPr>
          <w:p w14:paraId="3ABCBC50" w14:textId="77777777" w:rsidR="00776EE1" w:rsidRDefault="00776EE1" w:rsidP="00BF5B12">
            <w:pPr>
              <w:spacing w:line="480" w:lineRule="auto"/>
              <w:rPr>
                <w:rFonts w:ascii="Times New Roman" w:hAnsi="Times New Roman"/>
                <w:b/>
              </w:rPr>
            </w:pPr>
            <w:r>
              <w:rPr>
                <w:rFonts w:ascii="Times New Roman" w:hAnsi="Times New Roman"/>
                <w:b/>
              </w:rPr>
              <w:lastRenderedPageBreak/>
              <w:t>Cost</w:t>
            </w:r>
          </w:p>
        </w:tc>
        <w:tc>
          <w:tcPr>
            <w:tcW w:w="5845" w:type="dxa"/>
          </w:tcPr>
          <w:p w14:paraId="759115A3" w14:textId="7E831719" w:rsidR="00776EE1" w:rsidRPr="006C6FB0" w:rsidRDefault="006C6FB0" w:rsidP="00BF5B12">
            <w:pPr>
              <w:spacing w:line="480" w:lineRule="auto"/>
              <w:rPr>
                <w:rFonts w:ascii="Times New Roman" w:hAnsi="Times New Roman"/>
                <w:bCs/>
              </w:rPr>
            </w:pPr>
            <w:r>
              <w:rPr>
                <w:rFonts w:ascii="Times New Roman" w:hAnsi="Times New Roman"/>
                <w:bCs/>
              </w:rPr>
              <w:t>Cost is either highly subjective or requires paying for expensive user/data migrations, so the pricing is dependent on quotes determined by individual customer needs (</w:t>
            </w:r>
            <w:r w:rsidRPr="006C6FB0">
              <w:rPr>
                <w:rFonts w:ascii="Times New Roman" w:hAnsi="Times New Roman" w:cs="Lucida Sans Unicode"/>
                <w:bCs/>
                <w:kern w:val="32"/>
                <w:szCs w:val="24"/>
              </w:rPr>
              <w:t>Cisco VXI: Desktop Virtualization with VMware</w:t>
            </w:r>
            <w:r>
              <w:rPr>
                <w:rFonts w:ascii="Times New Roman" w:hAnsi="Times New Roman" w:cs="Lucida Sans Unicode"/>
                <w:bCs/>
                <w:kern w:val="32"/>
                <w:szCs w:val="24"/>
              </w:rPr>
              <w:t>, 2016).</w:t>
            </w:r>
          </w:p>
        </w:tc>
      </w:tr>
      <w:tr w:rsidR="00776EE1" w14:paraId="524E3FDE" w14:textId="77777777" w:rsidTr="00924F7D">
        <w:tc>
          <w:tcPr>
            <w:tcW w:w="3505" w:type="dxa"/>
          </w:tcPr>
          <w:p w14:paraId="1A3748AD" w14:textId="77777777" w:rsidR="00776EE1" w:rsidRDefault="00776EE1" w:rsidP="00BF5B12">
            <w:pPr>
              <w:spacing w:line="480" w:lineRule="auto"/>
              <w:rPr>
                <w:rFonts w:ascii="Times New Roman" w:hAnsi="Times New Roman"/>
                <w:b/>
              </w:rPr>
            </w:pPr>
            <w:r>
              <w:rPr>
                <w:rFonts w:ascii="Times New Roman" w:hAnsi="Times New Roman"/>
                <w:b/>
              </w:rPr>
              <w:t>Disaster Recovery Capabilities</w:t>
            </w:r>
          </w:p>
        </w:tc>
        <w:tc>
          <w:tcPr>
            <w:tcW w:w="5845" w:type="dxa"/>
          </w:tcPr>
          <w:p w14:paraId="55EBCE18" w14:textId="50D4ED5F" w:rsidR="00776EE1" w:rsidRPr="00633086" w:rsidRDefault="00633086" w:rsidP="00BF5B12">
            <w:pPr>
              <w:spacing w:line="480" w:lineRule="auto"/>
              <w:rPr>
                <w:rFonts w:ascii="Times New Roman" w:hAnsi="Times New Roman"/>
                <w:bCs/>
              </w:rPr>
            </w:pPr>
            <w:r>
              <w:rPr>
                <w:rFonts w:ascii="Times New Roman" w:hAnsi="Times New Roman"/>
                <w:bCs/>
              </w:rPr>
              <w:t>No specific recovery architectures mentioned. There is rather a high emphasis on the flexibility of this service.</w:t>
            </w:r>
          </w:p>
        </w:tc>
      </w:tr>
      <w:tr w:rsidR="00776EE1" w14:paraId="1DAD06E0" w14:textId="77777777" w:rsidTr="00924F7D">
        <w:tc>
          <w:tcPr>
            <w:tcW w:w="3505" w:type="dxa"/>
          </w:tcPr>
          <w:p w14:paraId="1EF4F6A0" w14:textId="77777777" w:rsidR="00776EE1" w:rsidRDefault="00776EE1" w:rsidP="00BF5B12">
            <w:pPr>
              <w:spacing w:line="480" w:lineRule="auto"/>
              <w:rPr>
                <w:rFonts w:ascii="Times New Roman" w:hAnsi="Times New Roman"/>
                <w:b/>
              </w:rPr>
            </w:pPr>
            <w:r>
              <w:rPr>
                <w:rFonts w:ascii="Times New Roman" w:hAnsi="Times New Roman"/>
                <w:b/>
              </w:rPr>
              <w:t>High Availability</w:t>
            </w:r>
          </w:p>
        </w:tc>
        <w:tc>
          <w:tcPr>
            <w:tcW w:w="5845" w:type="dxa"/>
          </w:tcPr>
          <w:p w14:paraId="36A61CD6" w14:textId="7590D980" w:rsidR="00776EE1" w:rsidRPr="00633086" w:rsidRDefault="00633086" w:rsidP="00BF5B12">
            <w:pPr>
              <w:spacing w:line="480" w:lineRule="auto"/>
              <w:rPr>
                <w:rFonts w:ascii="Times New Roman" w:hAnsi="Times New Roman"/>
                <w:bCs/>
              </w:rPr>
            </w:pPr>
            <w:r>
              <w:rPr>
                <w:rFonts w:ascii="Times New Roman" w:hAnsi="Times New Roman"/>
                <w:bCs/>
              </w:rPr>
              <w:t xml:space="preserve">The availability of a Cisco setup requires maintenance from a firm’s own technology team, with any necessary support from Cisco’s technicians. This could mean that the system may fail if the on-premise team is insufficient to support their organization through any failures 24/7, unlike using hosted services such as AWS </w:t>
            </w:r>
            <w:proofErr w:type="spellStart"/>
            <w:r>
              <w:rPr>
                <w:rFonts w:ascii="Times New Roman" w:hAnsi="Times New Roman"/>
                <w:bCs/>
              </w:rPr>
              <w:t>WorkSpaces</w:t>
            </w:r>
            <w:proofErr w:type="spellEnd"/>
            <w:r>
              <w:rPr>
                <w:rFonts w:ascii="Times New Roman" w:hAnsi="Times New Roman"/>
                <w:bCs/>
              </w:rPr>
              <w:t>.</w:t>
            </w:r>
          </w:p>
        </w:tc>
      </w:tr>
      <w:tr w:rsidR="00776EE1" w14:paraId="31503C4B" w14:textId="77777777" w:rsidTr="00924F7D">
        <w:tc>
          <w:tcPr>
            <w:tcW w:w="3505" w:type="dxa"/>
          </w:tcPr>
          <w:p w14:paraId="11ED7DA5" w14:textId="77777777" w:rsidR="00776EE1" w:rsidRDefault="00776EE1" w:rsidP="00BF5B12">
            <w:pPr>
              <w:spacing w:line="480" w:lineRule="auto"/>
              <w:rPr>
                <w:rFonts w:ascii="Times New Roman" w:hAnsi="Times New Roman"/>
                <w:b/>
              </w:rPr>
            </w:pPr>
            <w:r>
              <w:rPr>
                <w:rFonts w:ascii="Times New Roman" w:hAnsi="Times New Roman"/>
                <w:b/>
              </w:rPr>
              <w:t>Security</w:t>
            </w:r>
          </w:p>
        </w:tc>
        <w:tc>
          <w:tcPr>
            <w:tcW w:w="5845" w:type="dxa"/>
          </w:tcPr>
          <w:p w14:paraId="5EF9D43E" w14:textId="2D464DA4" w:rsidR="00776EE1" w:rsidRPr="00633086" w:rsidRDefault="00351927" w:rsidP="00BF5B12">
            <w:pPr>
              <w:spacing w:line="480" w:lineRule="auto"/>
              <w:rPr>
                <w:rFonts w:ascii="Times New Roman" w:hAnsi="Times New Roman"/>
                <w:bCs/>
              </w:rPr>
            </w:pPr>
            <w:r>
              <w:rPr>
                <w:rFonts w:ascii="Times New Roman" w:hAnsi="Times New Roman"/>
                <w:bCs/>
              </w:rPr>
              <w:t>No exact architecture/policy details are disclosed, but the vendor touts the security benefits of using them for end-to-end infrastructure needs.</w:t>
            </w:r>
          </w:p>
        </w:tc>
      </w:tr>
      <w:tr w:rsidR="00776EE1" w14:paraId="7A39036D" w14:textId="77777777" w:rsidTr="00924F7D">
        <w:tc>
          <w:tcPr>
            <w:tcW w:w="3505" w:type="dxa"/>
          </w:tcPr>
          <w:p w14:paraId="6E25E70E" w14:textId="77777777" w:rsidR="00776EE1" w:rsidRDefault="00776EE1" w:rsidP="00BF5B12">
            <w:pPr>
              <w:spacing w:line="480" w:lineRule="auto"/>
              <w:rPr>
                <w:rFonts w:ascii="Times New Roman" w:hAnsi="Times New Roman"/>
                <w:b/>
              </w:rPr>
            </w:pPr>
            <w:r>
              <w:rPr>
                <w:rFonts w:ascii="Times New Roman" w:hAnsi="Times New Roman"/>
                <w:b/>
              </w:rPr>
              <w:t>Infrastructure Scaling</w:t>
            </w:r>
          </w:p>
        </w:tc>
        <w:tc>
          <w:tcPr>
            <w:tcW w:w="5845" w:type="dxa"/>
          </w:tcPr>
          <w:p w14:paraId="3F1DEDCF" w14:textId="424E28B0" w:rsidR="00776EE1" w:rsidRPr="00020A9A" w:rsidRDefault="00020A9A" w:rsidP="00BF5B12">
            <w:pPr>
              <w:spacing w:line="480" w:lineRule="auto"/>
              <w:rPr>
                <w:rFonts w:ascii="Times New Roman" w:hAnsi="Times New Roman"/>
                <w:bCs/>
              </w:rPr>
            </w:pPr>
            <w:r>
              <w:rPr>
                <w:rFonts w:ascii="Times New Roman" w:hAnsi="Times New Roman"/>
                <w:bCs/>
              </w:rPr>
              <w:t>Adding new users and virtual desktops can be accomplished in minutes, in contrast to potential weeks if acquiring and formatted hardware for new users.</w:t>
            </w:r>
          </w:p>
        </w:tc>
      </w:tr>
      <w:tr w:rsidR="00776EE1" w14:paraId="18A5426F" w14:textId="77777777" w:rsidTr="00924F7D">
        <w:tc>
          <w:tcPr>
            <w:tcW w:w="3505" w:type="dxa"/>
          </w:tcPr>
          <w:p w14:paraId="784555A5" w14:textId="77777777" w:rsidR="00776EE1" w:rsidRDefault="00776EE1" w:rsidP="00BF5B12">
            <w:pPr>
              <w:spacing w:line="480" w:lineRule="auto"/>
              <w:rPr>
                <w:rFonts w:ascii="Times New Roman" w:hAnsi="Times New Roman"/>
                <w:b/>
              </w:rPr>
            </w:pPr>
            <w:r>
              <w:rPr>
                <w:rFonts w:ascii="Times New Roman" w:hAnsi="Times New Roman"/>
                <w:b/>
              </w:rPr>
              <w:t>Management Tools and Report Generation</w:t>
            </w:r>
          </w:p>
        </w:tc>
        <w:tc>
          <w:tcPr>
            <w:tcW w:w="5845" w:type="dxa"/>
          </w:tcPr>
          <w:p w14:paraId="16F38E42" w14:textId="4F148781" w:rsidR="00776EE1" w:rsidRPr="00020A9A" w:rsidRDefault="00020A9A" w:rsidP="00BF5B12">
            <w:pPr>
              <w:spacing w:line="480" w:lineRule="auto"/>
              <w:rPr>
                <w:rFonts w:ascii="Times New Roman" w:hAnsi="Times New Roman"/>
                <w:bCs/>
              </w:rPr>
            </w:pPr>
            <w:r>
              <w:rPr>
                <w:rFonts w:ascii="Times New Roman" w:hAnsi="Times New Roman"/>
                <w:bCs/>
              </w:rPr>
              <w:t xml:space="preserve">Cisco grants the customer’s IT team absolute control of infrastructure resources, except where a Cisco-provided </w:t>
            </w:r>
            <w:r>
              <w:rPr>
                <w:rFonts w:ascii="Times New Roman" w:hAnsi="Times New Roman"/>
                <w:bCs/>
              </w:rPr>
              <w:lastRenderedPageBreak/>
              <w:t>virtual data center may be in the stack. They offer a “Cisco Unified Computing System” which helps manage a whole stack of Cisco products that claim to serve all enterprise tech needs.</w:t>
            </w:r>
          </w:p>
        </w:tc>
      </w:tr>
    </w:tbl>
    <w:p w14:paraId="0B916523" w14:textId="2875E120" w:rsidR="00776EE1" w:rsidRPr="00020A9A" w:rsidRDefault="00020A9A" w:rsidP="006C4BAF">
      <w:pPr>
        <w:spacing w:line="480" w:lineRule="auto"/>
        <w:rPr>
          <w:rFonts w:ascii="Times New Roman" w:hAnsi="Times New Roman"/>
          <w:b/>
          <w:bCs/>
        </w:rPr>
      </w:pPr>
      <w:r>
        <w:rPr>
          <w:rFonts w:ascii="Times New Roman" w:hAnsi="Times New Roman"/>
          <w:b/>
          <w:bCs/>
        </w:rPr>
        <w:lastRenderedPageBreak/>
        <w:t>Cisco VXI Ratings</w:t>
      </w:r>
    </w:p>
    <w:tbl>
      <w:tblPr>
        <w:tblStyle w:val="TableGrid"/>
        <w:tblW w:w="0" w:type="auto"/>
        <w:tblInd w:w="720" w:type="dxa"/>
        <w:tblLook w:val="04A0" w:firstRow="1" w:lastRow="0" w:firstColumn="1" w:lastColumn="0" w:noHBand="0" w:noVBand="1"/>
      </w:tblPr>
      <w:tblGrid>
        <w:gridCol w:w="3475"/>
        <w:gridCol w:w="790"/>
        <w:gridCol w:w="4365"/>
      </w:tblGrid>
      <w:tr w:rsidR="00020A9A" w:rsidRPr="000310F0" w14:paraId="41E66F20" w14:textId="77777777" w:rsidTr="00EB3391">
        <w:tc>
          <w:tcPr>
            <w:tcW w:w="3692" w:type="dxa"/>
          </w:tcPr>
          <w:p w14:paraId="012680F6" w14:textId="77777777" w:rsidR="00020A9A" w:rsidRPr="007500C2" w:rsidRDefault="00020A9A" w:rsidP="00EB3391">
            <w:pPr>
              <w:rPr>
                <w:rFonts w:ascii="Times New Roman" w:hAnsi="Times New Roman"/>
                <w:b/>
                <w:szCs w:val="24"/>
              </w:rPr>
            </w:pPr>
            <w:r>
              <w:rPr>
                <w:rFonts w:ascii="Times New Roman" w:hAnsi="Times New Roman"/>
                <w:b/>
                <w:szCs w:val="24"/>
              </w:rPr>
              <w:t>Category</w:t>
            </w:r>
          </w:p>
        </w:tc>
        <w:tc>
          <w:tcPr>
            <w:tcW w:w="263" w:type="dxa"/>
          </w:tcPr>
          <w:p w14:paraId="3D2E1DBB" w14:textId="77777777" w:rsidR="00020A9A" w:rsidRPr="007500C2" w:rsidRDefault="00020A9A" w:rsidP="00EB3391">
            <w:pPr>
              <w:rPr>
                <w:rFonts w:ascii="Times New Roman" w:hAnsi="Times New Roman"/>
                <w:b/>
                <w:szCs w:val="24"/>
              </w:rPr>
            </w:pPr>
            <w:r>
              <w:rPr>
                <w:rFonts w:ascii="Times New Roman" w:hAnsi="Times New Roman"/>
                <w:b/>
                <w:szCs w:val="24"/>
              </w:rPr>
              <w:t>Score</w:t>
            </w:r>
          </w:p>
        </w:tc>
        <w:tc>
          <w:tcPr>
            <w:tcW w:w="4675" w:type="dxa"/>
          </w:tcPr>
          <w:p w14:paraId="2D3769E6" w14:textId="77777777" w:rsidR="00020A9A" w:rsidRPr="007500C2" w:rsidRDefault="00020A9A" w:rsidP="00EB3391">
            <w:pPr>
              <w:rPr>
                <w:rFonts w:ascii="Times New Roman" w:hAnsi="Times New Roman"/>
                <w:b/>
                <w:szCs w:val="24"/>
              </w:rPr>
            </w:pPr>
            <w:r>
              <w:rPr>
                <w:rFonts w:ascii="Times New Roman" w:hAnsi="Times New Roman"/>
                <w:b/>
                <w:szCs w:val="24"/>
              </w:rPr>
              <w:t>Reason</w:t>
            </w:r>
          </w:p>
        </w:tc>
      </w:tr>
      <w:tr w:rsidR="00020A9A" w:rsidRPr="000310F0" w14:paraId="1B4BFF5D" w14:textId="77777777" w:rsidTr="00EB3391">
        <w:tc>
          <w:tcPr>
            <w:tcW w:w="3692" w:type="dxa"/>
          </w:tcPr>
          <w:p w14:paraId="4041FEE8"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Performance metrics (based on third party reports)</w:t>
            </w:r>
          </w:p>
        </w:tc>
        <w:tc>
          <w:tcPr>
            <w:tcW w:w="263" w:type="dxa"/>
          </w:tcPr>
          <w:p w14:paraId="3EDCF3C8" w14:textId="370F9F2A" w:rsidR="00020A9A" w:rsidRPr="000310F0" w:rsidRDefault="00020A9A" w:rsidP="00EB3391">
            <w:pPr>
              <w:rPr>
                <w:rFonts w:ascii="Times New Roman" w:hAnsi="Times New Roman"/>
                <w:bCs/>
                <w:szCs w:val="24"/>
              </w:rPr>
            </w:pPr>
            <w:r>
              <w:rPr>
                <w:rFonts w:ascii="Times New Roman" w:hAnsi="Times New Roman"/>
                <w:bCs/>
                <w:szCs w:val="24"/>
              </w:rPr>
              <w:t>2</w:t>
            </w:r>
          </w:p>
        </w:tc>
        <w:tc>
          <w:tcPr>
            <w:tcW w:w="4675" w:type="dxa"/>
          </w:tcPr>
          <w:p w14:paraId="3D810FE8" w14:textId="37312F8A" w:rsidR="00020A9A" w:rsidRPr="000310F0" w:rsidRDefault="00020A9A" w:rsidP="00EB3391">
            <w:pPr>
              <w:rPr>
                <w:rFonts w:ascii="Times New Roman" w:hAnsi="Times New Roman"/>
                <w:bCs/>
                <w:szCs w:val="24"/>
              </w:rPr>
            </w:pPr>
            <w:r>
              <w:rPr>
                <w:rFonts w:ascii="Times New Roman" w:hAnsi="Times New Roman"/>
                <w:bCs/>
                <w:szCs w:val="24"/>
              </w:rPr>
              <w:t xml:space="preserve">Offers </w:t>
            </w:r>
            <w:r w:rsidR="00F15649">
              <w:rPr>
                <w:rFonts w:ascii="Times New Roman" w:hAnsi="Times New Roman"/>
                <w:bCs/>
                <w:szCs w:val="24"/>
              </w:rPr>
              <w:t>few details on any performance metrics.</w:t>
            </w:r>
          </w:p>
        </w:tc>
      </w:tr>
      <w:tr w:rsidR="00020A9A" w:rsidRPr="000310F0" w14:paraId="7CCA5F8D" w14:textId="77777777" w:rsidTr="00EB3391">
        <w:tc>
          <w:tcPr>
            <w:tcW w:w="3692" w:type="dxa"/>
          </w:tcPr>
          <w:p w14:paraId="4D906295"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Cost (for the system that addresses the specific need you identified)</w:t>
            </w:r>
          </w:p>
        </w:tc>
        <w:tc>
          <w:tcPr>
            <w:tcW w:w="263" w:type="dxa"/>
          </w:tcPr>
          <w:p w14:paraId="3722D921" w14:textId="2DE1D07A" w:rsidR="00020A9A" w:rsidRPr="000310F0" w:rsidRDefault="00020A9A" w:rsidP="00EB3391">
            <w:pPr>
              <w:rPr>
                <w:rFonts w:ascii="Times New Roman" w:hAnsi="Times New Roman"/>
                <w:bCs/>
                <w:szCs w:val="24"/>
              </w:rPr>
            </w:pPr>
            <w:r>
              <w:rPr>
                <w:rFonts w:ascii="Times New Roman" w:hAnsi="Times New Roman"/>
                <w:bCs/>
                <w:szCs w:val="24"/>
              </w:rPr>
              <w:t>1</w:t>
            </w:r>
          </w:p>
        </w:tc>
        <w:tc>
          <w:tcPr>
            <w:tcW w:w="4675" w:type="dxa"/>
          </w:tcPr>
          <w:p w14:paraId="4EF08926" w14:textId="0E546027" w:rsidR="00020A9A" w:rsidRPr="000310F0" w:rsidRDefault="00F15649" w:rsidP="00EB3391">
            <w:pPr>
              <w:rPr>
                <w:rFonts w:ascii="Times New Roman" w:hAnsi="Times New Roman"/>
                <w:bCs/>
                <w:szCs w:val="24"/>
              </w:rPr>
            </w:pPr>
            <w:r>
              <w:rPr>
                <w:rFonts w:ascii="Times New Roman" w:hAnsi="Times New Roman"/>
                <w:bCs/>
                <w:szCs w:val="24"/>
              </w:rPr>
              <w:t>No details at all publicly available on what to expect of pricing model.</w:t>
            </w:r>
          </w:p>
        </w:tc>
      </w:tr>
      <w:tr w:rsidR="00020A9A" w:rsidRPr="000310F0" w14:paraId="5C633C98" w14:textId="77777777" w:rsidTr="00EB3391">
        <w:tc>
          <w:tcPr>
            <w:tcW w:w="3692" w:type="dxa"/>
          </w:tcPr>
          <w:p w14:paraId="7AC0A1E0"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Disaster recovery capabilities</w:t>
            </w:r>
          </w:p>
        </w:tc>
        <w:tc>
          <w:tcPr>
            <w:tcW w:w="263" w:type="dxa"/>
          </w:tcPr>
          <w:p w14:paraId="4B0EFFBE" w14:textId="2F0E415E" w:rsidR="00020A9A" w:rsidRPr="000310F0" w:rsidRDefault="00F15649" w:rsidP="00EB3391">
            <w:pPr>
              <w:rPr>
                <w:rFonts w:ascii="Times New Roman" w:hAnsi="Times New Roman"/>
                <w:bCs/>
                <w:szCs w:val="24"/>
              </w:rPr>
            </w:pPr>
            <w:r>
              <w:rPr>
                <w:rFonts w:ascii="Times New Roman" w:hAnsi="Times New Roman"/>
                <w:bCs/>
                <w:szCs w:val="24"/>
              </w:rPr>
              <w:t>2</w:t>
            </w:r>
          </w:p>
        </w:tc>
        <w:tc>
          <w:tcPr>
            <w:tcW w:w="4675" w:type="dxa"/>
          </w:tcPr>
          <w:p w14:paraId="1975EF1F" w14:textId="1912C405" w:rsidR="00020A9A" w:rsidRPr="000310F0" w:rsidRDefault="00020A9A" w:rsidP="00EB3391">
            <w:pPr>
              <w:rPr>
                <w:rFonts w:ascii="Times New Roman" w:hAnsi="Times New Roman"/>
                <w:bCs/>
                <w:szCs w:val="24"/>
              </w:rPr>
            </w:pPr>
            <w:r>
              <w:rPr>
                <w:rFonts w:ascii="Times New Roman" w:hAnsi="Times New Roman"/>
                <w:bCs/>
                <w:szCs w:val="24"/>
              </w:rPr>
              <w:t xml:space="preserve">Little detail </w:t>
            </w:r>
            <w:r w:rsidR="00F15649">
              <w:rPr>
                <w:rFonts w:ascii="Times New Roman" w:hAnsi="Times New Roman"/>
                <w:bCs/>
                <w:szCs w:val="24"/>
              </w:rPr>
              <w:t xml:space="preserve">or assurance is </w:t>
            </w:r>
            <w:r>
              <w:rPr>
                <w:rFonts w:ascii="Times New Roman" w:hAnsi="Times New Roman"/>
                <w:bCs/>
                <w:szCs w:val="24"/>
              </w:rPr>
              <w:t>given to this topic in the product descriptions</w:t>
            </w:r>
            <w:r w:rsidR="00F15649">
              <w:rPr>
                <w:rFonts w:ascii="Times New Roman" w:hAnsi="Times New Roman"/>
                <w:bCs/>
                <w:szCs w:val="24"/>
              </w:rPr>
              <w:t>.</w:t>
            </w:r>
          </w:p>
        </w:tc>
      </w:tr>
      <w:tr w:rsidR="00020A9A" w:rsidRPr="000310F0" w14:paraId="55615906" w14:textId="77777777" w:rsidTr="00EB3391">
        <w:tc>
          <w:tcPr>
            <w:tcW w:w="3692" w:type="dxa"/>
          </w:tcPr>
          <w:p w14:paraId="6618863B"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High availability (based on third party reports</w:t>
            </w:r>
          </w:p>
        </w:tc>
        <w:tc>
          <w:tcPr>
            <w:tcW w:w="263" w:type="dxa"/>
          </w:tcPr>
          <w:p w14:paraId="55E27EAB" w14:textId="3687E262" w:rsidR="00020A9A" w:rsidRPr="000310F0" w:rsidRDefault="00F15649" w:rsidP="00EB3391">
            <w:pPr>
              <w:rPr>
                <w:rFonts w:ascii="Times New Roman" w:hAnsi="Times New Roman"/>
                <w:bCs/>
                <w:szCs w:val="24"/>
              </w:rPr>
            </w:pPr>
            <w:r>
              <w:rPr>
                <w:rFonts w:ascii="Times New Roman" w:hAnsi="Times New Roman"/>
                <w:bCs/>
                <w:szCs w:val="24"/>
              </w:rPr>
              <w:t>2</w:t>
            </w:r>
          </w:p>
        </w:tc>
        <w:tc>
          <w:tcPr>
            <w:tcW w:w="4675" w:type="dxa"/>
          </w:tcPr>
          <w:p w14:paraId="6D223BE9" w14:textId="2EF4AD8D" w:rsidR="00020A9A" w:rsidRPr="000310F0" w:rsidRDefault="000830DE" w:rsidP="00EB3391">
            <w:pPr>
              <w:rPr>
                <w:rFonts w:ascii="Times New Roman" w:hAnsi="Times New Roman"/>
                <w:bCs/>
                <w:szCs w:val="24"/>
              </w:rPr>
            </w:pPr>
            <w:r>
              <w:rPr>
                <w:rFonts w:ascii="Times New Roman" w:hAnsi="Times New Roman"/>
                <w:bCs/>
                <w:szCs w:val="24"/>
              </w:rPr>
              <w:t>Little detail given by vendor or reviewers.</w:t>
            </w:r>
          </w:p>
        </w:tc>
      </w:tr>
      <w:tr w:rsidR="00020A9A" w:rsidRPr="000310F0" w14:paraId="36ABB6CD" w14:textId="77777777" w:rsidTr="00EB3391">
        <w:tc>
          <w:tcPr>
            <w:tcW w:w="3692" w:type="dxa"/>
          </w:tcPr>
          <w:p w14:paraId="12A10CEE"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Security</w:t>
            </w:r>
          </w:p>
        </w:tc>
        <w:tc>
          <w:tcPr>
            <w:tcW w:w="263" w:type="dxa"/>
          </w:tcPr>
          <w:p w14:paraId="4779C075" w14:textId="47C31CF8" w:rsidR="00020A9A" w:rsidRPr="000310F0" w:rsidRDefault="00F15649" w:rsidP="00EB3391">
            <w:pPr>
              <w:rPr>
                <w:rFonts w:ascii="Times New Roman" w:hAnsi="Times New Roman"/>
                <w:bCs/>
                <w:szCs w:val="24"/>
              </w:rPr>
            </w:pPr>
            <w:r>
              <w:rPr>
                <w:rFonts w:ascii="Times New Roman" w:hAnsi="Times New Roman"/>
                <w:bCs/>
                <w:szCs w:val="24"/>
              </w:rPr>
              <w:t>3</w:t>
            </w:r>
          </w:p>
        </w:tc>
        <w:tc>
          <w:tcPr>
            <w:tcW w:w="4675" w:type="dxa"/>
          </w:tcPr>
          <w:p w14:paraId="24D9129C" w14:textId="591193BD" w:rsidR="00020A9A" w:rsidRPr="000310F0" w:rsidRDefault="00020A9A" w:rsidP="00EB3391">
            <w:pPr>
              <w:rPr>
                <w:rFonts w:ascii="Times New Roman" w:hAnsi="Times New Roman"/>
                <w:bCs/>
                <w:szCs w:val="24"/>
              </w:rPr>
            </w:pPr>
            <w:r>
              <w:rPr>
                <w:rFonts w:ascii="Times New Roman" w:hAnsi="Times New Roman"/>
                <w:bCs/>
                <w:szCs w:val="24"/>
              </w:rPr>
              <w:t>Grants admins the tools to do their due diligence in practicing domain security.</w:t>
            </w:r>
            <w:r w:rsidR="00F15649">
              <w:rPr>
                <w:rFonts w:ascii="Times New Roman" w:hAnsi="Times New Roman"/>
                <w:bCs/>
                <w:szCs w:val="24"/>
              </w:rPr>
              <w:t xml:space="preserve"> Not-so-easy integration with current environments.</w:t>
            </w:r>
          </w:p>
        </w:tc>
      </w:tr>
      <w:tr w:rsidR="00020A9A" w:rsidRPr="000310F0" w14:paraId="3B8C3DF0" w14:textId="77777777" w:rsidTr="00EB3391">
        <w:tc>
          <w:tcPr>
            <w:tcW w:w="3692" w:type="dxa"/>
          </w:tcPr>
          <w:p w14:paraId="74909EED"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Infrastructure scaling</w:t>
            </w:r>
          </w:p>
        </w:tc>
        <w:tc>
          <w:tcPr>
            <w:tcW w:w="263" w:type="dxa"/>
          </w:tcPr>
          <w:p w14:paraId="6B2DDCBC" w14:textId="3D6399FE" w:rsidR="00020A9A" w:rsidRPr="000310F0" w:rsidRDefault="00F15649" w:rsidP="00EB3391">
            <w:pPr>
              <w:rPr>
                <w:rFonts w:ascii="Times New Roman" w:hAnsi="Times New Roman"/>
                <w:bCs/>
                <w:szCs w:val="24"/>
              </w:rPr>
            </w:pPr>
            <w:r>
              <w:rPr>
                <w:rFonts w:ascii="Times New Roman" w:hAnsi="Times New Roman"/>
                <w:bCs/>
                <w:szCs w:val="24"/>
              </w:rPr>
              <w:t>3</w:t>
            </w:r>
          </w:p>
        </w:tc>
        <w:tc>
          <w:tcPr>
            <w:tcW w:w="4675" w:type="dxa"/>
          </w:tcPr>
          <w:p w14:paraId="597A1533" w14:textId="44405928" w:rsidR="00020A9A" w:rsidRPr="000310F0" w:rsidRDefault="00F15649" w:rsidP="00EB3391">
            <w:pPr>
              <w:rPr>
                <w:rFonts w:ascii="Times New Roman" w:hAnsi="Times New Roman"/>
                <w:bCs/>
                <w:szCs w:val="24"/>
              </w:rPr>
            </w:pPr>
            <w:r>
              <w:rPr>
                <w:rFonts w:ascii="Times New Roman" w:hAnsi="Times New Roman"/>
                <w:bCs/>
                <w:szCs w:val="24"/>
              </w:rPr>
              <w:t>Virtualization pool is highly scalable, if ample infrastructure resources have been allocated and paid for already.</w:t>
            </w:r>
          </w:p>
        </w:tc>
      </w:tr>
      <w:tr w:rsidR="00020A9A" w:rsidRPr="000310F0" w14:paraId="196FFAFE" w14:textId="77777777" w:rsidTr="00EB3391">
        <w:tc>
          <w:tcPr>
            <w:tcW w:w="3692" w:type="dxa"/>
          </w:tcPr>
          <w:p w14:paraId="0E30F60F" w14:textId="77777777" w:rsidR="00020A9A" w:rsidRPr="000310F0" w:rsidRDefault="00020A9A" w:rsidP="00EB3391">
            <w:pPr>
              <w:rPr>
                <w:rFonts w:ascii="Times New Roman" w:hAnsi="Times New Roman"/>
                <w:bCs/>
                <w:szCs w:val="24"/>
              </w:rPr>
            </w:pPr>
            <w:r w:rsidRPr="000310F0">
              <w:rPr>
                <w:rFonts w:ascii="Times New Roman" w:hAnsi="Times New Roman"/>
                <w:bCs/>
                <w:szCs w:val="24"/>
              </w:rPr>
              <w:t>Management tools and report generation</w:t>
            </w:r>
          </w:p>
        </w:tc>
        <w:tc>
          <w:tcPr>
            <w:tcW w:w="263" w:type="dxa"/>
          </w:tcPr>
          <w:p w14:paraId="075C5713" w14:textId="77777777" w:rsidR="00020A9A" w:rsidRPr="000310F0" w:rsidRDefault="00020A9A" w:rsidP="00EB3391">
            <w:pPr>
              <w:rPr>
                <w:rFonts w:ascii="Times New Roman" w:hAnsi="Times New Roman"/>
                <w:bCs/>
                <w:szCs w:val="24"/>
              </w:rPr>
            </w:pPr>
            <w:r>
              <w:rPr>
                <w:rFonts w:ascii="Times New Roman" w:hAnsi="Times New Roman"/>
                <w:bCs/>
                <w:szCs w:val="24"/>
              </w:rPr>
              <w:t>2</w:t>
            </w:r>
          </w:p>
        </w:tc>
        <w:tc>
          <w:tcPr>
            <w:tcW w:w="4675" w:type="dxa"/>
          </w:tcPr>
          <w:p w14:paraId="7C851B29" w14:textId="7AC98EA2" w:rsidR="00020A9A" w:rsidRPr="000310F0" w:rsidRDefault="00F15649" w:rsidP="00EB3391">
            <w:pPr>
              <w:rPr>
                <w:rFonts w:ascii="Times New Roman" w:hAnsi="Times New Roman"/>
                <w:bCs/>
                <w:szCs w:val="24"/>
              </w:rPr>
            </w:pPr>
            <w:r>
              <w:rPr>
                <w:rFonts w:ascii="Times New Roman" w:hAnsi="Times New Roman"/>
                <w:bCs/>
                <w:szCs w:val="24"/>
              </w:rPr>
              <w:t>Key centralized tools available for admins, but with the assumption that all infrastructure and user management is held in Cisco’s product sphere.</w:t>
            </w:r>
          </w:p>
        </w:tc>
      </w:tr>
    </w:tbl>
    <w:p w14:paraId="10394C08" w14:textId="69BC0DC4" w:rsidR="00020A9A" w:rsidRDefault="00160302" w:rsidP="006C4BAF">
      <w:pPr>
        <w:spacing w:line="480" w:lineRule="auto"/>
        <w:rPr>
          <w:rFonts w:ascii="Times New Roman" w:hAnsi="Times New Roman"/>
        </w:rPr>
      </w:pPr>
      <w:r>
        <w:rPr>
          <w:rFonts w:ascii="Times New Roman" w:hAnsi="Times New Roman"/>
        </w:rPr>
        <w:tab/>
        <w:t>The document surrounding this product leaves a lot of detail to be desired. Perhaps this would be a great tool for communication-heavy departments or companies, but it would be ill-suited for an academic institution most likely.</w:t>
      </w:r>
    </w:p>
    <w:p w14:paraId="18B23B26" w14:textId="06512554" w:rsidR="00776EE1" w:rsidRDefault="00020A9A" w:rsidP="006C4BAF">
      <w:pPr>
        <w:spacing w:line="480" w:lineRule="auto"/>
        <w:rPr>
          <w:rFonts w:ascii="Times New Roman" w:hAnsi="Times New Roman"/>
          <w:b/>
          <w:bCs/>
        </w:rPr>
      </w:pPr>
      <w:r>
        <w:rPr>
          <w:rFonts w:ascii="Times New Roman" w:hAnsi="Times New Roman"/>
          <w:b/>
          <w:bCs/>
        </w:rPr>
        <w:t>SolarWinds Virtualization Manager</w:t>
      </w:r>
    </w:p>
    <w:tbl>
      <w:tblPr>
        <w:tblStyle w:val="TableGrid"/>
        <w:tblW w:w="0" w:type="auto"/>
        <w:tblLook w:val="04A0" w:firstRow="1" w:lastRow="0" w:firstColumn="1" w:lastColumn="0" w:noHBand="0" w:noVBand="1"/>
      </w:tblPr>
      <w:tblGrid>
        <w:gridCol w:w="4675"/>
        <w:gridCol w:w="4675"/>
      </w:tblGrid>
      <w:tr w:rsidR="00776EE1" w14:paraId="7412955D" w14:textId="77777777" w:rsidTr="00BF5B12">
        <w:tc>
          <w:tcPr>
            <w:tcW w:w="4675" w:type="dxa"/>
          </w:tcPr>
          <w:p w14:paraId="0BB9C1A9" w14:textId="77777777" w:rsidR="00776EE1" w:rsidRDefault="00776EE1" w:rsidP="00BF5B12">
            <w:pPr>
              <w:spacing w:line="480" w:lineRule="auto"/>
              <w:rPr>
                <w:rFonts w:ascii="Times New Roman" w:hAnsi="Times New Roman"/>
                <w:b/>
              </w:rPr>
            </w:pPr>
            <w:r>
              <w:rPr>
                <w:rFonts w:ascii="Times New Roman" w:hAnsi="Times New Roman"/>
                <w:b/>
              </w:rPr>
              <w:t>Company Name</w:t>
            </w:r>
          </w:p>
        </w:tc>
        <w:tc>
          <w:tcPr>
            <w:tcW w:w="4675" w:type="dxa"/>
          </w:tcPr>
          <w:p w14:paraId="704722E5" w14:textId="6DF0811D" w:rsidR="00776EE1" w:rsidRDefault="00F15649" w:rsidP="00BF5B12">
            <w:pPr>
              <w:spacing w:line="480" w:lineRule="auto"/>
              <w:rPr>
                <w:rFonts w:ascii="Times New Roman" w:hAnsi="Times New Roman"/>
                <w:b/>
              </w:rPr>
            </w:pPr>
            <w:r>
              <w:rPr>
                <w:rFonts w:ascii="Times New Roman" w:hAnsi="Times New Roman"/>
                <w:bCs/>
              </w:rPr>
              <w:t>SolarWinds</w:t>
            </w:r>
          </w:p>
        </w:tc>
      </w:tr>
      <w:tr w:rsidR="00776EE1" w14:paraId="5555AAB8" w14:textId="77777777" w:rsidTr="00BF5B12">
        <w:tc>
          <w:tcPr>
            <w:tcW w:w="4675" w:type="dxa"/>
          </w:tcPr>
          <w:p w14:paraId="07F8F977" w14:textId="77777777" w:rsidR="00776EE1" w:rsidRDefault="00776EE1" w:rsidP="00BF5B12">
            <w:pPr>
              <w:spacing w:line="480" w:lineRule="auto"/>
              <w:rPr>
                <w:rFonts w:ascii="Times New Roman" w:hAnsi="Times New Roman"/>
                <w:b/>
              </w:rPr>
            </w:pPr>
            <w:r>
              <w:rPr>
                <w:rFonts w:ascii="Times New Roman" w:hAnsi="Times New Roman"/>
                <w:b/>
              </w:rPr>
              <w:t>Product Name</w:t>
            </w:r>
          </w:p>
        </w:tc>
        <w:tc>
          <w:tcPr>
            <w:tcW w:w="4675" w:type="dxa"/>
          </w:tcPr>
          <w:p w14:paraId="7586F443" w14:textId="7BD56311" w:rsidR="00776EE1" w:rsidRPr="00776EE1" w:rsidRDefault="00F15649" w:rsidP="00BF5B12">
            <w:pPr>
              <w:spacing w:line="480" w:lineRule="auto"/>
              <w:rPr>
                <w:rFonts w:ascii="Times New Roman" w:hAnsi="Times New Roman"/>
                <w:bCs/>
              </w:rPr>
            </w:pPr>
            <w:r>
              <w:rPr>
                <w:rFonts w:ascii="Times New Roman" w:hAnsi="Times New Roman"/>
                <w:bCs/>
              </w:rPr>
              <w:t>Virtualization Manager</w:t>
            </w:r>
          </w:p>
        </w:tc>
      </w:tr>
      <w:tr w:rsidR="00776EE1" w14:paraId="299341FA" w14:textId="77777777" w:rsidTr="00BF5B12">
        <w:tc>
          <w:tcPr>
            <w:tcW w:w="4675" w:type="dxa"/>
          </w:tcPr>
          <w:p w14:paraId="528342C3" w14:textId="77777777" w:rsidR="00776EE1" w:rsidRDefault="00776EE1" w:rsidP="00BF5B12">
            <w:pPr>
              <w:spacing w:line="480" w:lineRule="auto"/>
              <w:rPr>
                <w:rFonts w:ascii="Times New Roman" w:hAnsi="Times New Roman"/>
                <w:b/>
              </w:rPr>
            </w:pPr>
            <w:r>
              <w:rPr>
                <w:rFonts w:ascii="Times New Roman" w:hAnsi="Times New Roman"/>
                <w:b/>
              </w:rPr>
              <w:t>Version</w:t>
            </w:r>
          </w:p>
        </w:tc>
        <w:tc>
          <w:tcPr>
            <w:tcW w:w="4675" w:type="dxa"/>
          </w:tcPr>
          <w:p w14:paraId="10A51E97" w14:textId="5C51B87D" w:rsidR="00776EE1" w:rsidRPr="00F15649" w:rsidRDefault="00F15649" w:rsidP="00BF5B12">
            <w:pPr>
              <w:spacing w:line="480" w:lineRule="auto"/>
              <w:rPr>
                <w:rFonts w:ascii="Times New Roman" w:hAnsi="Times New Roman"/>
                <w:bCs/>
              </w:rPr>
            </w:pPr>
            <w:r>
              <w:rPr>
                <w:rFonts w:ascii="Times New Roman" w:hAnsi="Times New Roman"/>
                <w:bCs/>
              </w:rPr>
              <w:t>N/A</w:t>
            </w:r>
          </w:p>
        </w:tc>
      </w:tr>
      <w:tr w:rsidR="00776EE1" w14:paraId="0C16BBF2" w14:textId="77777777" w:rsidTr="00BF5B12">
        <w:tc>
          <w:tcPr>
            <w:tcW w:w="4675" w:type="dxa"/>
          </w:tcPr>
          <w:p w14:paraId="1156D35D" w14:textId="77777777" w:rsidR="00776EE1" w:rsidRDefault="00776EE1" w:rsidP="00BF5B12">
            <w:pPr>
              <w:spacing w:line="480" w:lineRule="auto"/>
              <w:rPr>
                <w:rFonts w:ascii="Times New Roman" w:hAnsi="Times New Roman"/>
                <w:b/>
              </w:rPr>
            </w:pPr>
            <w:r>
              <w:rPr>
                <w:rFonts w:ascii="Times New Roman" w:hAnsi="Times New Roman"/>
                <w:b/>
              </w:rPr>
              <w:lastRenderedPageBreak/>
              <w:t>Most Recent Release Date</w:t>
            </w:r>
          </w:p>
        </w:tc>
        <w:tc>
          <w:tcPr>
            <w:tcW w:w="4675" w:type="dxa"/>
          </w:tcPr>
          <w:p w14:paraId="4AF74B76" w14:textId="3EF1EF6D" w:rsidR="00776EE1" w:rsidRPr="00F15649" w:rsidRDefault="00F15649" w:rsidP="00BF5B12">
            <w:pPr>
              <w:spacing w:line="480" w:lineRule="auto"/>
              <w:rPr>
                <w:rFonts w:ascii="Times New Roman" w:hAnsi="Times New Roman"/>
                <w:bCs/>
              </w:rPr>
            </w:pPr>
            <w:r>
              <w:rPr>
                <w:rFonts w:ascii="Times New Roman" w:hAnsi="Times New Roman"/>
                <w:bCs/>
              </w:rPr>
              <w:t>N/A</w:t>
            </w:r>
          </w:p>
        </w:tc>
      </w:tr>
      <w:tr w:rsidR="00776EE1" w14:paraId="6F065A4C" w14:textId="77777777" w:rsidTr="00BF5B12">
        <w:tc>
          <w:tcPr>
            <w:tcW w:w="4675" w:type="dxa"/>
          </w:tcPr>
          <w:p w14:paraId="5F34F0BA" w14:textId="77777777" w:rsidR="00776EE1" w:rsidRDefault="00776EE1" w:rsidP="00BF5B12">
            <w:pPr>
              <w:spacing w:line="480" w:lineRule="auto"/>
              <w:rPr>
                <w:rFonts w:ascii="Times New Roman" w:hAnsi="Times New Roman"/>
                <w:b/>
              </w:rPr>
            </w:pPr>
            <w:r>
              <w:rPr>
                <w:rFonts w:ascii="Times New Roman" w:hAnsi="Times New Roman"/>
                <w:b/>
              </w:rPr>
              <w:t>Performance Metrics</w:t>
            </w:r>
          </w:p>
        </w:tc>
        <w:tc>
          <w:tcPr>
            <w:tcW w:w="4675" w:type="dxa"/>
          </w:tcPr>
          <w:p w14:paraId="0D040A28" w14:textId="38D5EE56" w:rsidR="00776EE1" w:rsidRPr="00F15649" w:rsidRDefault="00F15649" w:rsidP="00BF5B12">
            <w:pPr>
              <w:spacing w:line="480" w:lineRule="auto"/>
              <w:rPr>
                <w:rFonts w:ascii="Times New Roman" w:hAnsi="Times New Roman"/>
                <w:bCs/>
              </w:rPr>
            </w:pPr>
            <w:r>
              <w:rPr>
                <w:rFonts w:ascii="Times New Roman" w:hAnsi="Times New Roman"/>
                <w:bCs/>
              </w:rPr>
              <w:t>Highly scalable in performance, letting administrators tether the manager to virtualization setups on owned hardware or container instances in AWS EC2 or Microsoft Azure VM. Easily integrates with whatever tier customers prefer to use, so performance is bound to those cloud hosted offerings.</w:t>
            </w:r>
          </w:p>
        </w:tc>
      </w:tr>
      <w:tr w:rsidR="00776EE1" w14:paraId="5DA48069" w14:textId="77777777" w:rsidTr="00BF5B12">
        <w:tc>
          <w:tcPr>
            <w:tcW w:w="4675" w:type="dxa"/>
          </w:tcPr>
          <w:p w14:paraId="61C31789" w14:textId="77777777" w:rsidR="00776EE1" w:rsidRDefault="00776EE1" w:rsidP="00BF5B12">
            <w:pPr>
              <w:spacing w:line="480" w:lineRule="auto"/>
              <w:rPr>
                <w:rFonts w:ascii="Times New Roman" w:hAnsi="Times New Roman"/>
                <w:b/>
              </w:rPr>
            </w:pPr>
            <w:r>
              <w:rPr>
                <w:rFonts w:ascii="Times New Roman" w:hAnsi="Times New Roman"/>
                <w:b/>
              </w:rPr>
              <w:t>Cost</w:t>
            </w:r>
          </w:p>
        </w:tc>
        <w:tc>
          <w:tcPr>
            <w:tcW w:w="4675" w:type="dxa"/>
          </w:tcPr>
          <w:p w14:paraId="146ABB6A" w14:textId="0281B261" w:rsidR="00776EE1" w:rsidRPr="00F15649" w:rsidRDefault="00F15649" w:rsidP="00BF5B12">
            <w:pPr>
              <w:spacing w:line="480" w:lineRule="auto"/>
              <w:rPr>
                <w:rFonts w:ascii="Times New Roman" w:hAnsi="Times New Roman"/>
                <w:bCs/>
              </w:rPr>
            </w:pPr>
            <w:r>
              <w:rPr>
                <w:rFonts w:ascii="Times New Roman" w:hAnsi="Times New Roman"/>
                <w:bCs/>
              </w:rPr>
              <w:t>Vendor baselines the cost at $3,085, presumably with usage unit costs tacked onto that past a certain limit.</w:t>
            </w:r>
          </w:p>
        </w:tc>
      </w:tr>
      <w:tr w:rsidR="00776EE1" w14:paraId="54CD9827" w14:textId="77777777" w:rsidTr="00BF5B12">
        <w:tc>
          <w:tcPr>
            <w:tcW w:w="4675" w:type="dxa"/>
          </w:tcPr>
          <w:p w14:paraId="0ADF311C" w14:textId="77777777" w:rsidR="00776EE1" w:rsidRDefault="00776EE1" w:rsidP="00BF5B12">
            <w:pPr>
              <w:spacing w:line="480" w:lineRule="auto"/>
              <w:rPr>
                <w:rFonts w:ascii="Times New Roman" w:hAnsi="Times New Roman"/>
                <w:b/>
              </w:rPr>
            </w:pPr>
            <w:r>
              <w:rPr>
                <w:rFonts w:ascii="Times New Roman" w:hAnsi="Times New Roman"/>
                <w:b/>
              </w:rPr>
              <w:t>Disaster Recovery Capabilities</w:t>
            </w:r>
          </w:p>
        </w:tc>
        <w:tc>
          <w:tcPr>
            <w:tcW w:w="4675" w:type="dxa"/>
          </w:tcPr>
          <w:p w14:paraId="2F6BC767" w14:textId="140336EB" w:rsidR="00776EE1" w:rsidRPr="00F15649" w:rsidRDefault="00F15649" w:rsidP="00BF5B12">
            <w:pPr>
              <w:spacing w:line="480" w:lineRule="auto"/>
              <w:rPr>
                <w:rFonts w:ascii="Times New Roman" w:hAnsi="Times New Roman"/>
                <w:bCs/>
              </w:rPr>
            </w:pPr>
            <w:r>
              <w:rPr>
                <w:rFonts w:ascii="Times New Roman" w:hAnsi="Times New Roman"/>
                <w:bCs/>
              </w:rPr>
              <w:t>No disaster recovery abilities.</w:t>
            </w:r>
          </w:p>
        </w:tc>
      </w:tr>
      <w:tr w:rsidR="00776EE1" w14:paraId="0FEAFB83" w14:textId="77777777" w:rsidTr="00BF5B12">
        <w:tc>
          <w:tcPr>
            <w:tcW w:w="4675" w:type="dxa"/>
          </w:tcPr>
          <w:p w14:paraId="6E52F2EC" w14:textId="77777777" w:rsidR="00776EE1" w:rsidRDefault="00776EE1" w:rsidP="00BF5B12">
            <w:pPr>
              <w:spacing w:line="480" w:lineRule="auto"/>
              <w:rPr>
                <w:rFonts w:ascii="Times New Roman" w:hAnsi="Times New Roman"/>
                <w:b/>
              </w:rPr>
            </w:pPr>
            <w:r>
              <w:rPr>
                <w:rFonts w:ascii="Times New Roman" w:hAnsi="Times New Roman"/>
                <w:b/>
              </w:rPr>
              <w:t>High Availability</w:t>
            </w:r>
          </w:p>
        </w:tc>
        <w:tc>
          <w:tcPr>
            <w:tcW w:w="4675" w:type="dxa"/>
          </w:tcPr>
          <w:p w14:paraId="7F3E3101" w14:textId="4171D3E6" w:rsidR="00776EE1" w:rsidRPr="00F15649" w:rsidRDefault="00F15649" w:rsidP="00BF5B12">
            <w:pPr>
              <w:spacing w:line="480" w:lineRule="auto"/>
              <w:rPr>
                <w:rFonts w:ascii="Times New Roman" w:hAnsi="Times New Roman"/>
                <w:bCs/>
              </w:rPr>
            </w:pPr>
            <w:r>
              <w:rPr>
                <w:rFonts w:ascii="Times New Roman" w:hAnsi="Times New Roman"/>
                <w:bCs/>
              </w:rPr>
              <w:t>Dependent on the availability</w:t>
            </w:r>
            <w:r w:rsidR="000830DE">
              <w:rPr>
                <w:rFonts w:ascii="Times New Roman" w:hAnsi="Times New Roman"/>
                <w:bCs/>
              </w:rPr>
              <w:t xml:space="preserve"> on either on-premise or </w:t>
            </w:r>
            <w:proofErr w:type="gramStart"/>
            <w:r w:rsidR="000830DE">
              <w:rPr>
                <w:rFonts w:ascii="Times New Roman" w:hAnsi="Times New Roman"/>
                <w:bCs/>
              </w:rPr>
              <w:t>cloud-hosted</w:t>
            </w:r>
            <w:proofErr w:type="gramEnd"/>
            <w:r w:rsidR="000830DE">
              <w:rPr>
                <w:rFonts w:ascii="Times New Roman" w:hAnsi="Times New Roman"/>
                <w:bCs/>
              </w:rPr>
              <w:t xml:space="preserve"> VMs.</w:t>
            </w:r>
          </w:p>
        </w:tc>
      </w:tr>
      <w:tr w:rsidR="00776EE1" w14:paraId="0C6FE4D2" w14:textId="77777777" w:rsidTr="00BF5B12">
        <w:tc>
          <w:tcPr>
            <w:tcW w:w="4675" w:type="dxa"/>
          </w:tcPr>
          <w:p w14:paraId="44BF85B7" w14:textId="77777777" w:rsidR="00776EE1" w:rsidRDefault="00776EE1" w:rsidP="00BF5B12">
            <w:pPr>
              <w:spacing w:line="480" w:lineRule="auto"/>
              <w:rPr>
                <w:rFonts w:ascii="Times New Roman" w:hAnsi="Times New Roman"/>
                <w:b/>
              </w:rPr>
            </w:pPr>
            <w:r>
              <w:rPr>
                <w:rFonts w:ascii="Times New Roman" w:hAnsi="Times New Roman"/>
                <w:b/>
              </w:rPr>
              <w:t>Security</w:t>
            </w:r>
          </w:p>
        </w:tc>
        <w:tc>
          <w:tcPr>
            <w:tcW w:w="4675" w:type="dxa"/>
          </w:tcPr>
          <w:p w14:paraId="02798F02" w14:textId="6FDF0662" w:rsidR="00776EE1" w:rsidRPr="000830DE" w:rsidRDefault="000830DE" w:rsidP="00BF5B12">
            <w:pPr>
              <w:spacing w:line="480" w:lineRule="auto"/>
              <w:rPr>
                <w:rFonts w:ascii="Times New Roman" w:hAnsi="Times New Roman"/>
                <w:bCs/>
              </w:rPr>
            </w:pPr>
            <w:r>
              <w:rPr>
                <w:rFonts w:ascii="Times New Roman" w:hAnsi="Times New Roman"/>
                <w:bCs/>
              </w:rPr>
              <w:t>No key emphasis or comments on security from vendor or reviews.</w:t>
            </w:r>
          </w:p>
        </w:tc>
      </w:tr>
      <w:tr w:rsidR="00776EE1" w14:paraId="786F90F7" w14:textId="77777777" w:rsidTr="00BF5B12">
        <w:tc>
          <w:tcPr>
            <w:tcW w:w="4675" w:type="dxa"/>
          </w:tcPr>
          <w:p w14:paraId="3BA9FC65" w14:textId="77777777" w:rsidR="00776EE1" w:rsidRDefault="00776EE1" w:rsidP="00BF5B12">
            <w:pPr>
              <w:spacing w:line="480" w:lineRule="auto"/>
              <w:rPr>
                <w:rFonts w:ascii="Times New Roman" w:hAnsi="Times New Roman"/>
                <w:b/>
              </w:rPr>
            </w:pPr>
            <w:r>
              <w:rPr>
                <w:rFonts w:ascii="Times New Roman" w:hAnsi="Times New Roman"/>
                <w:b/>
              </w:rPr>
              <w:t>Infrastructure Scaling</w:t>
            </w:r>
          </w:p>
        </w:tc>
        <w:tc>
          <w:tcPr>
            <w:tcW w:w="4675" w:type="dxa"/>
          </w:tcPr>
          <w:p w14:paraId="034490B1" w14:textId="7A9F6BF7" w:rsidR="00776EE1" w:rsidRPr="000830DE" w:rsidRDefault="000830DE" w:rsidP="00BF5B12">
            <w:pPr>
              <w:spacing w:line="480" w:lineRule="auto"/>
              <w:rPr>
                <w:rFonts w:ascii="Times New Roman" w:hAnsi="Times New Roman"/>
                <w:bCs/>
              </w:rPr>
            </w:pPr>
            <w:r>
              <w:rPr>
                <w:rFonts w:ascii="Times New Roman" w:hAnsi="Times New Roman"/>
                <w:bCs/>
              </w:rPr>
              <w:t>This does not automatically handle scalability for virtual machines. Part of its feature set is to kill off orphaned VMs and virtualized process to free up resources in the pool so there is no unnecessary scaling up in resources, which cause waste in consumption fees from cloud hosts.</w:t>
            </w:r>
          </w:p>
        </w:tc>
      </w:tr>
      <w:tr w:rsidR="00776EE1" w14:paraId="7716D031" w14:textId="77777777" w:rsidTr="00BF5B12">
        <w:tc>
          <w:tcPr>
            <w:tcW w:w="4675" w:type="dxa"/>
          </w:tcPr>
          <w:p w14:paraId="6B195C8D" w14:textId="77777777" w:rsidR="00776EE1" w:rsidRDefault="00776EE1" w:rsidP="00BF5B12">
            <w:pPr>
              <w:spacing w:line="480" w:lineRule="auto"/>
              <w:rPr>
                <w:rFonts w:ascii="Times New Roman" w:hAnsi="Times New Roman"/>
                <w:b/>
              </w:rPr>
            </w:pPr>
            <w:r>
              <w:rPr>
                <w:rFonts w:ascii="Times New Roman" w:hAnsi="Times New Roman"/>
                <w:b/>
              </w:rPr>
              <w:lastRenderedPageBreak/>
              <w:t>Management Tools and Report Generation</w:t>
            </w:r>
          </w:p>
        </w:tc>
        <w:tc>
          <w:tcPr>
            <w:tcW w:w="4675" w:type="dxa"/>
          </w:tcPr>
          <w:p w14:paraId="470071B4" w14:textId="35EF3B68" w:rsidR="00776EE1" w:rsidRPr="000830DE" w:rsidRDefault="000830DE" w:rsidP="00BF5B12">
            <w:pPr>
              <w:spacing w:line="480" w:lineRule="auto"/>
              <w:rPr>
                <w:rFonts w:ascii="Times New Roman" w:hAnsi="Times New Roman"/>
                <w:bCs/>
              </w:rPr>
            </w:pPr>
            <w:r>
              <w:rPr>
                <w:rFonts w:ascii="Times New Roman" w:hAnsi="Times New Roman"/>
                <w:bCs/>
              </w:rPr>
              <w:t xml:space="preserve">This tool is a one-stop shop for </w:t>
            </w:r>
            <w:proofErr w:type="spellStart"/>
            <w:r>
              <w:rPr>
                <w:rFonts w:ascii="Times New Roman" w:hAnsi="Times New Roman"/>
                <w:bCs/>
              </w:rPr>
              <w:t>manageing</w:t>
            </w:r>
            <w:proofErr w:type="spellEnd"/>
            <w:r>
              <w:rPr>
                <w:rFonts w:ascii="Times New Roman" w:hAnsi="Times New Roman"/>
                <w:bCs/>
              </w:rPr>
              <w:t xml:space="preserve"> pools of VMs and viewing customizable metrics on performance and availability.</w:t>
            </w:r>
          </w:p>
        </w:tc>
      </w:tr>
    </w:tbl>
    <w:p w14:paraId="4B04A1A3" w14:textId="370D2308" w:rsidR="00776EE1" w:rsidRPr="000830DE" w:rsidRDefault="000830DE" w:rsidP="006C4BAF">
      <w:pPr>
        <w:spacing w:line="480" w:lineRule="auto"/>
        <w:rPr>
          <w:rFonts w:ascii="Times New Roman" w:hAnsi="Times New Roman"/>
          <w:b/>
          <w:bCs/>
        </w:rPr>
      </w:pPr>
      <w:r>
        <w:rPr>
          <w:rFonts w:ascii="Times New Roman" w:hAnsi="Times New Roman"/>
          <w:b/>
          <w:bCs/>
        </w:rPr>
        <w:t>SolarWinds Virtualization Manager Ratings</w:t>
      </w:r>
    </w:p>
    <w:tbl>
      <w:tblPr>
        <w:tblStyle w:val="TableGrid"/>
        <w:tblW w:w="0" w:type="auto"/>
        <w:tblInd w:w="720" w:type="dxa"/>
        <w:tblLook w:val="04A0" w:firstRow="1" w:lastRow="0" w:firstColumn="1" w:lastColumn="0" w:noHBand="0" w:noVBand="1"/>
      </w:tblPr>
      <w:tblGrid>
        <w:gridCol w:w="3478"/>
        <w:gridCol w:w="790"/>
        <w:gridCol w:w="4362"/>
      </w:tblGrid>
      <w:tr w:rsidR="000830DE" w:rsidRPr="000310F0" w14:paraId="7504CF9A" w14:textId="77777777" w:rsidTr="00EB3391">
        <w:tc>
          <w:tcPr>
            <w:tcW w:w="3692" w:type="dxa"/>
          </w:tcPr>
          <w:p w14:paraId="3167EB2B" w14:textId="77777777" w:rsidR="000830DE" w:rsidRPr="007500C2" w:rsidRDefault="000830DE" w:rsidP="00EB3391">
            <w:pPr>
              <w:rPr>
                <w:rFonts w:ascii="Times New Roman" w:hAnsi="Times New Roman"/>
                <w:b/>
                <w:szCs w:val="24"/>
              </w:rPr>
            </w:pPr>
            <w:r>
              <w:rPr>
                <w:rFonts w:ascii="Times New Roman" w:hAnsi="Times New Roman"/>
                <w:b/>
                <w:szCs w:val="24"/>
              </w:rPr>
              <w:t>Category</w:t>
            </w:r>
          </w:p>
        </w:tc>
        <w:tc>
          <w:tcPr>
            <w:tcW w:w="263" w:type="dxa"/>
          </w:tcPr>
          <w:p w14:paraId="7AB59CBF" w14:textId="77777777" w:rsidR="000830DE" w:rsidRPr="007500C2" w:rsidRDefault="000830DE" w:rsidP="00EB3391">
            <w:pPr>
              <w:rPr>
                <w:rFonts w:ascii="Times New Roman" w:hAnsi="Times New Roman"/>
                <w:b/>
                <w:szCs w:val="24"/>
              </w:rPr>
            </w:pPr>
            <w:r>
              <w:rPr>
                <w:rFonts w:ascii="Times New Roman" w:hAnsi="Times New Roman"/>
                <w:b/>
                <w:szCs w:val="24"/>
              </w:rPr>
              <w:t>Score</w:t>
            </w:r>
          </w:p>
        </w:tc>
        <w:tc>
          <w:tcPr>
            <w:tcW w:w="4675" w:type="dxa"/>
          </w:tcPr>
          <w:p w14:paraId="244B3A35" w14:textId="77777777" w:rsidR="000830DE" w:rsidRPr="007500C2" w:rsidRDefault="000830DE" w:rsidP="00EB3391">
            <w:pPr>
              <w:rPr>
                <w:rFonts w:ascii="Times New Roman" w:hAnsi="Times New Roman"/>
                <w:b/>
                <w:szCs w:val="24"/>
              </w:rPr>
            </w:pPr>
            <w:r>
              <w:rPr>
                <w:rFonts w:ascii="Times New Roman" w:hAnsi="Times New Roman"/>
                <w:b/>
                <w:szCs w:val="24"/>
              </w:rPr>
              <w:t>Reason</w:t>
            </w:r>
          </w:p>
        </w:tc>
      </w:tr>
      <w:tr w:rsidR="000830DE" w:rsidRPr="000310F0" w14:paraId="40B6DCA7" w14:textId="77777777" w:rsidTr="00EB3391">
        <w:tc>
          <w:tcPr>
            <w:tcW w:w="3692" w:type="dxa"/>
          </w:tcPr>
          <w:p w14:paraId="549D4AAB"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Performance metrics (based on third party reports)</w:t>
            </w:r>
          </w:p>
        </w:tc>
        <w:tc>
          <w:tcPr>
            <w:tcW w:w="263" w:type="dxa"/>
          </w:tcPr>
          <w:p w14:paraId="3146688D" w14:textId="7CAE975C" w:rsidR="000830DE" w:rsidRPr="000310F0" w:rsidRDefault="000830DE" w:rsidP="00EB3391">
            <w:pPr>
              <w:rPr>
                <w:rFonts w:ascii="Times New Roman" w:hAnsi="Times New Roman"/>
                <w:bCs/>
                <w:szCs w:val="24"/>
              </w:rPr>
            </w:pPr>
            <w:r>
              <w:rPr>
                <w:rFonts w:ascii="Times New Roman" w:hAnsi="Times New Roman"/>
                <w:bCs/>
                <w:szCs w:val="24"/>
              </w:rPr>
              <w:t>5</w:t>
            </w:r>
          </w:p>
        </w:tc>
        <w:tc>
          <w:tcPr>
            <w:tcW w:w="4675" w:type="dxa"/>
          </w:tcPr>
          <w:p w14:paraId="7525A84F" w14:textId="13773439" w:rsidR="000830DE" w:rsidRPr="000310F0" w:rsidRDefault="000830DE" w:rsidP="00EB3391">
            <w:pPr>
              <w:rPr>
                <w:rFonts w:ascii="Times New Roman" w:hAnsi="Times New Roman"/>
                <w:bCs/>
                <w:szCs w:val="24"/>
              </w:rPr>
            </w:pPr>
            <w:r>
              <w:rPr>
                <w:rFonts w:ascii="Times New Roman" w:hAnsi="Times New Roman"/>
                <w:bCs/>
                <w:szCs w:val="24"/>
              </w:rPr>
              <w:t xml:space="preserve">Offers </w:t>
            </w:r>
            <w:r>
              <w:rPr>
                <w:rFonts w:ascii="Times New Roman" w:hAnsi="Times New Roman"/>
                <w:bCs/>
                <w:szCs w:val="24"/>
              </w:rPr>
              <w:t>much</w:t>
            </w:r>
            <w:r>
              <w:rPr>
                <w:rFonts w:ascii="Times New Roman" w:hAnsi="Times New Roman"/>
                <w:bCs/>
                <w:szCs w:val="24"/>
              </w:rPr>
              <w:t xml:space="preserve"> detail</w:t>
            </w:r>
            <w:r>
              <w:rPr>
                <w:rFonts w:ascii="Times New Roman" w:hAnsi="Times New Roman"/>
                <w:bCs/>
                <w:szCs w:val="24"/>
              </w:rPr>
              <w:t xml:space="preserve"> </w:t>
            </w:r>
            <w:r>
              <w:rPr>
                <w:rFonts w:ascii="Times New Roman" w:hAnsi="Times New Roman"/>
                <w:bCs/>
                <w:szCs w:val="24"/>
              </w:rPr>
              <w:t xml:space="preserve">on </w:t>
            </w:r>
            <w:r>
              <w:rPr>
                <w:rFonts w:ascii="Times New Roman" w:hAnsi="Times New Roman"/>
                <w:bCs/>
                <w:szCs w:val="24"/>
              </w:rPr>
              <w:t>various</w:t>
            </w:r>
            <w:r>
              <w:rPr>
                <w:rFonts w:ascii="Times New Roman" w:hAnsi="Times New Roman"/>
                <w:bCs/>
                <w:szCs w:val="24"/>
              </w:rPr>
              <w:t xml:space="preserve"> performance metrics.</w:t>
            </w:r>
          </w:p>
        </w:tc>
      </w:tr>
      <w:tr w:rsidR="000830DE" w:rsidRPr="000310F0" w14:paraId="3E224D6C" w14:textId="77777777" w:rsidTr="00EB3391">
        <w:tc>
          <w:tcPr>
            <w:tcW w:w="3692" w:type="dxa"/>
          </w:tcPr>
          <w:p w14:paraId="423BD98B"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Cost (for the system that addresses the specific need you identified)</w:t>
            </w:r>
          </w:p>
        </w:tc>
        <w:tc>
          <w:tcPr>
            <w:tcW w:w="263" w:type="dxa"/>
          </w:tcPr>
          <w:p w14:paraId="0D159266" w14:textId="32C10B4B" w:rsidR="000830DE" w:rsidRPr="000310F0" w:rsidRDefault="000830DE" w:rsidP="00EB3391">
            <w:pPr>
              <w:rPr>
                <w:rFonts w:ascii="Times New Roman" w:hAnsi="Times New Roman"/>
                <w:bCs/>
                <w:szCs w:val="24"/>
              </w:rPr>
            </w:pPr>
            <w:r>
              <w:rPr>
                <w:rFonts w:ascii="Times New Roman" w:hAnsi="Times New Roman"/>
                <w:bCs/>
                <w:szCs w:val="24"/>
              </w:rPr>
              <w:t>2</w:t>
            </w:r>
          </w:p>
        </w:tc>
        <w:tc>
          <w:tcPr>
            <w:tcW w:w="4675" w:type="dxa"/>
          </w:tcPr>
          <w:p w14:paraId="0F9E11EC" w14:textId="66FFA2F3" w:rsidR="000830DE" w:rsidRPr="000310F0" w:rsidRDefault="000830DE" w:rsidP="00EB3391">
            <w:pPr>
              <w:rPr>
                <w:rFonts w:ascii="Times New Roman" w:hAnsi="Times New Roman"/>
                <w:bCs/>
                <w:szCs w:val="24"/>
              </w:rPr>
            </w:pPr>
            <w:r>
              <w:rPr>
                <w:rFonts w:ascii="Times New Roman" w:hAnsi="Times New Roman"/>
                <w:bCs/>
                <w:szCs w:val="24"/>
              </w:rPr>
              <w:t>Some baseline cost data publicly available, but otherwise is pretty obscured for heavier customer needs.</w:t>
            </w:r>
          </w:p>
        </w:tc>
      </w:tr>
      <w:tr w:rsidR="000830DE" w:rsidRPr="000310F0" w14:paraId="549B9AB0" w14:textId="77777777" w:rsidTr="00EB3391">
        <w:tc>
          <w:tcPr>
            <w:tcW w:w="3692" w:type="dxa"/>
          </w:tcPr>
          <w:p w14:paraId="4500F509"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Disaster recovery capabilities</w:t>
            </w:r>
          </w:p>
        </w:tc>
        <w:tc>
          <w:tcPr>
            <w:tcW w:w="263" w:type="dxa"/>
          </w:tcPr>
          <w:p w14:paraId="50C53B14" w14:textId="4713CBE5" w:rsidR="000830DE" w:rsidRPr="000310F0" w:rsidRDefault="000830DE" w:rsidP="00EB3391">
            <w:pPr>
              <w:rPr>
                <w:rFonts w:ascii="Times New Roman" w:hAnsi="Times New Roman"/>
                <w:bCs/>
                <w:szCs w:val="24"/>
              </w:rPr>
            </w:pPr>
            <w:r>
              <w:rPr>
                <w:rFonts w:ascii="Times New Roman" w:hAnsi="Times New Roman"/>
                <w:bCs/>
                <w:szCs w:val="24"/>
              </w:rPr>
              <w:t>1</w:t>
            </w:r>
          </w:p>
        </w:tc>
        <w:tc>
          <w:tcPr>
            <w:tcW w:w="4675" w:type="dxa"/>
          </w:tcPr>
          <w:p w14:paraId="39783BD1" w14:textId="473849DB" w:rsidR="000830DE" w:rsidRPr="000310F0" w:rsidRDefault="000830DE" w:rsidP="00EB3391">
            <w:pPr>
              <w:rPr>
                <w:rFonts w:ascii="Times New Roman" w:hAnsi="Times New Roman"/>
                <w:bCs/>
                <w:szCs w:val="24"/>
              </w:rPr>
            </w:pPr>
            <w:r>
              <w:rPr>
                <w:rFonts w:ascii="Times New Roman" w:hAnsi="Times New Roman"/>
                <w:bCs/>
                <w:szCs w:val="24"/>
              </w:rPr>
              <w:t>No details or mention of data recovery by vendor or reviews.</w:t>
            </w:r>
          </w:p>
        </w:tc>
      </w:tr>
      <w:tr w:rsidR="000830DE" w:rsidRPr="000310F0" w14:paraId="6281AD58" w14:textId="77777777" w:rsidTr="00EB3391">
        <w:tc>
          <w:tcPr>
            <w:tcW w:w="3692" w:type="dxa"/>
          </w:tcPr>
          <w:p w14:paraId="708A4300"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High availability (based on third party reports</w:t>
            </w:r>
          </w:p>
        </w:tc>
        <w:tc>
          <w:tcPr>
            <w:tcW w:w="263" w:type="dxa"/>
          </w:tcPr>
          <w:p w14:paraId="03395AE1" w14:textId="110CFEF2" w:rsidR="000830DE" w:rsidRPr="000310F0" w:rsidRDefault="000830DE" w:rsidP="00EB3391">
            <w:pPr>
              <w:rPr>
                <w:rFonts w:ascii="Times New Roman" w:hAnsi="Times New Roman"/>
                <w:bCs/>
                <w:szCs w:val="24"/>
              </w:rPr>
            </w:pPr>
            <w:r>
              <w:rPr>
                <w:rFonts w:ascii="Times New Roman" w:hAnsi="Times New Roman"/>
                <w:bCs/>
                <w:szCs w:val="24"/>
              </w:rPr>
              <w:t>3</w:t>
            </w:r>
          </w:p>
        </w:tc>
        <w:tc>
          <w:tcPr>
            <w:tcW w:w="4675" w:type="dxa"/>
          </w:tcPr>
          <w:p w14:paraId="4A60113A" w14:textId="1149F216" w:rsidR="000830DE" w:rsidRPr="000310F0" w:rsidRDefault="000830DE" w:rsidP="00EB3391">
            <w:pPr>
              <w:rPr>
                <w:rFonts w:ascii="Times New Roman" w:hAnsi="Times New Roman"/>
                <w:bCs/>
                <w:szCs w:val="24"/>
              </w:rPr>
            </w:pPr>
            <w:r>
              <w:rPr>
                <w:rFonts w:ascii="Times New Roman" w:hAnsi="Times New Roman"/>
                <w:bCs/>
                <w:szCs w:val="24"/>
              </w:rPr>
              <w:t>Highly dependent on what cloud host is integrated or if the on-premise team managing physical infrastructure is competent.</w:t>
            </w:r>
          </w:p>
        </w:tc>
      </w:tr>
      <w:tr w:rsidR="000830DE" w:rsidRPr="000310F0" w14:paraId="54C7C24A" w14:textId="77777777" w:rsidTr="00EB3391">
        <w:tc>
          <w:tcPr>
            <w:tcW w:w="3692" w:type="dxa"/>
          </w:tcPr>
          <w:p w14:paraId="23E4008E"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Security</w:t>
            </w:r>
          </w:p>
        </w:tc>
        <w:tc>
          <w:tcPr>
            <w:tcW w:w="263" w:type="dxa"/>
          </w:tcPr>
          <w:p w14:paraId="7CF61D86" w14:textId="51069069" w:rsidR="000830DE" w:rsidRPr="000310F0" w:rsidRDefault="001953C3" w:rsidP="00EB3391">
            <w:pPr>
              <w:rPr>
                <w:rFonts w:ascii="Times New Roman" w:hAnsi="Times New Roman"/>
                <w:bCs/>
                <w:szCs w:val="24"/>
              </w:rPr>
            </w:pPr>
            <w:r>
              <w:rPr>
                <w:rFonts w:ascii="Times New Roman" w:hAnsi="Times New Roman"/>
                <w:bCs/>
                <w:szCs w:val="24"/>
              </w:rPr>
              <w:t>1</w:t>
            </w:r>
          </w:p>
        </w:tc>
        <w:tc>
          <w:tcPr>
            <w:tcW w:w="4675" w:type="dxa"/>
          </w:tcPr>
          <w:p w14:paraId="08D7AB00" w14:textId="6B41B5C7" w:rsidR="000830DE" w:rsidRPr="000310F0" w:rsidRDefault="001953C3" w:rsidP="00EB3391">
            <w:pPr>
              <w:rPr>
                <w:rFonts w:ascii="Times New Roman" w:hAnsi="Times New Roman"/>
                <w:bCs/>
                <w:szCs w:val="24"/>
              </w:rPr>
            </w:pPr>
            <w:r>
              <w:rPr>
                <w:rFonts w:ascii="Times New Roman" w:hAnsi="Times New Roman"/>
                <w:bCs/>
                <w:szCs w:val="24"/>
              </w:rPr>
              <w:t>No mention as to security for this.</w:t>
            </w:r>
          </w:p>
        </w:tc>
      </w:tr>
      <w:tr w:rsidR="000830DE" w:rsidRPr="000310F0" w14:paraId="21B08299" w14:textId="77777777" w:rsidTr="00EB3391">
        <w:tc>
          <w:tcPr>
            <w:tcW w:w="3692" w:type="dxa"/>
          </w:tcPr>
          <w:p w14:paraId="0E757FEE"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Infrastructure scaling</w:t>
            </w:r>
          </w:p>
        </w:tc>
        <w:tc>
          <w:tcPr>
            <w:tcW w:w="263" w:type="dxa"/>
          </w:tcPr>
          <w:p w14:paraId="4CB98847" w14:textId="06DA7FAF" w:rsidR="000830DE" w:rsidRPr="000310F0" w:rsidRDefault="001953C3" w:rsidP="00EB3391">
            <w:pPr>
              <w:rPr>
                <w:rFonts w:ascii="Times New Roman" w:hAnsi="Times New Roman"/>
                <w:bCs/>
                <w:szCs w:val="24"/>
              </w:rPr>
            </w:pPr>
            <w:r>
              <w:rPr>
                <w:rFonts w:ascii="Times New Roman" w:hAnsi="Times New Roman"/>
                <w:bCs/>
                <w:szCs w:val="24"/>
              </w:rPr>
              <w:t>2</w:t>
            </w:r>
          </w:p>
        </w:tc>
        <w:tc>
          <w:tcPr>
            <w:tcW w:w="4675" w:type="dxa"/>
          </w:tcPr>
          <w:p w14:paraId="04ADFC30" w14:textId="5A27D3D0" w:rsidR="000830DE" w:rsidRPr="000310F0" w:rsidRDefault="001953C3" w:rsidP="00EB3391">
            <w:pPr>
              <w:rPr>
                <w:rFonts w:ascii="Times New Roman" w:hAnsi="Times New Roman"/>
                <w:bCs/>
                <w:szCs w:val="24"/>
              </w:rPr>
            </w:pPr>
            <w:r>
              <w:rPr>
                <w:rFonts w:ascii="Times New Roman" w:hAnsi="Times New Roman"/>
                <w:bCs/>
                <w:szCs w:val="24"/>
              </w:rPr>
              <w:t>Assumed that integrating with EC2 or Azure VM uses their scalable nature, but this product mainly focuses on decreases unnecessary use, not increasing upward scalability.</w:t>
            </w:r>
          </w:p>
        </w:tc>
      </w:tr>
      <w:tr w:rsidR="000830DE" w:rsidRPr="000310F0" w14:paraId="3D552ED2" w14:textId="77777777" w:rsidTr="00EB3391">
        <w:tc>
          <w:tcPr>
            <w:tcW w:w="3692" w:type="dxa"/>
          </w:tcPr>
          <w:p w14:paraId="0B8EF42A" w14:textId="77777777" w:rsidR="000830DE" w:rsidRPr="000310F0" w:rsidRDefault="000830DE" w:rsidP="00EB3391">
            <w:pPr>
              <w:rPr>
                <w:rFonts w:ascii="Times New Roman" w:hAnsi="Times New Roman"/>
                <w:bCs/>
                <w:szCs w:val="24"/>
              </w:rPr>
            </w:pPr>
            <w:r w:rsidRPr="000310F0">
              <w:rPr>
                <w:rFonts w:ascii="Times New Roman" w:hAnsi="Times New Roman"/>
                <w:bCs/>
                <w:szCs w:val="24"/>
              </w:rPr>
              <w:t>Management tools and report generation</w:t>
            </w:r>
          </w:p>
        </w:tc>
        <w:tc>
          <w:tcPr>
            <w:tcW w:w="263" w:type="dxa"/>
          </w:tcPr>
          <w:p w14:paraId="063994CD" w14:textId="1EFDC770" w:rsidR="000830DE" w:rsidRPr="000310F0" w:rsidRDefault="001953C3" w:rsidP="00EB3391">
            <w:pPr>
              <w:rPr>
                <w:rFonts w:ascii="Times New Roman" w:hAnsi="Times New Roman"/>
                <w:bCs/>
                <w:szCs w:val="24"/>
              </w:rPr>
            </w:pPr>
            <w:r>
              <w:rPr>
                <w:rFonts w:ascii="Times New Roman" w:hAnsi="Times New Roman"/>
                <w:bCs/>
                <w:szCs w:val="24"/>
              </w:rPr>
              <w:t>5</w:t>
            </w:r>
          </w:p>
        </w:tc>
        <w:tc>
          <w:tcPr>
            <w:tcW w:w="4675" w:type="dxa"/>
          </w:tcPr>
          <w:p w14:paraId="6A0E3005" w14:textId="08A9DACC" w:rsidR="000830DE" w:rsidRPr="000310F0" w:rsidRDefault="001953C3" w:rsidP="00EB3391">
            <w:pPr>
              <w:rPr>
                <w:rFonts w:ascii="Times New Roman" w:hAnsi="Times New Roman"/>
                <w:bCs/>
                <w:szCs w:val="24"/>
              </w:rPr>
            </w:pPr>
            <w:r>
              <w:rPr>
                <w:rFonts w:ascii="Times New Roman" w:hAnsi="Times New Roman"/>
                <w:bCs/>
                <w:szCs w:val="24"/>
              </w:rPr>
              <w:t>VM management and reporting is the bread-and-butter feature set of this product.</w:t>
            </w:r>
          </w:p>
        </w:tc>
      </w:tr>
    </w:tbl>
    <w:p w14:paraId="4FD1744F" w14:textId="6CB25A7A" w:rsidR="000830DE" w:rsidRPr="00160302" w:rsidRDefault="00160302" w:rsidP="006C4BAF">
      <w:pPr>
        <w:spacing w:line="480" w:lineRule="auto"/>
        <w:rPr>
          <w:rFonts w:ascii="Times New Roman" w:hAnsi="Times New Roman"/>
        </w:rPr>
      </w:pPr>
      <w:r>
        <w:rPr>
          <w:rFonts w:ascii="Times New Roman" w:hAnsi="Times New Roman"/>
          <w:b/>
          <w:bCs/>
        </w:rPr>
        <w:tab/>
      </w:r>
      <w:r>
        <w:rPr>
          <w:rFonts w:ascii="Times New Roman" w:hAnsi="Times New Roman"/>
        </w:rPr>
        <w:t>If the technology team behind</w:t>
      </w:r>
      <w:r w:rsidR="00D55BE5">
        <w:rPr>
          <w:rFonts w:ascii="Times New Roman" w:hAnsi="Times New Roman"/>
        </w:rPr>
        <w:t xml:space="preserve"> a school were capable to configure a pool of resources through a cloud host or on-premise, this could be a useful tool for helping them manage a highly configurable environment. A key benefit would be escaping “vendor lock-in” to a fully hosted virtualization service like AWS </w:t>
      </w:r>
      <w:proofErr w:type="spellStart"/>
      <w:r w:rsidR="00D55BE5">
        <w:rPr>
          <w:rFonts w:ascii="Times New Roman" w:hAnsi="Times New Roman"/>
        </w:rPr>
        <w:t>WorkSpaces</w:t>
      </w:r>
      <w:proofErr w:type="spellEnd"/>
      <w:r w:rsidR="00D55BE5">
        <w:rPr>
          <w:rFonts w:ascii="Times New Roman" w:hAnsi="Times New Roman"/>
        </w:rPr>
        <w:t>.</w:t>
      </w:r>
    </w:p>
    <w:p w14:paraId="4F40749C" w14:textId="413DE4C8" w:rsidR="00776EE1" w:rsidRDefault="00776EE1" w:rsidP="006C4BAF">
      <w:pPr>
        <w:spacing w:line="480" w:lineRule="auto"/>
        <w:rPr>
          <w:rFonts w:ascii="Times New Roman" w:hAnsi="Times New Roman"/>
          <w:b/>
          <w:bCs/>
        </w:rPr>
      </w:pPr>
      <w:r>
        <w:rPr>
          <w:rFonts w:ascii="Times New Roman" w:hAnsi="Times New Roman"/>
          <w:b/>
          <w:bCs/>
        </w:rPr>
        <w:t>VMware Horizon Cloud</w:t>
      </w:r>
    </w:p>
    <w:tbl>
      <w:tblPr>
        <w:tblStyle w:val="TableGrid"/>
        <w:tblW w:w="0" w:type="auto"/>
        <w:tblLook w:val="04A0" w:firstRow="1" w:lastRow="0" w:firstColumn="1" w:lastColumn="0" w:noHBand="0" w:noVBand="1"/>
      </w:tblPr>
      <w:tblGrid>
        <w:gridCol w:w="4675"/>
        <w:gridCol w:w="4675"/>
      </w:tblGrid>
      <w:tr w:rsidR="00776EE1" w14:paraId="47D8B163" w14:textId="77777777" w:rsidTr="00BF5B12">
        <w:tc>
          <w:tcPr>
            <w:tcW w:w="4675" w:type="dxa"/>
          </w:tcPr>
          <w:p w14:paraId="5BA3A95C" w14:textId="77777777" w:rsidR="00776EE1" w:rsidRDefault="00776EE1" w:rsidP="00BF5B12">
            <w:pPr>
              <w:spacing w:line="480" w:lineRule="auto"/>
              <w:rPr>
                <w:rFonts w:ascii="Times New Roman" w:hAnsi="Times New Roman"/>
                <w:b/>
              </w:rPr>
            </w:pPr>
            <w:r>
              <w:rPr>
                <w:rFonts w:ascii="Times New Roman" w:hAnsi="Times New Roman"/>
                <w:b/>
              </w:rPr>
              <w:t>Company Name</w:t>
            </w:r>
          </w:p>
        </w:tc>
        <w:tc>
          <w:tcPr>
            <w:tcW w:w="4675" w:type="dxa"/>
          </w:tcPr>
          <w:p w14:paraId="30A5130D" w14:textId="02C7049B" w:rsidR="00776EE1" w:rsidRDefault="00020A9A" w:rsidP="00BF5B12">
            <w:pPr>
              <w:spacing w:line="480" w:lineRule="auto"/>
              <w:rPr>
                <w:rFonts w:ascii="Times New Roman" w:hAnsi="Times New Roman"/>
                <w:b/>
              </w:rPr>
            </w:pPr>
            <w:r>
              <w:rPr>
                <w:rFonts w:ascii="Times New Roman" w:hAnsi="Times New Roman"/>
                <w:bCs/>
              </w:rPr>
              <w:t>VMware</w:t>
            </w:r>
          </w:p>
        </w:tc>
      </w:tr>
      <w:tr w:rsidR="00776EE1" w14:paraId="69BC2788" w14:textId="77777777" w:rsidTr="00BF5B12">
        <w:tc>
          <w:tcPr>
            <w:tcW w:w="4675" w:type="dxa"/>
          </w:tcPr>
          <w:p w14:paraId="5F1A10BC" w14:textId="77777777" w:rsidR="00776EE1" w:rsidRDefault="00776EE1" w:rsidP="00BF5B12">
            <w:pPr>
              <w:spacing w:line="480" w:lineRule="auto"/>
              <w:rPr>
                <w:rFonts w:ascii="Times New Roman" w:hAnsi="Times New Roman"/>
                <w:b/>
              </w:rPr>
            </w:pPr>
            <w:r>
              <w:rPr>
                <w:rFonts w:ascii="Times New Roman" w:hAnsi="Times New Roman"/>
                <w:b/>
              </w:rPr>
              <w:t>Product Name</w:t>
            </w:r>
          </w:p>
        </w:tc>
        <w:tc>
          <w:tcPr>
            <w:tcW w:w="4675" w:type="dxa"/>
          </w:tcPr>
          <w:p w14:paraId="0600DA1C" w14:textId="4E724A4F" w:rsidR="00776EE1" w:rsidRPr="00776EE1" w:rsidRDefault="00D55BE5" w:rsidP="00BF5B12">
            <w:pPr>
              <w:spacing w:line="480" w:lineRule="auto"/>
              <w:rPr>
                <w:rFonts w:ascii="Times New Roman" w:hAnsi="Times New Roman"/>
                <w:bCs/>
              </w:rPr>
            </w:pPr>
            <w:r>
              <w:rPr>
                <w:rFonts w:ascii="Times New Roman" w:hAnsi="Times New Roman"/>
                <w:bCs/>
              </w:rPr>
              <w:t>Horizon Cloud</w:t>
            </w:r>
          </w:p>
        </w:tc>
      </w:tr>
      <w:tr w:rsidR="00776EE1" w14:paraId="5A57CCE7" w14:textId="77777777" w:rsidTr="00BF5B12">
        <w:tc>
          <w:tcPr>
            <w:tcW w:w="4675" w:type="dxa"/>
          </w:tcPr>
          <w:p w14:paraId="7245718F" w14:textId="77777777" w:rsidR="00776EE1" w:rsidRDefault="00776EE1" w:rsidP="00BF5B12">
            <w:pPr>
              <w:spacing w:line="480" w:lineRule="auto"/>
              <w:rPr>
                <w:rFonts w:ascii="Times New Roman" w:hAnsi="Times New Roman"/>
                <w:b/>
              </w:rPr>
            </w:pPr>
            <w:r>
              <w:rPr>
                <w:rFonts w:ascii="Times New Roman" w:hAnsi="Times New Roman"/>
                <w:b/>
              </w:rPr>
              <w:t>Version</w:t>
            </w:r>
          </w:p>
        </w:tc>
        <w:tc>
          <w:tcPr>
            <w:tcW w:w="4675" w:type="dxa"/>
          </w:tcPr>
          <w:p w14:paraId="6D225D07" w14:textId="3ADB73EA" w:rsidR="00776EE1" w:rsidRPr="00D55BE5" w:rsidRDefault="00D55BE5" w:rsidP="00BF5B12">
            <w:pPr>
              <w:spacing w:line="480" w:lineRule="auto"/>
              <w:rPr>
                <w:rFonts w:ascii="Times New Roman" w:hAnsi="Times New Roman"/>
                <w:bCs/>
              </w:rPr>
            </w:pPr>
            <w:r>
              <w:rPr>
                <w:rFonts w:ascii="Times New Roman" w:hAnsi="Times New Roman"/>
                <w:bCs/>
              </w:rPr>
              <w:t>N/A</w:t>
            </w:r>
          </w:p>
        </w:tc>
      </w:tr>
      <w:tr w:rsidR="00776EE1" w14:paraId="4268124C" w14:textId="77777777" w:rsidTr="00BF5B12">
        <w:tc>
          <w:tcPr>
            <w:tcW w:w="4675" w:type="dxa"/>
          </w:tcPr>
          <w:p w14:paraId="755CA164" w14:textId="77777777" w:rsidR="00776EE1" w:rsidRDefault="00776EE1" w:rsidP="00BF5B12">
            <w:pPr>
              <w:spacing w:line="480" w:lineRule="auto"/>
              <w:rPr>
                <w:rFonts w:ascii="Times New Roman" w:hAnsi="Times New Roman"/>
                <w:b/>
              </w:rPr>
            </w:pPr>
            <w:r>
              <w:rPr>
                <w:rFonts w:ascii="Times New Roman" w:hAnsi="Times New Roman"/>
                <w:b/>
              </w:rPr>
              <w:lastRenderedPageBreak/>
              <w:t>Most Recent Release Date</w:t>
            </w:r>
          </w:p>
        </w:tc>
        <w:tc>
          <w:tcPr>
            <w:tcW w:w="4675" w:type="dxa"/>
          </w:tcPr>
          <w:p w14:paraId="7DA8739C" w14:textId="78BD19A3" w:rsidR="00776EE1" w:rsidRPr="00D55BE5" w:rsidRDefault="00D55BE5" w:rsidP="00BF5B12">
            <w:pPr>
              <w:spacing w:line="480" w:lineRule="auto"/>
              <w:rPr>
                <w:rFonts w:ascii="Times New Roman" w:hAnsi="Times New Roman"/>
                <w:bCs/>
              </w:rPr>
            </w:pPr>
            <w:r>
              <w:rPr>
                <w:rFonts w:ascii="Times New Roman" w:hAnsi="Times New Roman"/>
                <w:bCs/>
              </w:rPr>
              <w:t>N/A</w:t>
            </w:r>
          </w:p>
        </w:tc>
      </w:tr>
      <w:tr w:rsidR="00776EE1" w14:paraId="17693279" w14:textId="77777777" w:rsidTr="00BF5B12">
        <w:tc>
          <w:tcPr>
            <w:tcW w:w="4675" w:type="dxa"/>
          </w:tcPr>
          <w:p w14:paraId="2D92B35E" w14:textId="77777777" w:rsidR="00776EE1" w:rsidRDefault="00776EE1" w:rsidP="00BF5B12">
            <w:pPr>
              <w:spacing w:line="480" w:lineRule="auto"/>
              <w:rPr>
                <w:rFonts w:ascii="Times New Roman" w:hAnsi="Times New Roman"/>
                <w:b/>
              </w:rPr>
            </w:pPr>
            <w:r>
              <w:rPr>
                <w:rFonts w:ascii="Times New Roman" w:hAnsi="Times New Roman"/>
                <w:b/>
              </w:rPr>
              <w:t>Performance Metrics</w:t>
            </w:r>
          </w:p>
        </w:tc>
        <w:tc>
          <w:tcPr>
            <w:tcW w:w="4675" w:type="dxa"/>
          </w:tcPr>
          <w:p w14:paraId="6FF7FB1B" w14:textId="1FF44AC7" w:rsidR="00776EE1" w:rsidRPr="00D55BE5" w:rsidRDefault="00D55BE5" w:rsidP="00BF5B12">
            <w:pPr>
              <w:spacing w:line="480" w:lineRule="auto"/>
              <w:rPr>
                <w:rFonts w:ascii="Times New Roman" w:hAnsi="Times New Roman"/>
                <w:bCs/>
              </w:rPr>
            </w:pPr>
            <w:r>
              <w:rPr>
                <w:rFonts w:ascii="Times New Roman" w:hAnsi="Times New Roman"/>
                <w:bCs/>
              </w:rPr>
              <w:t>There were no details on exact performance metrics.</w:t>
            </w:r>
          </w:p>
        </w:tc>
      </w:tr>
      <w:tr w:rsidR="00776EE1" w14:paraId="3F196D6F" w14:textId="77777777" w:rsidTr="00BF5B12">
        <w:tc>
          <w:tcPr>
            <w:tcW w:w="4675" w:type="dxa"/>
          </w:tcPr>
          <w:p w14:paraId="39C20295" w14:textId="77777777" w:rsidR="00776EE1" w:rsidRDefault="00776EE1" w:rsidP="00BF5B12">
            <w:pPr>
              <w:spacing w:line="480" w:lineRule="auto"/>
              <w:rPr>
                <w:rFonts w:ascii="Times New Roman" w:hAnsi="Times New Roman"/>
                <w:b/>
              </w:rPr>
            </w:pPr>
            <w:r>
              <w:rPr>
                <w:rFonts w:ascii="Times New Roman" w:hAnsi="Times New Roman"/>
                <w:b/>
              </w:rPr>
              <w:t>Cost</w:t>
            </w:r>
          </w:p>
        </w:tc>
        <w:tc>
          <w:tcPr>
            <w:tcW w:w="4675" w:type="dxa"/>
          </w:tcPr>
          <w:p w14:paraId="62E9D190" w14:textId="07757C1A" w:rsidR="00776EE1" w:rsidRPr="00D55BE5" w:rsidRDefault="00D55BE5" w:rsidP="00BF5B12">
            <w:pPr>
              <w:spacing w:line="480" w:lineRule="auto"/>
              <w:rPr>
                <w:rFonts w:ascii="Times New Roman" w:hAnsi="Times New Roman"/>
                <w:bCs/>
              </w:rPr>
            </w:pPr>
            <w:r>
              <w:rPr>
                <w:rFonts w:ascii="Times New Roman" w:hAnsi="Times New Roman"/>
                <w:bCs/>
              </w:rPr>
              <w:t>Pricing is formatted in the subscription model, where customers pay every month per user or workstation they add. Pricing starts (depending on specific hosting details) at around $16.50 per unit every month. Higher capacity workstations can cost as much as $300 per unit each month, so there is a range of flexibility.</w:t>
            </w:r>
          </w:p>
        </w:tc>
      </w:tr>
      <w:tr w:rsidR="00776EE1" w14:paraId="7AC3ECD5" w14:textId="77777777" w:rsidTr="00BF5B12">
        <w:tc>
          <w:tcPr>
            <w:tcW w:w="4675" w:type="dxa"/>
          </w:tcPr>
          <w:p w14:paraId="4D881949" w14:textId="77777777" w:rsidR="00776EE1" w:rsidRDefault="00776EE1" w:rsidP="00BF5B12">
            <w:pPr>
              <w:spacing w:line="480" w:lineRule="auto"/>
              <w:rPr>
                <w:rFonts w:ascii="Times New Roman" w:hAnsi="Times New Roman"/>
                <w:b/>
              </w:rPr>
            </w:pPr>
            <w:r>
              <w:rPr>
                <w:rFonts w:ascii="Times New Roman" w:hAnsi="Times New Roman"/>
                <w:b/>
              </w:rPr>
              <w:t>Disaster Recovery Capabilities</w:t>
            </w:r>
          </w:p>
        </w:tc>
        <w:tc>
          <w:tcPr>
            <w:tcW w:w="4675" w:type="dxa"/>
          </w:tcPr>
          <w:p w14:paraId="793ED6D0" w14:textId="61A8EBC2" w:rsidR="00776EE1" w:rsidRPr="00D55BE5" w:rsidRDefault="00D55BE5" w:rsidP="00BF5B12">
            <w:pPr>
              <w:spacing w:line="480" w:lineRule="auto"/>
              <w:rPr>
                <w:rFonts w:ascii="Times New Roman" w:hAnsi="Times New Roman"/>
                <w:bCs/>
              </w:rPr>
            </w:pPr>
            <w:r>
              <w:rPr>
                <w:rFonts w:ascii="Times New Roman" w:hAnsi="Times New Roman"/>
                <w:bCs/>
              </w:rPr>
              <w:t>No mention of disaster recovery techniques.</w:t>
            </w:r>
          </w:p>
        </w:tc>
      </w:tr>
      <w:tr w:rsidR="00776EE1" w14:paraId="2E69A49D" w14:textId="77777777" w:rsidTr="00BF5B12">
        <w:tc>
          <w:tcPr>
            <w:tcW w:w="4675" w:type="dxa"/>
          </w:tcPr>
          <w:p w14:paraId="4961B093" w14:textId="77777777" w:rsidR="00776EE1" w:rsidRDefault="00776EE1" w:rsidP="00BF5B12">
            <w:pPr>
              <w:spacing w:line="480" w:lineRule="auto"/>
              <w:rPr>
                <w:rFonts w:ascii="Times New Roman" w:hAnsi="Times New Roman"/>
                <w:b/>
              </w:rPr>
            </w:pPr>
            <w:r>
              <w:rPr>
                <w:rFonts w:ascii="Times New Roman" w:hAnsi="Times New Roman"/>
                <w:b/>
              </w:rPr>
              <w:t>High Availability</w:t>
            </w:r>
          </w:p>
        </w:tc>
        <w:tc>
          <w:tcPr>
            <w:tcW w:w="4675" w:type="dxa"/>
          </w:tcPr>
          <w:p w14:paraId="43BFC15B" w14:textId="513D5EC4" w:rsidR="00776EE1" w:rsidRPr="00D55BE5" w:rsidRDefault="00D55BE5" w:rsidP="00BF5B12">
            <w:pPr>
              <w:spacing w:line="480" w:lineRule="auto"/>
              <w:rPr>
                <w:rFonts w:ascii="Times New Roman" w:hAnsi="Times New Roman"/>
                <w:bCs/>
              </w:rPr>
            </w:pPr>
            <w:r>
              <w:rPr>
                <w:rFonts w:ascii="Times New Roman" w:hAnsi="Times New Roman"/>
                <w:bCs/>
              </w:rPr>
              <w:t>This product boasts a 99.99% availability. It is the only product in this list that has listed any concrete numbers concerning availability.</w:t>
            </w:r>
          </w:p>
        </w:tc>
      </w:tr>
      <w:tr w:rsidR="00776EE1" w14:paraId="36ABBA17" w14:textId="77777777" w:rsidTr="00BF5B12">
        <w:tc>
          <w:tcPr>
            <w:tcW w:w="4675" w:type="dxa"/>
          </w:tcPr>
          <w:p w14:paraId="25DCEBBC" w14:textId="77777777" w:rsidR="00776EE1" w:rsidRDefault="00776EE1" w:rsidP="00BF5B12">
            <w:pPr>
              <w:spacing w:line="480" w:lineRule="auto"/>
              <w:rPr>
                <w:rFonts w:ascii="Times New Roman" w:hAnsi="Times New Roman"/>
                <w:b/>
              </w:rPr>
            </w:pPr>
            <w:r>
              <w:rPr>
                <w:rFonts w:ascii="Times New Roman" w:hAnsi="Times New Roman"/>
                <w:b/>
              </w:rPr>
              <w:t>Security</w:t>
            </w:r>
          </w:p>
        </w:tc>
        <w:tc>
          <w:tcPr>
            <w:tcW w:w="4675" w:type="dxa"/>
          </w:tcPr>
          <w:p w14:paraId="274C56D4" w14:textId="7427A7A4" w:rsidR="00776EE1" w:rsidRPr="00EC0D74" w:rsidRDefault="00EC0D74" w:rsidP="00BF5B12">
            <w:pPr>
              <w:spacing w:line="480" w:lineRule="auto"/>
              <w:rPr>
                <w:rFonts w:ascii="Times New Roman" w:hAnsi="Times New Roman"/>
                <w:bCs/>
              </w:rPr>
            </w:pPr>
            <w:r>
              <w:rPr>
                <w:rFonts w:ascii="Times New Roman" w:hAnsi="Times New Roman"/>
                <w:bCs/>
              </w:rPr>
              <w:t xml:space="preserve">Security is not discussed. </w:t>
            </w:r>
          </w:p>
        </w:tc>
      </w:tr>
      <w:tr w:rsidR="00776EE1" w14:paraId="7E4345DE" w14:textId="77777777" w:rsidTr="00BF5B12">
        <w:tc>
          <w:tcPr>
            <w:tcW w:w="4675" w:type="dxa"/>
          </w:tcPr>
          <w:p w14:paraId="750ECB3C" w14:textId="77777777" w:rsidR="00776EE1" w:rsidRDefault="00776EE1" w:rsidP="00BF5B12">
            <w:pPr>
              <w:spacing w:line="480" w:lineRule="auto"/>
              <w:rPr>
                <w:rFonts w:ascii="Times New Roman" w:hAnsi="Times New Roman"/>
                <w:b/>
              </w:rPr>
            </w:pPr>
            <w:r>
              <w:rPr>
                <w:rFonts w:ascii="Times New Roman" w:hAnsi="Times New Roman"/>
                <w:b/>
              </w:rPr>
              <w:t>Infrastructure Scaling</w:t>
            </w:r>
          </w:p>
        </w:tc>
        <w:tc>
          <w:tcPr>
            <w:tcW w:w="4675" w:type="dxa"/>
          </w:tcPr>
          <w:p w14:paraId="5397B68E" w14:textId="43691B6B" w:rsidR="00776EE1" w:rsidRPr="00EC0D74" w:rsidRDefault="00EC0D74" w:rsidP="00BF5B12">
            <w:pPr>
              <w:spacing w:line="480" w:lineRule="auto"/>
              <w:rPr>
                <w:rFonts w:ascii="Times New Roman" w:hAnsi="Times New Roman"/>
                <w:bCs/>
              </w:rPr>
            </w:pPr>
            <w:r>
              <w:rPr>
                <w:rFonts w:ascii="Times New Roman" w:hAnsi="Times New Roman"/>
                <w:bCs/>
              </w:rPr>
              <w:t>Since the infrastructure is hosted and managed automatically by VMware’s services and technicians, the infrastructure is highly scalable overall.</w:t>
            </w:r>
          </w:p>
        </w:tc>
      </w:tr>
      <w:tr w:rsidR="00776EE1" w14:paraId="5584923E" w14:textId="77777777" w:rsidTr="00BF5B12">
        <w:tc>
          <w:tcPr>
            <w:tcW w:w="4675" w:type="dxa"/>
          </w:tcPr>
          <w:p w14:paraId="75DC3F25" w14:textId="77777777" w:rsidR="00776EE1" w:rsidRDefault="00776EE1" w:rsidP="00BF5B12">
            <w:pPr>
              <w:spacing w:line="480" w:lineRule="auto"/>
              <w:rPr>
                <w:rFonts w:ascii="Times New Roman" w:hAnsi="Times New Roman"/>
                <w:b/>
              </w:rPr>
            </w:pPr>
            <w:r>
              <w:rPr>
                <w:rFonts w:ascii="Times New Roman" w:hAnsi="Times New Roman"/>
                <w:b/>
              </w:rPr>
              <w:t>Management Tools and Report Generation</w:t>
            </w:r>
          </w:p>
        </w:tc>
        <w:tc>
          <w:tcPr>
            <w:tcW w:w="4675" w:type="dxa"/>
          </w:tcPr>
          <w:p w14:paraId="1D6F650E" w14:textId="43F51BDD" w:rsidR="00776EE1" w:rsidRDefault="00D55BE5" w:rsidP="00BF5B12">
            <w:pPr>
              <w:spacing w:line="480" w:lineRule="auto"/>
              <w:rPr>
                <w:rFonts w:ascii="Times New Roman" w:hAnsi="Times New Roman"/>
                <w:b/>
              </w:rPr>
            </w:pPr>
            <w:r>
              <w:rPr>
                <w:rFonts w:ascii="Times New Roman" w:hAnsi="Times New Roman"/>
                <w:bCs/>
              </w:rPr>
              <w:t xml:space="preserve">There are central unified management pages </w:t>
            </w:r>
            <w:r>
              <w:rPr>
                <w:rFonts w:ascii="Times New Roman" w:hAnsi="Times New Roman"/>
                <w:bCs/>
              </w:rPr>
              <w:t>for use by pool administrators</w:t>
            </w:r>
          </w:p>
        </w:tc>
      </w:tr>
    </w:tbl>
    <w:p w14:paraId="7E7EA598" w14:textId="3B2E7F97" w:rsidR="00776EE1" w:rsidRDefault="006C490F" w:rsidP="006C4BAF">
      <w:pPr>
        <w:spacing w:line="480" w:lineRule="auto"/>
        <w:rPr>
          <w:rFonts w:ascii="Times New Roman" w:hAnsi="Times New Roman"/>
          <w:b/>
          <w:bCs/>
        </w:rPr>
      </w:pPr>
      <w:r>
        <w:rPr>
          <w:rFonts w:ascii="Times New Roman" w:hAnsi="Times New Roman"/>
          <w:b/>
          <w:bCs/>
        </w:rPr>
        <w:t>VMware Horizon Cloud Ratings</w:t>
      </w:r>
    </w:p>
    <w:tbl>
      <w:tblPr>
        <w:tblStyle w:val="TableGrid"/>
        <w:tblW w:w="0" w:type="auto"/>
        <w:tblInd w:w="720" w:type="dxa"/>
        <w:tblLook w:val="04A0" w:firstRow="1" w:lastRow="0" w:firstColumn="1" w:lastColumn="0" w:noHBand="0" w:noVBand="1"/>
      </w:tblPr>
      <w:tblGrid>
        <w:gridCol w:w="3478"/>
        <w:gridCol w:w="790"/>
        <w:gridCol w:w="4362"/>
      </w:tblGrid>
      <w:tr w:rsidR="008C3E21" w:rsidRPr="000310F0" w14:paraId="3B3BDE67" w14:textId="77777777" w:rsidTr="00EB3391">
        <w:tc>
          <w:tcPr>
            <w:tcW w:w="3692" w:type="dxa"/>
          </w:tcPr>
          <w:p w14:paraId="7BC899D3" w14:textId="77777777" w:rsidR="008C3E21" w:rsidRPr="007500C2" w:rsidRDefault="008C3E21" w:rsidP="00EB3391">
            <w:pPr>
              <w:rPr>
                <w:rFonts w:ascii="Times New Roman" w:hAnsi="Times New Roman"/>
                <w:b/>
                <w:szCs w:val="24"/>
              </w:rPr>
            </w:pPr>
            <w:r>
              <w:rPr>
                <w:rFonts w:ascii="Times New Roman" w:hAnsi="Times New Roman"/>
                <w:b/>
                <w:szCs w:val="24"/>
              </w:rPr>
              <w:lastRenderedPageBreak/>
              <w:t>Category</w:t>
            </w:r>
          </w:p>
        </w:tc>
        <w:tc>
          <w:tcPr>
            <w:tcW w:w="263" w:type="dxa"/>
          </w:tcPr>
          <w:p w14:paraId="59C21E20" w14:textId="77777777" w:rsidR="008C3E21" w:rsidRPr="007500C2" w:rsidRDefault="008C3E21" w:rsidP="00EB3391">
            <w:pPr>
              <w:rPr>
                <w:rFonts w:ascii="Times New Roman" w:hAnsi="Times New Roman"/>
                <w:b/>
                <w:szCs w:val="24"/>
              </w:rPr>
            </w:pPr>
            <w:r>
              <w:rPr>
                <w:rFonts w:ascii="Times New Roman" w:hAnsi="Times New Roman"/>
                <w:b/>
                <w:szCs w:val="24"/>
              </w:rPr>
              <w:t>Score</w:t>
            </w:r>
          </w:p>
        </w:tc>
        <w:tc>
          <w:tcPr>
            <w:tcW w:w="4675" w:type="dxa"/>
          </w:tcPr>
          <w:p w14:paraId="070A8FD0" w14:textId="77777777" w:rsidR="008C3E21" w:rsidRPr="007500C2" w:rsidRDefault="008C3E21" w:rsidP="00EB3391">
            <w:pPr>
              <w:rPr>
                <w:rFonts w:ascii="Times New Roman" w:hAnsi="Times New Roman"/>
                <w:b/>
                <w:szCs w:val="24"/>
              </w:rPr>
            </w:pPr>
            <w:r>
              <w:rPr>
                <w:rFonts w:ascii="Times New Roman" w:hAnsi="Times New Roman"/>
                <w:b/>
                <w:szCs w:val="24"/>
              </w:rPr>
              <w:t>Reason</w:t>
            </w:r>
          </w:p>
        </w:tc>
      </w:tr>
      <w:tr w:rsidR="008C3E21" w:rsidRPr="000310F0" w14:paraId="0997B5C1" w14:textId="77777777" w:rsidTr="00EB3391">
        <w:tc>
          <w:tcPr>
            <w:tcW w:w="3692" w:type="dxa"/>
          </w:tcPr>
          <w:p w14:paraId="02CFE5F8"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Performance metrics (based on third party reports)</w:t>
            </w:r>
          </w:p>
        </w:tc>
        <w:tc>
          <w:tcPr>
            <w:tcW w:w="263" w:type="dxa"/>
          </w:tcPr>
          <w:p w14:paraId="7CB618AE" w14:textId="77777777" w:rsidR="008C3E21" w:rsidRPr="000310F0" w:rsidRDefault="008C3E21" w:rsidP="00EB3391">
            <w:pPr>
              <w:rPr>
                <w:rFonts w:ascii="Times New Roman" w:hAnsi="Times New Roman"/>
                <w:bCs/>
                <w:szCs w:val="24"/>
              </w:rPr>
            </w:pPr>
            <w:r>
              <w:rPr>
                <w:rFonts w:ascii="Times New Roman" w:hAnsi="Times New Roman"/>
                <w:bCs/>
                <w:szCs w:val="24"/>
              </w:rPr>
              <w:t>2</w:t>
            </w:r>
          </w:p>
        </w:tc>
        <w:tc>
          <w:tcPr>
            <w:tcW w:w="4675" w:type="dxa"/>
          </w:tcPr>
          <w:p w14:paraId="70DDD740" w14:textId="77777777" w:rsidR="008C3E21" w:rsidRPr="000310F0" w:rsidRDefault="008C3E21" w:rsidP="00EB3391">
            <w:pPr>
              <w:rPr>
                <w:rFonts w:ascii="Times New Roman" w:hAnsi="Times New Roman"/>
                <w:bCs/>
                <w:szCs w:val="24"/>
              </w:rPr>
            </w:pPr>
            <w:r>
              <w:rPr>
                <w:rFonts w:ascii="Times New Roman" w:hAnsi="Times New Roman"/>
                <w:bCs/>
                <w:szCs w:val="24"/>
              </w:rPr>
              <w:t>There are very few details about performance of VMs.</w:t>
            </w:r>
          </w:p>
        </w:tc>
      </w:tr>
      <w:tr w:rsidR="008C3E21" w:rsidRPr="000310F0" w14:paraId="0D6AFFD8" w14:textId="77777777" w:rsidTr="00EB3391">
        <w:tc>
          <w:tcPr>
            <w:tcW w:w="3692" w:type="dxa"/>
          </w:tcPr>
          <w:p w14:paraId="1C245833"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Cost (for the system that addresses the specific need you identified)</w:t>
            </w:r>
          </w:p>
        </w:tc>
        <w:tc>
          <w:tcPr>
            <w:tcW w:w="263" w:type="dxa"/>
          </w:tcPr>
          <w:p w14:paraId="39586103" w14:textId="77777777" w:rsidR="008C3E21" w:rsidRPr="000310F0" w:rsidRDefault="008C3E21" w:rsidP="00EB3391">
            <w:pPr>
              <w:rPr>
                <w:rFonts w:ascii="Times New Roman" w:hAnsi="Times New Roman"/>
                <w:bCs/>
                <w:szCs w:val="24"/>
              </w:rPr>
            </w:pPr>
            <w:r>
              <w:rPr>
                <w:rFonts w:ascii="Times New Roman" w:hAnsi="Times New Roman"/>
                <w:bCs/>
                <w:szCs w:val="24"/>
              </w:rPr>
              <w:t>4</w:t>
            </w:r>
          </w:p>
        </w:tc>
        <w:tc>
          <w:tcPr>
            <w:tcW w:w="4675" w:type="dxa"/>
          </w:tcPr>
          <w:p w14:paraId="0E8E8AAE" w14:textId="77777777" w:rsidR="008C3E21" w:rsidRPr="000310F0" w:rsidRDefault="008C3E21" w:rsidP="00EB3391">
            <w:pPr>
              <w:rPr>
                <w:rFonts w:ascii="Times New Roman" w:hAnsi="Times New Roman"/>
                <w:bCs/>
                <w:szCs w:val="24"/>
              </w:rPr>
            </w:pPr>
            <w:r>
              <w:rPr>
                <w:rFonts w:ascii="Times New Roman" w:hAnsi="Times New Roman"/>
                <w:bCs/>
                <w:szCs w:val="24"/>
              </w:rPr>
              <w:t xml:space="preserve">The data shown around cost is the most transparent besides AWS </w:t>
            </w:r>
            <w:proofErr w:type="spellStart"/>
            <w:r>
              <w:rPr>
                <w:rFonts w:ascii="Times New Roman" w:hAnsi="Times New Roman"/>
                <w:bCs/>
                <w:szCs w:val="24"/>
              </w:rPr>
              <w:t>WorkSpaces</w:t>
            </w:r>
            <w:proofErr w:type="spellEnd"/>
            <w:r>
              <w:rPr>
                <w:rFonts w:ascii="Times New Roman" w:hAnsi="Times New Roman"/>
                <w:bCs/>
                <w:szCs w:val="24"/>
              </w:rPr>
              <w:t>. There’s a clear price breakdown for monthly usage cases.</w:t>
            </w:r>
          </w:p>
        </w:tc>
      </w:tr>
      <w:tr w:rsidR="008C3E21" w:rsidRPr="000310F0" w14:paraId="065F0B7C" w14:textId="77777777" w:rsidTr="00EB3391">
        <w:tc>
          <w:tcPr>
            <w:tcW w:w="3692" w:type="dxa"/>
          </w:tcPr>
          <w:p w14:paraId="5CE5B1A5"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Disaster recovery capabilities</w:t>
            </w:r>
          </w:p>
        </w:tc>
        <w:tc>
          <w:tcPr>
            <w:tcW w:w="263" w:type="dxa"/>
          </w:tcPr>
          <w:p w14:paraId="72DCFF46" w14:textId="77777777" w:rsidR="008C3E21" w:rsidRPr="000310F0" w:rsidRDefault="008C3E21" w:rsidP="00EB3391">
            <w:pPr>
              <w:rPr>
                <w:rFonts w:ascii="Times New Roman" w:hAnsi="Times New Roman"/>
                <w:bCs/>
                <w:szCs w:val="24"/>
              </w:rPr>
            </w:pPr>
            <w:r>
              <w:rPr>
                <w:rFonts w:ascii="Times New Roman" w:hAnsi="Times New Roman"/>
                <w:bCs/>
                <w:szCs w:val="24"/>
              </w:rPr>
              <w:t>1</w:t>
            </w:r>
          </w:p>
        </w:tc>
        <w:tc>
          <w:tcPr>
            <w:tcW w:w="4675" w:type="dxa"/>
          </w:tcPr>
          <w:p w14:paraId="233A15B2" w14:textId="77777777" w:rsidR="008C3E21" w:rsidRPr="000310F0" w:rsidRDefault="008C3E21" w:rsidP="00EB3391">
            <w:pPr>
              <w:rPr>
                <w:rFonts w:ascii="Times New Roman" w:hAnsi="Times New Roman"/>
                <w:bCs/>
                <w:szCs w:val="24"/>
              </w:rPr>
            </w:pPr>
            <w:r>
              <w:rPr>
                <w:rFonts w:ascii="Times New Roman" w:hAnsi="Times New Roman"/>
                <w:bCs/>
                <w:szCs w:val="24"/>
              </w:rPr>
              <w:t>No details or mention of data recovery by vendor or reviews.</w:t>
            </w:r>
          </w:p>
        </w:tc>
      </w:tr>
      <w:tr w:rsidR="008C3E21" w:rsidRPr="000310F0" w14:paraId="368DD229" w14:textId="77777777" w:rsidTr="00EB3391">
        <w:tc>
          <w:tcPr>
            <w:tcW w:w="3692" w:type="dxa"/>
          </w:tcPr>
          <w:p w14:paraId="074841E8"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High availability (based on third party reports</w:t>
            </w:r>
          </w:p>
        </w:tc>
        <w:tc>
          <w:tcPr>
            <w:tcW w:w="263" w:type="dxa"/>
          </w:tcPr>
          <w:p w14:paraId="7A151B0C" w14:textId="77777777" w:rsidR="008C3E21" w:rsidRPr="000310F0" w:rsidRDefault="008C3E21" w:rsidP="00EB3391">
            <w:pPr>
              <w:rPr>
                <w:rFonts w:ascii="Times New Roman" w:hAnsi="Times New Roman"/>
                <w:bCs/>
                <w:szCs w:val="24"/>
              </w:rPr>
            </w:pPr>
            <w:r>
              <w:rPr>
                <w:rFonts w:ascii="Times New Roman" w:hAnsi="Times New Roman"/>
                <w:bCs/>
                <w:szCs w:val="24"/>
              </w:rPr>
              <w:t>3</w:t>
            </w:r>
          </w:p>
        </w:tc>
        <w:tc>
          <w:tcPr>
            <w:tcW w:w="4675" w:type="dxa"/>
          </w:tcPr>
          <w:p w14:paraId="16BB9D4A" w14:textId="77777777" w:rsidR="008C3E21" w:rsidRPr="000310F0" w:rsidRDefault="008C3E21" w:rsidP="00EB3391">
            <w:pPr>
              <w:rPr>
                <w:rFonts w:ascii="Times New Roman" w:hAnsi="Times New Roman"/>
                <w:bCs/>
                <w:szCs w:val="24"/>
              </w:rPr>
            </w:pPr>
            <w:r>
              <w:rPr>
                <w:rFonts w:ascii="Times New Roman" w:hAnsi="Times New Roman"/>
                <w:bCs/>
                <w:szCs w:val="24"/>
              </w:rPr>
              <w:t>Highly dependent on what cloud host is integrated or if the on-premise team managing physical infrastructure is competent.</w:t>
            </w:r>
          </w:p>
        </w:tc>
      </w:tr>
      <w:tr w:rsidR="008C3E21" w:rsidRPr="000310F0" w14:paraId="099D4ADA" w14:textId="77777777" w:rsidTr="00EB3391">
        <w:tc>
          <w:tcPr>
            <w:tcW w:w="3692" w:type="dxa"/>
          </w:tcPr>
          <w:p w14:paraId="79C44429"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Security</w:t>
            </w:r>
          </w:p>
        </w:tc>
        <w:tc>
          <w:tcPr>
            <w:tcW w:w="263" w:type="dxa"/>
          </w:tcPr>
          <w:p w14:paraId="7977CDDB" w14:textId="77777777" w:rsidR="008C3E21" w:rsidRPr="000310F0" w:rsidRDefault="008C3E21" w:rsidP="00EB3391">
            <w:pPr>
              <w:rPr>
                <w:rFonts w:ascii="Times New Roman" w:hAnsi="Times New Roman"/>
                <w:bCs/>
                <w:szCs w:val="24"/>
              </w:rPr>
            </w:pPr>
            <w:r>
              <w:rPr>
                <w:rFonts w:ascii="Times New Roman" w:hAnsi="Times New Roman"/>
                <w:bCs/>
                <w:szCs w:val="24"/>
              </w:rPr>
              <w:t>1</w:t>
            </w:r>
          </w:p>
        </w:tc>
        <w:tc>
          <w:tcPr>
            <w:tcW w:w="4675" w:type="dxa"/>
          </w:tcPr>
          <w:p w14:paraId="0421393B" w14:textId="77777777" w:rsidR="008C3E21" w:rsidRPr="000310F0" w:rsidRDefault="008C3E21" w:rsidP="00EB3391">
            <w:pPr>
              <w:rPr>
                <w:rFonts w:ascii="Times New Roman" w:hAnsi="Times New Roman"/>
                <w:bCs/>
                <w:szCs w:val="24"/>
              </w:rPr>
            </w:pPr>
            <w:r>
              <w:rPr>
                <w:rFonts w:ascii="Times New Roman" w:hAnsi="Times New Roman"/>
                <w:bCs/>
                <w:szCs w:val="24"/>
              </w:rPr>
              <w:t>No mention as to security for this.</w:t>
            </w:r>
          </w:p>
        </w:tc>
      </w:tr>
      <w:tr w:rsidR="008C3E21" w:rsidRPr="000310F0" w14:paraId="4FC9EEAA" w14:textId="77777777" w:rsidTr="00EB3391">
        <w:tc>
          <w:tcPr>
            <w:tcW w:w="3692" w:type="dxa"/>
          </w:tcPr>
          <w:p w14:paraId="724D4C6F"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Infrastructure scaling</w:t>
            </w:r>
          </w:p>
        </w:tc>
        <w:tc>
          <w:tcPr>
            <w:tcW w:w="263" w:type="dxa"/>
          </w:tcPr>
          <w:p w14:paraId="1A7A23DB" w14:textId="77777777" w:rsidR="008C3E21" w:rsidRPr="000310F0" w:rsidRDefault="008C3E21" w:rsidP="00EB3391">
            <w:pPr>
              <w:rPr>
                <w:rFonts w:ascii="Times New Roman" w:hAnsi="Times New Roman"/>
                <w:bCs/>
                <w:szCs w:val="24"/>
              </w:rPr>
            </w:pPr>
            <w:r>
              <w:rPr>
                <w:rFonts w:ascii="Times New Roman" w:hAnsi="Times New Roman"/>
                <w:bCs/>
                <w:szCs w:val="24"/>
              </w:rPr>
              <w:t>4</w:t>
            </w:r>
          </w:p>
        </w:tc>
        <w:tc>
          <w:tcPr>
            <w:tcW w:w="4675" w:type="dxa"/>
          </w:tcPr>
          <w:p w14:paraId="5ABE40D4" w14:textId="77777777" w:rsidR="008C3E21" w:rsidRPr="000310F0" w:rsidRDefault="008C3E21" w:rsidP="00EB3391">
            <w:pPr>
              <w:rPr>
                <w:rFonts w:ascii="Times New Roman" w:hAnsi="Times New Roman"/>
                <w:bCs/>
                <w:szCs w:val="24"/>
              </w:rPr>
            </w:pPr>
            <w:r>
              <w:rPr>
                <w:rFonts w:ascii="Times New Roman" w:hAnsi="Times New Roman"/>
                <w:bCs/>
                <w:szCs w:val="24"/>
              </w:rPr>
              <w:t>Cloud-hosted infrastructure is fine-tuned by VMware’s services to provide the scale needed by every customer.</w:t>
            </w:r>
          </w:p>
        </w:tc>
      </w:tr>
      <w:tr w:rsidR="008C3E21" w:rsidRPr="000310F0" w14:paraId="443EDF6D" w14:textId="77777777" w:rsidTr="00EB3391">
        <w:tc>
          <w:tcPr>
            <w:tcW w:w="3692" w:type="dxa"/>
          </w:tcPr>
          <w:p w14:paraId="10D5CDF2"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Management tools and report generation</w:t>
            </w:r>
          </w:p>
        </w:tc>
        <w:tc>
          <w:tcPr>
            <w:tcW w:w="263" w:type="dxa"/>
          </w:tcPr>
          <w:p w14:paraId="754A7CC0" w14:textId="77777777" w:rsidR="008C3E21" w:rsidRPr="000310F0" w:rsidRDefault="008C3E21" w:rsidP="00EB3391">
            <w:pPr>
              <w:rPr>
                <w:rFonts w:ascii="Times New Roman" w:hAnsi="Times New Roman"/>
                <w:bCs/>
                <w:szCs w:val="24"/>
              </w:rPr>
            </w:pPr>
            <w:r>
              <w:rPr>
                <w:rFonts w:ascii="Times New Roman" w:hAnsi="Times New Roman"/>
                <w:bCs/>
                <w:szCs w:val="24"/>
              </w:rPr>
              <w:t>5</w:t>
            </w:r>
          </w:p>
        </w:tc>
        <w:tc>
          <w:tcPr>
            <w:tcW w:w="4675" w:type="dxa"/>
          </w:tcPr>
          <w:p w14:paraId="45A0C8A9" w14:textId="77777777" w:rsidR="008C3E21" w:rsidRPr="000310F0" w:rsidRDefault="008C3E21" w:rsidP="00EB3391">
            <w:pPr>
              <w:rPr>
                <w:rFonts w:ascii="Times New Roman" w:hAnsi="Times New Roman"/>
                <w:bCs/>
                <w:szCs w:val="24"/>
              </w:rPr>
            </w:pPr>
            <w:r>
              <w:rPr>
                <w:rFonts w:ascii="Times New Roman" w:hAnsi="Times New Roman"/>
                <w:bCs/>
                <w:szCs w:val="24"/>
              </w:rPr>
              <w:t>VM management and reporting is the bread-and-butter feature set of this product.</w:t>
            </w:r>
          </w:p>
        </w:tc>
      </w:tr>
    </w:tbl>
    <w:p w14:paraId="3BEC34EA" w14:textId="77777777" w:rsidR="006C490F" w:rsidRDefault="006C490F" w:rsidP="006C4BAF">
      <w:pPr>
        <w:spacing w:line="480" w:lineRule="auto"/>
        <w:rPr>
          <w:rFonts w:ascii="Times New Roman" w:hAnsi="Times New Roman"/>
          <w:b/>
          <w:bCs/>
        </w:rPr>
      </w:pPr>
    </w:p>
    <w:p w14:paraId="2DE89CC3" w14:textId="3E7D06DC" w:rsidR="00776EE1" w:rsidRDefault="00F83AB0" w:rsidP="006C4BAF">
      <w:pPr>
        <w:spacing w:line="480" w:lineRule="auto"/>
        <w:rPr>
          <w:rFonts w:ascii="Times New Roman" w:hAnsi="Times New Roman"/>
          <w:b/>
          <w:bCs/>
        </w:rPr>
      </w:pPr>
      <w:proofErr w:type="spellStart"/>
      <w:r>
        <w:rPr>
          <w:rFonts w:ascii="Times New Roman" w:hAnsi="Times New Roman"/>
          <w:b/>
          <w:bCs/>
        </w:rPr>
        <w:t>C</w:t>
      </w:r>
      <w:proofErr w:type="spellEnd"/>
      <w:r>
        <w:rPr>
          <w:rFonts w:ascii="Times New Roman" w:hAnsi="Times New Roman"/>
          <w:b/>
          <w:bCs/>
        </w:rPr>
        <w:t>itrix Virtual Apps &amp; Desktops</w:t>
      </w:r>
    </w:p>
    <w:tbl>
      <w:tblPr>
        <w:tblStyle w:val="TableGrid"/>
        <w:tblW w:w="0" w:type="auto"/>
        <w:tblLook w:val="04A0" w:firstRow="1" w:lastRow="0" w:firstColumn="1" w:lastColumn="0" w:noHBand="0" w:noVBand="1"/>
      </w:tblPr>
      <w:tblGrid>
        <w:gridCol w:w="4675"/>
        <w:gridCol w:w="4675"/>
      </w:tblGrid>
      <w:tr w:rsidR="00776EE1" w14:paraId="4B5A157F" w14:textId="77777777" w:rsidTr="00BF5B12">
        <w:tc>
          <w:tcPr>
            <w:tcW w:w="4675" w:type="dxa"/>
          </w:tcPr>
          <w:p w14:paraId="4FD2A760" w14:textId="77777777" w:rsidR="00776EE1" w:rsidRDefault="00776EE1" w:rsidP="00BF5B12">
            <w:pPr>
              <w:spacing w:line="480" w:lineRule="auto"/>
              <w:rPr>
                <w:rFonts w:ascii="Times New Roman" w:hAnsi="Times New Roman"/>
                <w:b/>
              </w:rPr>
            </w:pPr>
            <w:r>
              <w:rPr>
                <w:rFonts w:ascii="Times New Roman" w:hAnsi="Times New Roman"/>
                <w:b/>
              </w:rPr>
              <w:t>Company Name</w:t>
            </w:r>
          </w:p>
        </w:tc>
        <w:tc>
          <w:tcPr>
            <w:tcW w:w="4675" w:type="dxa"/>
          </w:tcPr>
          <w:p w14:paraId="5F6BF31A" w14:textId="79265B6D" w:rsidR="00776EE1" w:rsidRDefault="00F83AB0" w:rsidP="00BF5B12">
            <w:pPr>
              <w:spacing w:line="480" w:lineRule="auto"/>
              <w:rPr>
                <w:rFonts w:ascii="Times New Roman" w:hAnsi="Times New Roman"/>
                <w:b/>
              </w:rPr>
            </w:pPr>
            <w:r>
              <w:rPr>
                <w:rFonts w:ascii="Times New Roman" w:hAnsi="Times New Roman"/>
                <w:bCs/>
              </w:rPr>
              <w:t>Citrix</w:t>
            </w:r>
          </w:p>
        </w:tc>
      </w:tr>
      <w:tr w:rsidR="00776EE1" w14:paraId="5B86FC30" w14:textId="77777777" w:rsidTr="00BF5B12">
        <w:tc>
          <w:tcPr>
            <w:tcW w:w="4675" w:type="dxa"/>
          </w:tcPr>
          <w:p w14:paraId="59F775F0" w14:textId="77777777" w:rsidR="00776EE1" w:rsidRDefault="00776EE1" w:rsidP="00BF5B12">
            <w:pPr>
              <w:spacing w:line="480" w:lineRule="auto"/>
              <w:rPr>
                <w:rFonts w:ascii="Times New Roman" w:hAnsi="Times New Roman"/>
                <w:b/>
              </w:rPr>
            </w:pPr>
            <w:r>
              <w:rPr>
                <w:rFonts w:ascii="Times New Roman" w:hAnsi="Times New Roman"/>
                <w:b/>
              </w:rPr>
              <w:t>Product Name</w:t>
            </w:r>
          </w:p>
        </w:tc>
        <w:tc>
          <w:tcPr>
            <w:tcW w:w="4675" w:type="dxa"/>
          </w:tcPr>
          <w:p w14:paraId="05745900" w14:textId="3DDAD36A" w:rsidR="00776EE1" w:rsidRPr="00776EE1" w:rsidRDefault="00F83AB0" w:rsidP="00BF5B12">
            <w:pPr>
              <w:spacing w:line="480" w:lineRule="auto"/>
              <w:rPr>
                <w:rFonts w:ascii="Times New Roman" w:hAnsi="Times New Roman"/>
                <w:bCs/>
              </w:rPr>
            </w:pPr>
            <w:r>
              <w:rPr>
                <w:rFonts w:ascii="Times New Roman" w:hAnsi="Times New Roman"/>
                <w:bCs/>
              </w:rPr>
              <w:t>Virtual Apps &amp; Services</w:t>
            </w:r>
          </w:p>
        </w:tc>
      </w:tr>
      <w:tr w:rsidR="00776EE1" w14:paraId="361A54BB" w14:textId="77777777" w:rsidTr="00BF5B12">
        <w:tc>
          <w:tcPr>
            <w:tcW w:w="4675" w:type="dxa"/>
          </w:tcPr>
          <w:p w14:paraId="64859733" w14:textId="77777777" w:rsidR="00776EE1" w:rsidRDefault="00776EE1" w:rsidP="00BF5B12">
            <w:pPr>
              <w:spacing w:line="480" w:lineRule="auto"/>
              <w:rPr>
                <w:rFonts w:ascii="Times New Roman" w:hAnsi="Times New Roman"/>
                <w:b/>
              </w:rPr>
            </w:pPr>
            <w:r>
              <w:rPr>
                <w:rFonts w:ascii="Times New Roman" w:hAnsi="Times New Roman"/>
                <w:b/>
              </w:rPr>
              <w:t>Version</w:t>
            </w:r>
          </w:p>
        </w:tc>
        <w:tc>
          <w:tcPr>
            <w:tcW w:w="4675" w:type="dxa"/>
          </w:tcPr>
          <w:p w14:paraId="74067097" w14:textId="704E0D46" w:rsidR="00776EE1" w:rsidRPr="00F83AB0" w:rsidRDefault="00F83AB0" w:rsidP="00BF5B12">
            <w:pPr>
              <w:spacing w:line="480" w:lineRule="auto"/>
              <w:rPr>
                <w:rFonts w:ascii="Times New Roman" w:hAnsi="Times New Roman"/>
                <w:bCs/>
              </w:rPr>
            </w:pPr>
            <w:r>
              <w:rPr>
                <w:rFonts w:ascii="Times New Roman" w:hAnsi="Times New Roman"/>
                <w:bCs/>
              </w:rPr>
              <w:t>N/A</w:t>
            </w:r>
          </w:p>
        </w:tc>
      </w:tr>
      <w:tr w:rsidR="00776EE1" w14:paraId="18FCE2D5" w14:textId="77777777" w:rsidTr="00BF5B12">
        <w:tc>
          <w:tcPr>
            <w:tcW w:w="4675" w:type="dxa"/>
          </w:tcPr>
          <w:p w14:paraId="2B3157C9" w14:textId="77777777" w:rsidR="00776EE1" w:rsidRDefault="00776EE1" w:rsidP="00BF5B12">
            <w:pPr>
              <w:spacing w:line="480" w:lineRule="auto"/>
              <w:rPr>
                <w:rFonts w:ascii="Times New Roman" w:hAnsi="Times New Roman"/>
                <w:b/>
              </w:rPr>
            </w:pPr>
            <w:r>
              <w:rPr>
                <w:rFonts w:ascii="Times New Roman" w:hAnsi="Times New Roman"/>
                <w:b/>
              </w:rPr>
              <w:t>Most Recent Release Date</w:t>
            </w:r>
          </w:p>
        </w:tc>
        <w:tc>
          <w:tcPr>
            <w:tcW w:w="4675" w:type="dxa"/>
          </w:tcPr>
          <w:p w14:paraId="1F01894C" w14:textId="4372D295" w:rsidR="00776EE1" w:rsidRPr="00F83AB0" w:rsidRDefault="00F83AB0" w:rsidP="00BF5B12">
            <w:pPr>
              <w:spacing w:line="480" w:lineRule="auto"/>
              <w:rPr>
                <w:rFonts w:ascii="Times New Roman" w:hAnsi="Times New Roman"/>
                <w:bCs/>
              </w:rPr>
            </w:pPr>
            <w:r>
              <w:rPr>
                <w:rFonts w:ascii="Times New Roman" w:hAnsi="Times New Roman"/>
                <w:bCs/>
              </w:rPr>
              <w:t>N/A</w:t>
            </w:r>
          </w:p>
        </w:tc>
      </w:tr>
      <w:tr w:rsidR="00776EE1" w14:paraId="7604EA47" w14:textId="77777777" w:rsidTr="00BF5B12">
        <w:tc>
          <w:tcPr>
            <w:tcW w:w="4675" w:type="dxa"/>
          </w:tcPr>
          <w:p w14:paraId="3896BE07" w14:textId="77777777" w:rsidR="00776EE1" w:rsidRDefault="00776EE1" w:rsidP="00BF5B12">
            <w:pPr>
              <w:spacing w:line="480" w:lineRule="auto"/>
              <w:rPr>
                <w:rFonts w:ascii="Times New Roman" w:hAnsi="Times New Roman"/>
                <w:b/>
              </w:rPr>
            </w:pPr>
            <w:r>
              <w:rPr>
                <w:rFonts w:ascii="Times New Roman" w:hAnsi="Times New Roman"/>
                <w:b/>
              </w:rPr>
              <w:t>Performance Metrics</w:t>
            </w:r>
          </w:p>
        </w:tc>
        <w:tc>
          <w:tcPr>
            <w:tcW w:w="4675" w:type="dxa"/>
          </w:tcPr>
          <w:p w14:paraId="0A04D250" w14:textId="6E185202" w:rsidR="00776EE1" w:rsidRPr="000D306C" w:rsidRDefault="000D306C" w:rsidP="00BF5B12">
            <w:pPr>
              <w:spacing w:line="480" w:lineRule="auto"/>
              <w:rPr>
                <w:rFonts w:ascii="Times New Roman" w:hAnsi="Times New Roman"/>
                <w:bCs/>
              </w:rPr>
            </w:pPr>
            <w:r>
              <w:rPr>
                <w:rFonts w:ascii="Times New Roman" w:hAnsi="Times New Roman"/>
                <w:bCs/>
              </w:rPr>
              <w:t>Highly customizable here for graphics-heavy user scenarios.</w:t>
            </w:r>
          </w:p>
        </w:tc>
      </w:tr>
      <w:tr w:rsidR="008C3E21" w14:paraId="3412D42B" w14:textId="77777777" w:rsidTr="00BF5B12">
        <w:tc>
          <w:tcPr>
            <w:tcW w:w="4675" w:type="dxa"/>
          </w:tcPr>
          <w:p w14:paraId="359C8DDF" w14:textId="77777777" w:rsidR="008C3E21" w:rsidRDefault="008C3E21" w:rsidP="008C3E21">
            <w:pPr>
              <w:spacing w:line="480" w:lineRule="auto"/>
              <w:rPr>
                <w:rFonts w:ascii="Times New Roman" w:hAnsi="Times New Roman"/>
                <w:b/>
              </w:rPr>
            </w:pPr>
            <w:r>
              <w:rPr>
                <w:rFonts w:ascii="Times New Roman" w:hAnsi="Times New Roman"/>
                <w:b/>
              </w:rPr>
              <w:t>Cost</w:t>
            </w:r>
          </w:p>
        </w:tc>
        <w:tc>
          <w:tcPr>
            <w:tcW w:w="4675" w:type="dxa"/>
          </w:tcPr>
          <w:p w14:paraId="51FB6307" w14:textId="791D5A98" w:rsidR="008C3E21" w:rsidRDefault="008C3E21" w:rsidP="008C3E21">
            <w:pPr>
              <w:spacing w:line="480" w:lineRule="auto"/>
              <w:rPr>
                <w:rFonts w:ascii="Times New Roman" w:hAnsi="Times New Roman"/>
                <w:b/>
              </w:rPr>
            </w:pPr>
            <w:r>
              <w:rPr>
                <w:rFonts w:ascii="Times New Roman" w:hAnsi="Times New Roman"/>
                <w:bCs/>
                <w:szCs w:val="24"/>
              </w:rPr>
              <w:t>The data shown around cost is as transparent as VMware’s. Price is per-license</w:t>
            </w:r>
            <w:r>
              <w:rPr>
                <w:rFonts w:ascii="Times New Roman" w:hAnsi="Times New Roman"/>
                <w:bCs/>
                <w:szCs w:val="24"/>
              </w:rPr>
              <w:t>.</w:t>
            </w:r>
          </w:p>
        </w:tc>
      </w:tr>
      <w:tr w:rsidR="008C3E21" w14:paraId="119B9594" w14:textId="77777777" w:rsidTr="00BF5B12">
        <w:tc>
          <w:tcPr>
            <w:tcW w:w="4675" w:type="dxa"/>
          </w:tcPr>
          <w:p w14:paraId="51623A2E" w14:textId="77777777" w:rsidR="008C3E21" w:rsidRDefault="008C3E21" w:rsidP="008C3E21">
            <w:pPr>
              <w:spacing w:line="480" w:lineRule="auto"/>
              <w:rPr>
                <w:rFonts w:ascii="Times New Roman" w:hAnsi="Times New Roman"/>
                <w:b/>
              </w:rPr>
            </w:pPr>
            <w:r>
              <w:rPr>
                <w:rFonts w:ascii="Times New Roman" w:hAnsi="Times New Roman"/>
                <w:b/>
              </w:rPr>
              <w:t>Disaster Recovery Capabilities</w:t>
            </w:r>
          </w:p>
        </w:tc>
        <w:tc>
          <w:tcPr>
            <w:tcW w:w="4675" w:type="dxa"/>
          </w:tcPr>
          <w:p w14:paraId="405ED845" w14:textId="5C4B5297" w:rsidR="008C3E21" w:rsidRPr="000D306C" w:rsidRDefault="000D306C" w:rsidP="008C3E21">
            <w:pPr>
              <w:spacing w:line="480" w:lineRule="auto"/>
              <w:rPr>
                <w:rFonts w:ascii="Times New Roman" w:hAnsi="Times New Roman"/>
                <w:bCs/>
              </w:rPr>
            </w:pPr>
            <w:r>
              <w:rPr>
                <w:rFonts w:ascii="Times New Roman" w:hAnsi="Times New Roman"/>
                <w:bCs/>
              </w:rPr>
              <w:t>No mention.</w:t>
            </w:r>
          </w:p>
        </w:tc>
      </w:tr>
      <w:tr w:rsidR="008C3E21" w14:paraId="0E7BF3D2" w14:textId="77777777" w:rsidTr="00BF5B12">
        <w:tc>
          <w:tcPr>
            <w:tcW w:w="4675" w:type="dxa"/>
          </w:tcPr>
          <w:p w14:paraId="18C5FF52" w14:textId="77777777" w:rsidR="008C3E21" w:rsidRDefault="008C3E21" w:rsidP="008C3E21">
            <w:pPr>
              <w:spacing w:line="480" w:lineRule="auto"/>
              <w:rPr>
                <w:rFonts w:ascii="Times New Roman" w:hAnsi="Times New Roman"/>
                <w:b/>
              </w:rPr>
            </w:pPr>
            <w:r>
              <w:rPr>
                <w:rFonts w:ascii="Times New Roman" w:hAnsi="Times New Roman"/>
                <w:b/>
              </w:rPr>
              <w:t>High Availability</w:t>
            </w:r>
          </w:p>
        </w:tc>
        <w:tc>
          <w:tcPr>
            <w:tcW w:w="4675" w:type="dxa"/>
          </w:tcPr>
          <w:p w14:paraId="7EE0BB3C" w14:textId="4B259D7F" w:rsidR="008C3E21" w:rsidRPr="000D306C" w:rsidRDefault="000D306C" w:rsidP="008C3E21">
            <w:pPr>
              <w:spacing w:line="480" w:lineRule="auto"/>
              <w:rPr>
                <w:rFonts w:ascii="Times New Roman" w:hAnsi="Times New Roman"/>
                <w:bCs/>
              </w:rPr>
            </w:pPr>
            <w:r>
              <w:rPr>
                <w:rFonts w:ascii="Times New Roman" w:hAnsi="Times New Roman"/>
                <w:bCs/>
              </w:rPr>
              <w:t>No mention.</w:t>
            </w:r>
          </w:p>
        </w:tc>
      </w:tr>
      <w:tr w:rsidR="008C3E21" w14:paraId="4F6E32D5" w14:textId="77777777" w:rsidTr="00BF5B12">
        <w:tc>
          <w:tcPr>
            <w:tcW w:w="4675" w:type="dxa"/>
          </w:tcPr>
          <w:p w14:paraId="44457F0E" w14:textId="77777777" w:rsidR="008C3E21" w:rsidRDefault="008C3E21" w:rsidP="008C3E21">
            <w:pPr>
              <w:spacing w:line="480" w:lineRule="auto"/>
              <w:rPr>
                <w:rFonts w:ascii="Times New Roman" w:hAnsi="Times New Roman"/>
                <w:b/>
              </w:rPr>
            </w:pPr>
            <w:r>
              <w:rPr>
                <w:rFonts w:ascii="Times New Roman" w:hAnsi="Times New Roman"/>
                <w:b/>
              </w:rPr>
              <w:t>Security</w:t>
            </w:r>
          </w:p>
        </w:tc>
        <w:tc>
          <w:tcPr>
            <w:tcW w:w="4675" w:type="dxa"/>
          </w:tcPr>
          <w:p w14:paraId="392805AB" w14:textId="5FFC0E95" w:rsidR="008C3E21" w:rsidRPr="000D306C" w:rsidRDefault="000D306C" w:rsidP="008C3E21">
            <w:pPr>
              <w:spacing w:line="480" w:lineRule="auto"/>
              <w:rPr>
                <w:rFonts w:ascii="Times New Roman" w:hAnsi="Times New Roman"/>
                <w:bCs/>
              </w:rPr>
            </w:pPr>
            <w:r>
              <w:rPr>
                <w:rFonts w:ascii="Times New Roman" w:hAnsi="Times New Roman"/>
                <w:bCs/>
              </w:rPr>
              <w:t>Little mention.</w:t>
            </w:r>
          </w:p>
        </w:tc>
      </w:tr>
      <w:tr w:rsidR="008C3E21" w14:paraId="38AA011D" w14:textId="77777777" w:rsidTr="00BF5B12">
        <w:tc>
          <w:tcPr>
            <w:tcW w:w="4675" w:type="dxa"/>
          </w:tcPr>
          <w:p w14:paraId="51A0FAAE" w14:textId="77777777" w:rsidR="008C3E21" w:rsidRDefault="008C3E21" w:rsidP="008C3E21">
            <w:pPr>
              <w:spacing w:line="480" w:lineRule="auto"/>
              <w:rPr>
                <w:rFonts w:ascii="Times New Roman" w:hAnsi="Times New Roman"/>
                <w:b/>
              </w:rPr>
            </w:pPr>
            <w:r>
              <w:rPr>
                <w:rFonts w:ascii="Times New Roman" w:hAnsi="Times New Roman"/>
                <w:b/>
              </w:rPr>
              <w:lastRenderedPageBreak/>
              <w:t>Infrastructure Scaling</w:t>
            </w:r>
          </w:p>
        </w:tc>
        <w:tc>
          <w:tcPr>
            <w:tcW w:w="4675" w:type="dxa"/>
          </w:tcPr>
          <w:p w14:paraId="27BDD53B" w14:textId="25245FBB" w:rsidR="008C3E21" w:rsidRPr="000D306C" w:rsidRDefault="000D306C" w:rsidP="008C3E21">
            <w:pPr>
              <w:spacing w:line="480" w:lineRule="auto"/>
              <w:rPr>
                <w:rFonts w:ascii="Times New Roman" w:hAnsi="Times New Roman"/>
                <w:bCs/>
              </w:rPr>
            </w:pPr>
            <w:proofErr w:type="gramStart"/>
            <w:r>
              <w:rPr>
                <w:rFonts w:ascii="Times New Roman" w:hAnsi="Times New Roman"/>
                <w:bCs/>
              </w:rPr>
              <w:t>Also</w:t>
            </w:r>
            <w:proofErr w:type="gramEnd"/>
            <w:r>
              <w:rPr>
                <w:rFonts w:ascii="Times New Roman" w:hAnsi="Times New Roman"/>
                <w:bCs/>
              </w:rPr>
              <w:t xml:space="preserve"> little mention.</w:t>
            </w:r>
          </w:p>
        </w:tc>
      </w:tr>
      <w:tr w:rsidR="008C3E21" w14:paraId="34348889" w14:textId="77777777" w:rsidTr="00BF5B12">
        <w:tc>
          <w:tcPr>
            <w:tcW w:w="4675" w:type="dxa"/>
          </w:tcPr>
          <w:p w14:paraId="6CF996B7" w14:textId="77777777" w:rsidR="008C3E21" w:rsidRDefault="008C3E21" w:rsidP="008C3E21">
            <w:pPr>
              <w:spacing w:line="480" w:lineRule="auto"/>
              <w:rPr>
                <w:rFonts w:ascii="Times New Roman" w:hAnsi="Times New Roman"/>
                <w:b/>
              </w:rPr>
            </w:pPr>
            <w:r>
              <w:rPr>
                <w:rFonts w:ascii="Times New Roman" w:hAnsi="Times New Roman"/>
                <w:b/>
              </w:rPr>
              <w:t>Management Tools and Report Generation</w:t>
            </w:r>
          </w:p>
        </w:tc>
        <w:tc>
          <w:tcPr>
            <w:tcW w:w="4675" w:type="dxa"/>
          </w:tcPr>
          <w:p w14:paraId="3E17DAE0" w14:textId="1B144DC8" w:rsidR="008C3E21" w:rsidRPr="007954CD" w:rsidRDefault="007954CD" w:rsidP="008C3E21">
            <w:pPr>
              <w:spacing w:line="480" w:lineRule="auto"/>
              <w:rPr>
                <w:rFonts w:ascii="Times New Roman" w:hAnsi="Times New Roman"/>
                <w:bCs/>
              </w:rPr>
            </w:pPr>
            <w:r>
              <w:rPr>
                <w:rFonts w:ascii="Times New Roman" w:hAnsi="Times New Roman"/>
                <w:bCs/>
              </w:rPr>
              <w:t>Simple management portal offered for user/desktop tweaking.</w:t>
            </w:r>
            <w:bookmarkStart w:id="0" w:name="_GoBack"/>
            <w:bookmarkEnd w:id="0"/>
          </w:p>
        </w:tc>
      </w:tr>
    </w:tbl>
    <w:p w14:paraId="64AAF471" w14:textId="2FC5ED8E" w:rsidR="000D4E6C" w:rsidRPr="00F83AB0" w:rsidRDefault="00F83AB0" w:rsidP="006C4BAF">
      <w:pPr>
        <w:spacing w:line="480" w:lineRule="auto"/>
        <w:rPr>
          <w:rFonts w:ascii="Times New Roman" w:hAnsi="Times New Roman"/>
          <w:b/>
          <w:bCs/>
        </w:rPr>
      </w:pPr>
      <w:r>
        <w:rPr>
          <w:rFonts w:ascii="Times New Roman" w:hAnsi="Times New Roman"/>
          <w:b/>
          <w:bCs/>
        </w:rPr>
        <w:t>Citrix Virtual Apps &amp; Desktops</w:t>
      </w:r>
      <w:r>
        <w:rPr>
          <w:rFonts w:ascii="Times New Roman" w:hAnsi="Times New Roman"/>
          <w:b/>
          <w:bCs/>
        </w:rPr>
        <w:t xml:space="preserve"> Ratings</w:t>
      </w:r>
    </w:p>
    <w:tbl>
      <w:tblPr>
        <w:tblStyle w:val="TableGrid"/>
        <w:tblW w:w="0" w:type="auto"/>
        <w:tblInd w:w="720" w:type="dxa"/>
        <w:tblLook w:val="04A0" w:firstRow="1" w:lastRow="0" w:firstColumn="1" w:lastColumn="0" w:noHBand="0" w:noVBand="1"/>
      </w:tblPr>
      <w:tblGrid>
        <w:gridCol w:w="3478"/>
        <w:gridCol w:w="790"/>
        <w:gridCol w:w="4362"/>
      </w:tblGrid>
      <w:tr w:rsidR="008C3E21" w:rsidRPr="000310F0" w14:paraId="50D03CE3" w14:textId="77777777" w:rsidTr="00EB3391">
        <w:tc>
          <w:tcPr>
            <w:tcW w:w="3692" w:type="dxa"/>
          </w:tcPr>
          <w:p w14:paraId="27EB29D5" w14:textId="77777777" w:rsidR="008C3E21" w:rsidRPr="007500C2" w:rsidRDefault="008C3E21" w:rsidP="00EB3391">
            <w:pPr>
              <w:rPr>
                <w:rFonts w:ascii="Times New Roman" w:hAnsi="Times New Roman"/>
                <w:b/>
                <w:szCs w:val="24"/>
              </w:rPr>
            </w:pPr>
            <w:r>
              <w:rPr>
                <w:rFonts w:ascii="Times New Roman" w:hAnsi="Times New Roman"/>
                <w:b/>
                <w:szCs w:val="24"/>
              </w:rPr>
              <w:t>Category</w:t>
            </w:r>
          </w:p>
        </w:tc>
        <w:tc>
          <w:tcPr>
            <w:tcW w:w="263" w:type="dxa"/>
          </w:tcPr>
          <w:p w14:paraId="03B0A773" w14:textId="77777777" w:rsidR="008C3E21" w:rsidRPr="007500C2" w:rsidRDefault="008C3E21" w:rsidP="00EB3391">
            <w:pPr>
              <w:rPr>
                <w:rFonts w:ascii="Times New Roman" w:hAnsi="Times New Roman"/>
                <w:b/>
                <w:szCs w:val="24"/>
              </w:rPr>
            </w:pPr>
            <w:r>
              <w:rPr>
                <w:rFonts w:ascii="Times New Roman" w:hAnsi="Times New Roman"/>
                <w:b/>
                <w:szCs w:val="24"/>
              </w:rPr>
              <w:t>Score</w:t>
            </w:r>
          </w:p>
        </w:tc>
        <w:tc>
          <w:tcPr>
            <w:tcW w:w="4675" w:type="dxa"/>
          </w:tcPr>
          <w:p w14:paraId="2B149CCD" w14:textId="77777777" w:rsidR="008C3E21" w:rsidRPr="007500C2" w:rsidRDefault="008C3E21" w:rsidP="00EB3391">
            <w:pPr>
              <w:rPr>
                <w:rFonts w:ascii="Times New Roman" w:hAnsi="Times New Roman"/>
                <w:b/>
                <w:szCs w:val="24"/>
              </w:rPr>
            </w:pPr>
            <w:r>
              <w:rPr>
                <w:rFonts w:ascii="Times New Roman" w:hAnsi="Times New Roman"/>
                <w:b/>
                <w:szCs w:val="24"/>
              </w:rPr>
              <w:t>Reason</w:t>
            </w:r>
          </w:p>
        </w:tc>
      </w:tr>
      <w:tr w:rsidR="008C3E21" w:rsidRPr="000310F0" w14:paraId="57796200" w14:textId="77777777" w:rsidTr="00EB3391">
        <w:tc>
          <w:tcPr>
            <w:tcW w:w="3692" w:type="dxa"/>
          </w:tcPr>
          <w:p w14:paraId="5FBCB731"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Performance metrics (based on third party reports)</w:t>
            </w:r>
          </w:p>
        </w:tc>
        <w:tc>
          <w:tcPr>
            <w:tcW w:w="263" w:type="dxa"/>
          </w:tcPr>
          <w:p w14:paraId="65CCADC3" w14:textId="77777777" w:rsidR="008C3E21" w:rsidRPr="000310F0" w:rsidRDefault="008C3E21" w:rsidP="00EB3391">
            <w:pPr>
              <w:rPr>
                <w:rFonts w:ascii="Times New Roman" w:hAnsi="Times New Roman"/>
                <w:bCs/>
                <w:szCs w:val="24"/>
              </w:rPr>
            </w:pPr>
            <w:r>
              <w:rPr>
                <w:rFonts w:ascii="Times New Roman" w:hAnsi="Times New Roman"/>
                <w:bCs/>
                <w:szCs w:val="24"/>
              </w:rPr>
              <w:t>2</w:t>
            </w:r>
          </w:p>
        </w:tc>
        <w:tc>
          <w:tcPr>
            <w:tcW w:w="4675" w:type="dxa"/>
          </w:tcPr>
          <w:p w14:paraId="7832FF4F" w14:textId="77777777" w:rsidR="008C3E21" w:rsidRPr="000310F0" w:rsidRDefault="008C3E21" w:rsidP="00EB3391">
            <w:pPr>
              <w:rPr>
                <w:rFonts w:ascii="Times New Roman" w:hAnsi="Times New Roman"/>
                <w:bCs/>
                <w:szCs w:val="24"/>
              </w:rPr>
            </w:pPr>
            <w:r>
              <w:rPr>
                <w:rFonts w:ascii="Times New Roman" w:hAnsi="Times New Roman"/>
                <w:bCs/>
                <w:szCs w:val="24"/>
              </w:rPr>
              <w:t>No specific details broken down in descriptions, but reviews praised the product’s support for high-end graphics card acceleration.</w:t>
            </w:r>
          </w:p>
        </w:tc>
      </w:tr>
      <w:tr w:rsidR="008C3E21" w:rsidRPr="000310F0" w14:paraId="00806695" w14:textId="77777777" w:rsidTr="00EB3391">
        <w:tc>
          <w:tcPr>
            <w:tcW w:w="3692" w:type="dxa"/>
          </w:tcPr>
          <w:p w14:paraId="66B16DD8"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Cost (for the system that addresses the specific need you identified)</w:t>
            </w:r>
          </w:p>
        </w:tc>
        <w:tc>
          <w:tcPr>
            <w:tcW w:w="263" w:type="dxa"/>
          </w:tcPr>
          <w:p w14:paraId="3FCFDB20" w14:textId="77777777" w:rsidR="008C3E21" w:rsidRPr="000310F0" w:rsidRDefault="008C3E21" w:rsidP="00EB3391">
            <w:pPr>
              <w:rPr>
                <w:rFonts w:ascii="Times New Roman" w:hAnsi="Times New Roman"/>
                <w:bCs/>
                <w:szCs w:val="24"/>
              </w:rPr>
            </w:pPr>
            <w:r>
              <w:rPr>
                <w:rFonts w:ascii="Times New Roman" w:hAnsi="Times New Roman"/>
                <w:bCs/>
                <w:szCs w:val="24"/>
              </w:rPr>
              <w:t>5</w:t>
            </w:r>
          </w:p>
        </w:tc>
        <w:tc>
          <w:tcPr>
            <w:tcW w:w="4675" w:type="dxa"/>
          </w:tcPr>
          <w:p w14:paraId="2416246E" w14:textId="4B75E141" w:rsidR="008C3E21" w:rsidRPr="000310F0" w:rsidRDefault="008C3E21" w:rsidP="00EB3391">
            <w:pPr>
              <w:rPr>
                <w:rFonts w:ascii="Times New Roman" w:hAnsi="Times New Roman"/>
                <w:bCs/>
                <w:szCs w:val="24"/>
              </w:rPr>
            </w:pPr>
            <w:r>
              <w:rPr>
                <w:rFonts w:ascii="Times New Roman" w:hAnsi="Times New Roman"/>
                <w:bCs/>
                <w:szCs w:val="24"/>
              </w:rPr>
              <w:t>Price</w:t>
            </w:r>
            <w:r>
              <w:rPr>
                <w:rFonts w:ascii="Times New Roman" w:hAnsi="Times New Roman"/>
                <w:bCs/>
                <w:szCs w:val="24"/>
              </w:rPr>
              <w:t xml:space="preserve"> breakdown</w:t>
            </w:r>
            <w:r>
              <w:rPr>
                <w:rFonts w:ascii="Times New Roman" w:hAnsi="Times New Roman"/>
                <w:bCs/>
                <w:szCs w:val="24"/>
              </w:rPr>
              <w:t xml:space="preserve"> </w:t>
            </w:r>
            <w:r>
              <w:rPr>
                <w:rFonts w:ascii="Times New Roman" w:hAnsi="Times New Roman"/>
                <w:bCs/>
                <w:szCs w:val="24"/>
              </w:rPr>
              <w:t xml:space="preserve">makes </w:t>
            </w:r>
            <w:r>
              <w:rPr>
                <w:rFonts w:ascii="Times New Roman" w:hAnsi="Times New Roman"/>
                <w:bCs/>
                <w:szCs w:val="24"/>
              </w:rPr>
              <w:t>yearly billing easier to calculate in advance.</w:t>
            </w:r>
          </w:p>
        </w:tc>
      </w:tr>
      <w:tr w:rsidR="008C3E21" w:rsidRPr="000310F0" w14:paraId="708FC98E" w14:textId="77777777" w:rsidTr="00EB3391">
        <w:tc>
          <w:tcPr>
            <w:tcW w:w="3692" w:type="dxa"/>
          </w:tcPr>
          <w:p w14:paraId="58EC14B4"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Disaster recovery capabilities</w:t>
            </w:r>
          </w:p>
        </w:tc>
        <w:tc>
          <w:tcPr>
            <w:tcW w:w="263" w:type="dxa"/>
          </w:tcPr>
          <w:p w14:paraId="73E32E88" w14:textId="77777777" w:rsidR="008C3E21" w:rsidRPr="000310F0" w:rsidRDefault="008C3E21" w:rsidP="00EB3391">
            <w:pPr>
              <w:rPr>
                <w:rFonts w:ascii="Times New Roman" w:hAnsi="Times New Roman"/>
                <w:bCs/>
                <w:szCs w:val="24"/>
              </w:rPr>
            </w:pPr>
            <w:r>
              <w:rPr>
                <w:rFonts w:ascii="Times New Roman" w:hAnsi="Times New Roman"/>
                <w:bCs/>
                <w:szCs w:val="24"/>
              </w:rPr>
              <w:t>1</w:t>
            </w:r>
          </w:p>
        </w:tc>
        <w:tc>
          <w:tcPr>
            <w:tcW w:w="4675" w:type="dxa"/>
          </w:tcPr>
          <w:p w14:paraId="6D7D0759" w14:textId="77777777" w:rsidR="008C3E21" w:rsidRPr="000310F0" w:rsidRDefault="008C3E21" w:rsidP="00EB3391">
            <w:pPr>
              <w:rPr>
                <w:rFonts w:ascii="Times New Roman" w:hAnsi="Times New Roman"/>
                <w:bCs/>
                <w:szCs w:val="24"/>
              </w:rPr>
            </w:pPr>
            <w:r>
              <w:rPr>
                <w:rFonts w:ascii="Times New Roman" w:hAnsi="Times New Roman"/>
                <w:bCs/>
                <w:szCs w:val="24"/>
              </w:rPr>
              <w:t>No details or mention of data recovery by vendor or reviews.</w:t>
            </w:r>
          </w:p>
        </w:tc>
      </w:tr>
      <w:tr w:rsidR="008C3E21" w:rsidRPr="000310F0" w14:paraId="5FAF128F" w14:textId="77777777" w:rsidTr="00EB3391">
        <w:tc>
          <w:tcPr>
            <w:tcW w:w="3692" w:type="dxa"/>
          </w:tcPr>
          <w:p w14:paraId="57343FE6"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High availability (based on third party reports</w:t>
            </w:r>
          </w:p>
        </w:tc>
        <w:tc>
          <w:tcPr>
            <w:tcW w:w="263" w:type="dxa"/>
          </w:tcPr>
          <w:p w14:paraId="0A844961" w14:textId="77777777" w:rsidR="008C3E21" w:rsidRPr="000310F0" w:rsidRDefault="008C3E21" w:rsidP="00EB3391">
            <w:pPr>
              <w:rPr>
                <w:rFonts w:ascii="Times New Roman" w:hAnsi="Times New Roman"/>
                <w:bCs/>
                <w:szCs w:val="24"/>
              </w:rPr>
            </w:pPr>
            <w:r>
              <w:rPr>
                <w:rFonts w:ascii="Times New Roman" w:hAnsi="Times New Roman"/>
                <w:bCs/>
                <w:szCs w:val="24"/>
              </w:rPr>
              <w:t>3</w:t>
            </w:r>
          </w:p>
        </w:tc>
        <w:tc>
          <w:tcPr>
            <w:tcW w:w="4675" w:type="dxa"/>
          </w:tcPr>
          <w:p w14:paraId="0FFFB428" w14:textId="77777777" w:rsidR="008C3E21" w:rsidRPr="000310F0" w:rsidRDefault="008C3E21" w:rsidP="00EB3391">
            <w:pPr>
              <w:rPr>
                <w:rFonts w:ascii="Times New Roman" w:hAnsi="Times New Roman"/>
                <w:bCs/>
                <w:szCs w:val="24"/>
              </w:rPr>
            </w:pPr>
            <w:r>
              <w:rPr>
                <w:rFonts w:ascii="Times New Roman" w:hAnsi="Times New Roman"/>
                <w:bCs/>
                <w:szCs w:val="24"/>
              </w:rPr>
              <w:t>Highly dependent on what cloud host is integrated or if the on-premise team managing physical infrastructure is competent.</w:t>
            </w:r>
          </w:p>
        </w:tc>
      </w:tr>
      <w:tr w:rsidR="008C3E21" w:rsidRPr="000310F0" w14:paraId="7079615B" w14:textId="77777777" w:rsidTr="00EB3391">
        <w:tc>
          <w:tcPr>
            <w:tcW w:w="3692" w:type="dxa"/>
          </w:tcPr>
          <w:p w14:paraId="5A67E259"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Security</w:t>
            </w:r>
          </w:p>
        </w:tc>
        <w:tc>
          <w:tcPr>
            <w:tcW w:w="263" w:type="dxa"/>
          </w:tcPr>
          <w:p w14:paraId="5E634779" w14:textId="77777777" w:rsidR="008C3E21" w:rsidRPr="000310F0" w:rsidRDefault="008C3E21" w:rsidP="00EB3391">
            <w:pPr>
              <w:rPr>
                <w:rFonts w:ascii="Times New Roman" w:hAnsi="Times New Roman"/>
                <w:bCs/>
                <w:szCs w:val="24"/>
              </w:rPr>
            </w:pPr>
            <w:r>
              <w:rPr>
                <w:rFonts w:ascii="Times New Roman" w:hAnsi="Times New Roman"/>
                <w:bCs/>
                <w:szCs w:val="24"/>
              </w:rPr>
              <w:t>3</w:t>
            </w:r>
          </w:p>
        </w:tc>
        <w:tc>
          <w:tcPr>
            <w:tcW w:w="4675" w:type="dxa"/>
          </w:tcPr>
          <w:p w14:paraId="21B9D050" w14:textId="77777777" w:rsidR="008C3E21" w:rsidRPr="000310F0" w:rsidRDefault="008C3E21" w:rsidP="00EB3391">
            <w:pPr>
              <w:rPr>
                <w:rFonts w:ascii="Times New Roman" w:hAnsi="Times New Roman"/>
                <w:bCs/>
                <w:szCs w:val="24"/>
              </w:rPr>
            </w:pPr>
            <w:r>
              <w:rPr>
                <w:rFonts w:ascii="Times New Roman" w:hAnsi="Times New Roman"/>
                <w:bCs/>
                <w:szCs w:val="24"/>
              </w:rPr>
              <w:t xml:space="preserve">Works </w:t>
            </w:r>
            <w:proofErr w:type="gramStart"/>
            <w:r>
              <w:rPr>
                <w:rFonts w:ascii="Times New Roman" w:hAnsi="Times New Roman"/>
                <w:bCs/>
                <w:szCs w:val="24"/>
              </w:rPr>
              <w:t>especially</w:t>
            </w:r>
            <w:proofErr w:type="gramEnd"/>
            <w:r>
              <w:rPr>
                <w:rFonts w:ascii="Times New Roman" w:hAnsi="Times New Roman"/>
                <w:bCs/>
                <w:szCs w:val="24"/>
              </w:rPr>
              <w:t xml:space="preserve"> to filter web traffic out of secured company domains while still giving users delegated access to needed company data.</w:t>
            </w:r>
          </w:p>
        </w:tc>
      </w:tr>
      <w:tr w:rsidR="008C3E21" w:rsidRPr="000310F0" w14:paraId="59BCE0DA" w14:textId="77777777" w:rsidTr="00EB3391">
        <w:tc>
          <w:tcPr>
            <w:tcW w:w="3692" w:type="dxa"/>
          </w:tcPr>
          <w:p w14:paraId="7B98C728"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Infrastructure scaling</w:t>
            </w:r>
          </w:p>
        </w:tc>
        <w:tc>
          <w:tcPr>
            <w:tcW w:w="263" w:type="dxa"/>
          </w:tcPr>
          <w:p w14:paraId="2F1D4756" w14:textId="77777777" w:rsidR="008C3E21" w:rsidRPr="000310F0" w:rsidRDefault="008C3E21" w:rsidP="00EB3391">
            <w:pPr>
              <w:rPr>
                <w:rFonts w:ascii="Times New Roman" w:hAnsi="Times New Roman"/>
                <w:bCs/>
                <w:szCs w:val="24"/>
              </w:rPr>
            </w:pPr>
            <w:r>
              <w:rPr>
                <w:rFonts w:ascii="Times New Roman" w:hAnsi="Times New Roman"/>
                <w:bCs/>
                <w:szCs w:val="24"/>
              </w:rPr>
              <w:t>1</w:t>
            </w:r>
          </w:p>
        </w:tc>
        <w:tc>
          <w:tcPr>
            <w:tcW w:w="4675" w:type="dxa"/>
          </w:tcPr>
          <w:p w14:paraId="1146872F" w14:textId="77777777" w:rsidR="008C3E21" w:rsidRPr="000310F0" w:rsidRDefault="008C3E21" w:rsidP="00EB3391">
            <w:pPr>
              <w:rPr>
                <w:rFonts w:ascii="Times New Roman" w:hAnsi="Times New Roman"/>
                <w:bCs/>
                <w:szCs w:val="24"/>
              </w:rPr>
            </w:pPr>
            <w:r>
              <w:rPr>
                <w:rFonts w:ascii="Times New Roman" w:hAnsi="Times New Roman"/>
                <w:bCs/>
                <w:szCs w:val="24"/>
              </w:rPr>
              <w:t>No mention as to how capable Citrix is at scaling.</w:t>
            </w:r>
          </w:p>
        </w:tc>
      </w:tr>
      <w:tr w:rsidR="008C3E21" w:rsidRPr="000310F0" w14:paraId="16123992" w14:textId="77777777" w:rsidTr="00EB3391">
        <w:tc>
          <w:tcPr>
            <w:tcW w:w="3692" w:type="dxa"/>
          </w:tcPr>
          <w:p w14:paraId="3E0AEFAD" w14:textId="77777777" w:rsidR="008C3E21" w:rsidRPr="000310F0" w:rsidRDefault="008C3E21" w:rsidP="00EB3391">
            <w:pPr>
              <w:rPr>
                <w:rFonts w:ascii="Times New Roman" w:hAnsi="Times New Roman"/>
                <w:bCs/>
                <w:szCs w:val="24"/>
              </w:rPr>
            </w:pPr>
            <w:r w:rsidRPr="000310F0">
              <w:rPr>
                <w:rFonts w:ascii="Times New Roman" w:hAnsi="Times New Roman"/>
                <w:bCs/>
                <w:szCs w:val="24"/>
              </w:rPr>
              <w:t>Management tools and report generation</w:t>
            </w:r>
          </w:p>
        </w:tc>
        <w:tc>
          <w:tcPr>
            <w:tcW w:w="263" w:type="dxa"/>
          </w:tcPr>
          <w:p w14:paraId="44998994" w14:textId="77777777" w:rsidR="008C3E21" w:rsidRPr="000310F0" w:rsidRDefault="008C3E21" w:rsidP="00EB3391">
            <w:pPr>
              <w:rPr>
                <w:rFonts w:ascii="Times New Roman" w:hAnsi="Times New Roman"/>
                <w:bCs/>
                <w:szCs w:val="24"/>
              </w:rPr>
            </w:pPr>
            <w:r>
              <w:rPr>
                <w:rFonts w:ascii="Times New Roman" w:hAnsi="Times New Roman"/>
                <w:bCs/>
                <w:szCs w:val="24"/>
              </w:rPr>
              <w:t>4</w:t>
            </w:r>
          </w:p>
        </w:tc>
        <w:tc>
          <w:tcPr>
            <w:tcW w:w="4675" w:type="dxa"/>
          </w:tcPr>
          <w:p w14:paraId="513FC26A" w14:textId="77777777" w:rsidR="008C3E21" w:rsidRPr="000310F0" w:rsidRDefault="008C3E21" w:rsidP="00EB3391">
            <w:pPr>
              <w:rPr>
                <w:rFonts w:ascii="Times New Roman" w:hAnsi="Times New Roman"/>
                <w:bCs/>
                <w:szCs w:val="24"/>
              </w:rPr>
            </w:pPr>
            <w:r>
              <w:rPr>
                <w:rFonts w:ascii="Times New Roman" w:hAnsi="Times New Roman"/>
                <w:bCs/>
                <w:szCs w:val="24"/>
              </w:rPr>
              <w:t>Review praised the simple, single management console.</w:t>
            </w:r>
          </w:p>
        </w:tc>
      </w:tr>
    </w:tbl>
    <w:p w14:paraId="1C8443BB" w14:textId="77777777" w:rsidR="00F83AB0" w:rsidRDefault="00F83AB0" w:rsidP="006C4BAF">
      <w:pPr>
        <w:spacing w:line="480" w:lineRule="auto"/>
        <w:rPr>
          <w:rFonts w:ascii="Times New Roman" w:hAnsi="Times New Roman"/>
        </w:rPr>
      </w:pPr>
    </w:p>
    <w:p w14:paraId="6EFC1951" w14:textId="351F6E2B" w:rsidR="000D4E6C" w:rsidRDefault="000D4E6C" w:rsidP="006C4BAF">
      <w:pPr>
        <w:spacing w:line="480" w:lineRule="auto"/>
        <w:rPr>
          <w:rFonts w:ascii="Times New Roman" w:hAnsi="Times New Roman"/>
          <w:b/>
          <w:bCs/>
        </w:rPr>
      </w:pPr>
      <w:r>
        <w:rPr>
          <w:rFonts w:ascii="Times New Roman" w:hAnsi="Times New Roman"/>
          <w:b/>
          <w:bCs/>
        </w:rPr>
        <w:t>Conclusion</w:t>
      </w:r>
    </w:p>
    <w:p w14:paraId="11D241C3" w14:textId="1DC6ED4B" w:rsidR="000D4E6C" w:rsidRDefault="000D4E6C" w:rsidP="006C4BAF">
      <w:pPr>
        <w:spacing w:line="480" w:lineRule="auto"/>
        <w:rPr>
          <w:rFonts w:ascii="Times New Roman" w:hAnsi="Times New Roman"/>
        </w:rPr>
      </w:pPr>
      <w:r>
        <w:rPr>
          <w:rFonts w:ascii="Times New Roman" w:hAnsi="Times New Roman"/>
          <w:b/>
          <w:bCs/>
        </w:rPr>
        <w:tab/>
      </w:r>
      <w:r>
        <w:rPr>
          <w:rFonts w:ascii="Times New Roman" w:hAnsi="Times New Roman"/>
        </w:rPr>
        <w:t xml:space="preserve">Much of the desktop virtualization software and hosting on the market right now obscures many of the fine details and specifications from view until the potential customer connects with official vendor </w:t>
      </w:r>
      <w:r w:rsidR="002B07DA">
        <w:rPr>
          <w:rFonts w:ascii="Times New Roman" w:hAnsi="Times New Roman"/>
        </w:rPr>
        <w:t>salespeople</w:t>
      </w:r>
      <w:r>
        <w:rPr>
          <w:rFonts w:ascii="Times New Roman" w:hAnsi="Times New Roman"/>
        </w:rPr>
        <w:t xml:space="preserve">. This obscures the results of this research assignment greatly, while also illustrating the current state of this sector of technology. Amazon Web Services largely tends to be the most forthright with their pricing and specification details. They </w:t>
      </w:r>
      <w:r>
        <w:rPr>
          <w:rFonts w:ascii="Times New Roman" w:hAnsi="Times New Roman"/>
        </w:rPr>
        <w:lastRenderedPageBreak/>
        <w:t>also happen to be the largest cloud provider in North America, as well as many other parts of the world.</w:t>
      </w:r>
    </w:p>
    <w:p w14:paraId="738A115D" w14:textId="52342273" w:rsidR="00261B83" w:rsidRDefault="00261B83" w:rsidP="006C4BAF">
      <w:pPr>
        <w:spacing w:line="480" w:lineRule="auto"/>
        <w:rPr>
          <w:rFonts w:ascii="Times New Roman" w:hAnsi="Times New Roman"/>
        </w:rPr>
      </w:pPr>
      <w:r>
        <w:rPr>
          <w:rFonts w:ascii="Times New Roman" w:hAnsi="Times New Roman"/>
        </w:rPr>
        <w:tab/>
        <w:t xml:space="preserve">Figure 1 illustrates how a common virtualized desktop environment may look using a hosted service like AWS </w:t>
      </w:r>
      <w:proofErr w:type="spellStart"/>
      <w:r>
        <w:rPr>
          <w:rFonts w:ascii="Times New Roman" w:hAnsi="Times New Roman"/>
        </w:rPr>
        <w:t>WorkSpaces</w:t>
      </w:r>
      <w:proofErr w:type="spellEnd"/>
      <w:r>
        <w:rPr>
          <w:rFonts w:ascii="Times New Roman" w:hAnsi="Times New Roman"/>
        </w:rPr>
        <w:t>.</w:t>
      </w:r>
      <w:r w:rsidR="000A1933">
        <w:rPr>
          <w:rFonts w:ascii="Times New Roman" w:hAnsi="Times New Roman"/>
        </w:rPr>
        <w:t xml:space="preserve"> No hardware is managed, and all domain security delegation is handled through Active Directory security groups.</w:t>
      </w:r>
    </w:p>
    <w:p w14:paraId="170AE78A" w14:textId="3E77B6F3" w:rsidR="00261B83" w:rsidRDefault="00261B83" w:rsidP="00261B83">
      <w:pPr>
        <w:spacing w:line="480" w:lineRule="auto"/>
        <w:jc w:val="center"/>
        <w:rPr>
          <w:rFonts w:ascii="Times New Roman" w:hAnsi="Times New Roman"/>
        </w:rPr>
      </w:pPr>
      <w:r>
        <w:rPr>
          <w:rFonts w:ascii="Times New Roman" w:hAnsi="Times New Roman"/>
          <w:noProof/>
        </w:rPr>
        <w:drawing>
          <wp:inline distT="0" distB="0" distL="0" distR="0" wp14:anchorId="42FB331D" wp14:editId="1574D763">
            <wp:extent cx="3683000" cy="485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10.36.41 PM.png"/>
                    <pic:cNvPicPr/>
                  </pic:nvPicPr>
                  <pic:blipFill>
                    <a:blip r:embed="rId16">
                      <a:extLst>
                        <a:ext uri="{28A0092B-C50C-407E-A947-70E740481C1C}">
                          <a14:useLocalDpi xmlns:a14="http://schemas.microsoft.com/office/drawing/2010/main" val="0"/>
                        </a:ext>
                      </a:extLst>
                    </a:blip>
                    <a:stretch>
                      <a:fillRect/>
                    </a:stretch>
                  </pic:blipFill>
                  <pic:spPr>
                    <a:xfrm>
                      <a:off x="0" y="0"/>
                      <a:ext cx="3683000" cy="4851400"/>
                    </a:xfrm>
                    <a:prstGeom prst="rect">
                      <a:avLst/>
                    </a:prstGeom>
                  </pic:spPr>
                </pic:pic>
              </a:graphicData>
            </a:graphic>
          </wp:inline>
        </w:drawing>
      </w:r>
    </w:p>
    <w:p w14:paraId="11B254C8" w14:textId="351A6A4C" w:rsidR="00261B83" w:rsidRDefault="00261B83" w:rsidP="00261B83">
      <w:pPr>
        <w:spacing w:line="480" w:lineRule="auto"/>
        <w:jc w:val="center"/>
        <w:rPr>
          <w:rFonts w:ascii="Times New Roman" w:hAnsi="Times New Roman"/>
        </w:rPr>
      </w:pPr>
      <w:r>
        <w:rPr>
          <w:rFonts w:ascii="Times New Roman" w:hAnsi="Times New Roman"/>
          <w:i/>
          <w:iCs/>
        </w:rPr>
        <w:t>Figure 1.</w:t>
      </w:r>
      <w:r>
        <w:rPr>
          <w:rFonts w:ascii="Times New Roman" w:hAnsi="Times New Roman"/>
        </w:rPr>
        <w:t xml:space="preserve"> </w:t>
      </w:r>
      <w:r w:rsidR="000A1933">
        <w:rPr>
          <w:rFonts w:ascii="Times New Roman" w:hAnsi="Times New Roman"/>
        </w:rPr>
        <w:t>Virtual Desktops using hosted solution.</w:t>
      </w:r>
    </w:p>
    <w:p w14:paraId="7348AD24" w14:textId="16A314F4" w:rsidR="00477A3D" w:rsidRDefault="000A1933" w:rsidP="000A1933">
      <w:pPr>
        <w:spacing w:line="480" w:lineRule="auto"/>
        <w:rPr>
          <w:rFonts w:ascii="Times New Roman" w:hAnsi="Times New Roman"/>
        </w:rPr>
      </w:pPr>
      <w:r>
        <w:rPr>
          <w:rFonts w:ascii="Times New Roman" w:hAnsi="Times New Roman"/>
        </w:rPr>
        <w:tab/>
        <w:t xml:space="preserve">Figure 2 illustrates, highly simplified, how hardware and </w:t>
      </w:r>
      <w:r w:rsidR="00E43663">
        <w:rPr>
          <w:rFonts w:ascii="Times New Roman" w:hAnsi="Times New Roman"/>
        </w:rPr>
        <w:t>infrastructure are managed manually as part of the overall computing stack.</w:t>
      </w:r>
    </w:p>
    <w:p w14:paraId="250BF51D" w14:textId="412FB379" w:rsidR="00E43663" w:rsidRDefault="00E43663" w:rsidP="00E43663">
      <w:pPr>
        <w:spacing w:line="480" w:lineRule="auto"/>
        <w:jc w:val="center"/>
        <w:rPr>
          <w:rFonts w:ascii="Times New Roman" w:hAnsi="Times New Roman"/>
        </w:rPr>
      </w:pPr>
      <w:r>
        <w:rPr>
          <w:rFonts w:ascii="Times New Roman" w:hAnsi="Times New Roman"/>
          <w:noProof/>
        </w:rPr>
        <w:lastRenderedPageBreak/>
        <w:drawing>
          <wp:inline distT="0" distB="0" distL="0" distR="0" wp14:anchorId="710FA183" wp14:editId="779C6986">
            <wp:extent cx="2915587" cy="34987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3 at 10.36.47 PM.png"/>
                    <pic:cNvPicPr/>
                  </pic:nvPicPr>
                  <pic:blipFill>
                    <a:blip r:embed="rId17">
                      <a:extLst>
                        <a:ext uri="{28A0092B-C50C-407E-A947-70E740481C1C}">
                          <a14:useLocalDpi xmlns:a14="http://schemas.microsoft.com/office/drawing/2010/main" val="0"/>
                        </a:ext>
                      </a:extLst>
                    </a:blip>
                    <a:stretch>
                      <a:fillRect/>
                    </a:stretch>
                  </pic:blipFill>
                  <pic:spPr>
                    <a:xfrm>
                      <a:off x="0" y="0"/>
                      <a:ext cx="2931463" cy="3517757"/>
                    </a:xfrm>
                    <a:prstGeom prst="rect">
                      <a:avLst/>
                    </a:prstGeom>
                  </pic:spPr>
                </pic:pic>
              </a:graphicData>
            </a:graphic>
          </wp:inline>
        </w:drawing>
      </w:r>
    </w:p>
    <w:p w14:paraId="5E05105B" w14:textId="6CC0E1BF" w:rsidR="00E43663" w:rsidRDefault="00E43663" w:rsidP="00E43663">
      <w:pPr>
        <w:spacing w:line="480" w:lineRule="auto"/>
        <w:jc w:val="center"/>
        <w:rPr>
          <w:rFonts w:ascii="Times New Roman" w:hAnsi="Times New Roman"/>
        </w:rPr>
      </w:pPr>
      <w:r>
        <w:rPr>
          <w:rFonts w:ascii="Times New Roman" w:hAnsi="Times New Roman"/>
          <w:i/>
          <w:iCs/>
        </w:rPr>
        <w:t>Figure 2.</w:t>
      </w:r>
      <w:r>
        <w:rPr>
          <w:rFonts w:ascii="Times New Roman" w:hAnsi="Times New Roman"/>
        </w:rPr>
        <w:t xml:space="preserve"> Diagram showing hardware used in end-to-end desktop virtualization.</w:t>
      </w:r>
    </w:p>
    <w:p w14:paraId="3EA15F96" w14:textId="4BA7EE7A" w:rsidR="00871251" w:rsidRDefault="00477A3D" w:rsidP="00477A3D">
      <w:pPr>
        <w:tabs>
          <w:tab w:val="left" w:pos="7778"/>
        </w:tabs>
        <w:spacing w:line="480" w:lineRule="auto"/>
        <w:jc w:val="center"/>
        <w:rPr>
          <w:rFonts w:ascii="Times New Roman" w:hAnsi="Times New Roman"/>
          <w:b/>
          <w:bCs/>
        </w:rPr>
      </w:pPr>
      <w:r>
        <w:rPr>
          <w:rFonts w:ascii="Times New Roman" w:hAnsi="Times New Roman"/>
          <w:b/>
          <w:bCs/>
        </w:rPr>
        <w:t>Application</w:t>
      </w:r>
    </w:p>
    <w:p w14:paraId="4DEE0C65" w14:textId="47137270" w:rsidR="00477A3D" w:rsidRDefault="00477A3D" w:rsidP="00477A3D">
      <w:pPr>
        <w:tabs>
          <w:tab w:val="left" w:pos="7778"/>
        </w:tabs>
        <w:spacing w:line="480" w:lineRule="auto"/>
        <w:rPr>
          <w:rFonts w:ascii="Times New Roman" w:hAnsi="Times New Roman"/>
          <w:b/>
          <w:bCs/>
        </w:rPr>
      </w:pPr>
      <w:r>
        <w:rPr>
          <w:rFonts w:ascii="Times New Roman" w:hAnsi="Times New Roman"/>
          <w:b/>
          <w:bCs/>
        </w:rPr>
        <w:t>VT-Enabled CPU Vs Translation Software</w:t>
      </w:r>
    </w:p>
    <w:p w14:paraId="25577EA2" w14:textId="77777777" w:rsidR="00EF20E8" w:rsidRDefault="00477A3D" w:rsidP="00477A3D">
      <w:pPr>
        <w:tabs>
          <w:tab w:val="left" w:pos="720"/>
        </w:tabs>
        <w:spacing w:line="480" w:lineRule="auto"/>
        <w:rPr>
          <w:rFonts w:ascii="Times New Roman" w:hAnsi="Times New Roman"/>
        </w:rPr>
      </w:pPr>
      <w:r>
        <w:rPr>
          <w:rFonts w:ascii="Times New Roman" w:hAnsi="Times New Roman"/>
          <w:b/>
          <w:bCs/>
        </w:rPr>
        <w:tab/>
      </w:r>
      <w:r>
        <w:rPr>
          <w:rFonts w:ascii="Times New Roman" w:hAnsi="Times New Roman"/>
        </w:rPr>
        <w:t xml:space="preserve">It’s difficult to measure the performance of virtualized operating systems on VT-enabled CPU architectures against that of running OS processes in translation software. </w:t>
      </w:r>
      <w:r w:rsidR="00764AB0">
        <w:rPr>
          <w:rFonts w:ascii="Times New Roman" w:hAnsi="Times New Roman"/>
        </w:rPr>
        <w:t xml:space="preserve">There are some key security benefits in running processes in a translation layer, since they do not necessarily get access to all host OS features. Portability, or compatibly running otherwise-incompatible programs side-by-side, is an added benefit of software translation virtualization. A tool like </w:t>
      </w:r>
      <w:r w:rsidR="00764AB0">
        <w:rPr>
          <w:rFonts w:ascii="Times New Roman" w:hAnsi="Times New Roman"/>
          <w:i/>
          <w:iCs/>
        </w:rPr>
        <w:t>Wine</w:t>
      </w:r>
      <w:r w:rsidR="00764AB0">
        <w:rPr>
          <w:rFonts w:ascii="Times New Roman" w:hAnsi="Times New Roman"/>
        </w:rPr>
        <w:t xml:space="preserve"> can allow Windows programs to be run virtually almost perfectly on a Linux desktop or server. </w:t>
      </w:r>
      <w:r w:rsidR="00BE71D4">
        <w:rPr>
          <w:rFonts w:ascii="Times New Roman" w:hAnsi="Times New Roman"/>
        </w:rPr>
        <w:t xml:space="preserve">A tool that uses this model is Citrix XenApp, which is offered alongside Citrix’s other full desktop solutions. </w:t>
      </w:r>
    </w:p>
    <w:p w14:paraId="501A1C57" w14:textId="28A1D6BC" w:rsidR="00477A3D" w:rsidRDefault="00EF20E8" w:rsidP="00477A3D">
      <w:pPr>
        <w:tabs>
          <w:tab w:val="left" w:pos="720"/>
        </w:tabs>
        <w:spacing w:line="480" w:lineRule="auto"/>
        <w:rPr>
          <w:rFonts w:ascii="Times New Roman" w:hAnsi="Times New Roman"/>
        </w:rPr>
      </w:pPr>
      <w:r>
        <w:rPr>
          <w:rFonts w:ascii="Times New Roman" w:hAnsi="Times New Roman"/>
        </w:rPr>
        <w:tab/>
      </w:r>
      <w:r w:rsidR="00BE71D4">
        <w:rPr>
          <w:rFonts w:ascii="Times New Roman" w:hAnsi="Times New Roman"/>
        </w:rPr>
        <w:t xml:space="preserve">There is much speed to be gained from running an application against a virtual environment (usually comprised of one file) instead of natively, where it may need access (which </w:t>
      </w:r>
      <w:r w:rsidR="00BE71D4">
        <w:rPr>
          <w:rFonts w:ascii="Times New Roman" w:hAnsi="Times New Roman"/>
        </w:rPr>
        <w:lastRenderedPageBreak/>
        <w:t>will need to be checked consistently by the OS) to many files distributed across disks and shards in those disks.</w:t>
      </w:r>
      <w:r w:rsidR="004F154A">
        <w:rPr>
          <w:rFonts w:ascii="Times New Roman" w:hAnsi="Times New Roman"/>
        </w:rPr>
        <w:t xml:space="preserve"> Since a software virtualization solution uses less resources than a full virtualized desktop, it becomes more performant with the same quality and quantity of resources being poured into it. In some cases, application streaming occurs as an implementation of this. Only crucial bits of the process and transferred/translated and run initially to start the virtualization, then the rest of the program is streamed in using a network protocol over time as needed.</w:t>
      </w:r>
    </w:p>
    <w:p w14:paraId="69D2E5FB" w14:textId="2E0E74FD" w:rsidR="00F36F7D" w:rsidRDefault="00F36F7D" w:rsidP="00477A3D">
      <w:pPr>
        <w:tabs>
          <w:tab w:val="left" w:pos="720"/>
        </w:tabs>
        <w:spacing w:line="480" w:lineRule="auto"/>
        <w:rPr>
          <w:rFonts w:ascii="Times New Roman" w:hAnsi="Times New Roman"/>
          <w:b/>
          <w:bCs/>
        </w:rPr>
      </w:pPr>
      <w:r>
        <w:rPr>
          <w:rFonts w:ascii="Times New Roman" w:hAnsi="Times New Roman"/>
          <w:b/>
          <w:bCs/>
        </w:rPr>
        <w:t>Translated Code Versus Original Code</w:t>
      </w:r>
    </w:p>
    <w:p w14:paraId="7BAAE3ED" w14:textId="2C7A477E" w:rsidR="00F36F7D" w:rsidRDefault="00F36F7D" w:rsidP="00477A3D">
      <w:pPr>
        <w:tabs>
          <w:tab w:val="left" w:pos="720"/>
        </w:tabs>
        <w:spacing w:line="480" w:lineRule="auto"/>
        <w:rPr>
          <w:rFonts w:ascii="Times New Roman" w:hAnsi="Times New Roman"/>
        </w:rPr>
      </w:pPr>
      <w:r>
        <w:rPr>
          <w:rFonts w:ascii="Times New Roman" w:hAnsi="Times New Roman"/>
          <w:b/>
          <w:bCs/>
        </w:rPr>
        <w:tab/>
      </w:r>
      <w:r>
        <w:rPr>
          <w:rFonts w:ascii="Times New Roman" w:hAnsi="Times New Roman"/>
        </w:rPr>
        <w:t xml:space="preserve">In a translated code virtualization </w:t>
      </w:r>
      <w:r w:rsidR="009E7630">
        <w:rPr>
          <w:rFonts w:ascii="Times New Roman" w:hAnsi="Times New Roman"/>
        </w:rPr>
        <w:t>solution, all software instructions are evaluated for any “unsafe” operations by a binary translator. If that binary translator discovers any instructions it deems unsafe to run directly on hardware, it will translate it into an instruction set to run against the virtualized hardware system. In this way, many calls that would otherwise trap to the operating system and require expensive trap handling processes are avoided</w:t>
      </w:r>
      <w:r w:rsidR="00E93789">
        <w:rPr>
          <w:rFonts w:ascii="Times New Roman" w:hAnsi="Times New Roman"/>
        </w:rPr>
        <w:t xml:space="preserve"> (</w:t>
      </w:r>
      <w:proofErr w:type="spellStart"/>
      <w:r w:rsidR="00E93789" w:rsidRPr="00E93789">
        <w:rPr>
          <w:rFonts w:ascii="Times New Roman" w:hAnsi="Times New Roman" w:cs="Lucida Sans Unicode"/>
          <w:bCs/>
          <w:kern w:val="32"/>
          <w:szCs w:val="24"/>
        </w:rPr>
        <w:t>Gelas</w:t>
      </w:r>
      <w:proofErr w:type="spellEnd"/>
      <w:r w:rsidR="00E93789">
        <w:rPr>
          <w:rFonts w:ascii="Times New Roman" w:hAnsi="Times New Roman" w:cs="Lucida Sans Unicode"/>
          <w:bCs/>
          <w:kern w:val="32"/>
          <w:szCs w:val="24"/>
        </w:rPr>
        <w:t>, 2008)</w:t>
      </w:r>
      <w:r w:rsidR="009E7630">
        <w:rPr>
          <w:rFonts w:ascii="Times New Roman" w:hAnsi="Times New Roman"/>
        </w:rPr>
        <w:t>. This binary translation and “safer” code execution process ends up saving much precious time and overhead processing power by executing a higher percentage of instructions in the user space than a completely native system.</w:t>
      </w:r>
      <w:r w:rsidR="005A0B53">
        <w:rPr>
          <w:rFonts w:ascii="Times New Roman" w:hAnsi="Times New Roman"/>
        </w:rPr>
        <w:t xml:space="preserve"> This reality lends itself to why translation software (mentioned above) can run programs effectively, and sometimes, faster than when they run natively on a system.</w:t>
      </w:r>
    </w:p>
    <w:p w14:paraId="4EF549DE" w14:textId="6B2A06B7" w:rsidR="00EF20E8" w:rsidRPr="00F36F7D" w:rsidRDefault="00EF20E8" w:rsidP="00477A3D">
      <w:pPr>
        <w:tabs>
          <w:tab w:val="left" w:pos="720"/>
        </w:tabs>
        <w:spacing w:line="480" w:lineRule="auto"/>
        <w:rPr>
          <w:rFonts w:ascii="Times New Roman" w:hAnsi="Times New Roman"/>
        </w:rPr>
      </w:pPr>
      <w:r>
        <w:rPr>
          <w:rFonts w:ascii="Times New Roman" w:hAnsi="Times New Roman"/>
        </w:rPr>
        <w:tab/>
      </w:r>
      <w:r w:rsidR="00E93789">
        <w:rPr>
          <w:rFonts w:ascii="Times New Roman" w:hAnsi="Times New Roman"/>
        </w:rPr>
        <w:t>It sounds like most virtualization solutions today, especially those using proprietary technology from VMware, integrate this technique for offsetting any other latency or performance issues with virtualized desktops (</w:t>
      </w:r>
      <w:proofErr w:type="spellStart"/>
      <w:r w:rsidR="00E93789" w:rsidRPr="00E93789">
        <w:rPr>
          <w:rFonts w:ascii="Times New Roman" w:hAnsi="Times New Roman" w:cs="Lucida Sans Unicode"/>
          <w:bCs/>
          <w:kern w:val="32"/>
          <w:szCs w:val="24"/>
        </w:rPr>
        <w:t>Gelas</w:t>
      </w:r>
      <w:proofErr w:type="spellEnd"/>
      <w:r w:rsidR="00E93789">
        <w:rPr>
          <w:rFonts w:ascii="Times New Roman" w:hAnsi="Times New Roman" w:cs="Lucida Sans Unicode"/>
          <w:bCs/>
          <w:kern w:val="32"/>
          <w:szCs w:val="24"/>
        </w:rPr>
        <w:t>, 2008)</w:t>
      </w:r>
      <w:r w:rsidR="00E93789">
        <w:rPr>
          <w:rFonts w:ascii="Times New Roman" w:hAnsi="Times New Roman"/>
        </w:rPr>
        <w:t xml:space="preserve">. </w:t>
      </w:r>
      <w:r w:rsidR="00BF5B12">
        <w:rPr>
          <w:rFonts w:ascii="Times New Roman" w:hAnsi="Times New Roman"/>
        </w:rPr>
        <w:t xml:space="preserve">Part of VMware’s binary translator’s speed comes from how they wrote it as an x86 to x86 translator, whereas other solutions at the time, and some that came afterwards, were attempting to translate from one instruction set architecture to another (x86 to IA64, </w:t>
      </w:r>
      <w:r w:rsidR="00BA11E5">
        <w:rPr>
          <w:rFonts w:ascii="Times New Roman" w:hAnsi="Times New Roman"/>
        </w:rPr>
        <w:t>x86 to LVIW, etc.).</w:t>
      </w:r>
      <w:r w:rsidR="005D5F6A">
        <w:rPr>
          <w:rFonts w:ascii="Times New Roman" w:hAnsi="Times New Roman"/>
        </w:rPr>
        <w:t xml:space="preserve"> VMware’s solution also utilizes a </w:t>
      </w:r>
      <w:r w:rsidR="005D5F6A">
        <w:rPr>
          <w:rFonts w:ascii="Times New Roman" w:hAnsi="Times New Roman"/>
        </w:rPr>
        <w:lastRenderedPageBreak/>
        <w:t>Translator cache and Trace cache, which records the program’s control flow. This cache allows the translation process to decrease in overhead processing cost as the program executes.</w:t>
      </w:r>
    </w:p>
    <w:p w14:paraId="29F5D5D9" w14:textId="77777777" w:rsidR="00477A3D" w:rsidRDefault="00477A3D" w:rsidP="00477A3D">
      <w:pPr>
        <w:spacing w:line="480" w:lineRule="auto"/>
        <w:rPr>
          <w:rFonts w:ascii="Times New Roman" w:hAnsi="Times New Roman"/>
          <w:b/>
          <w:bCs/>
        </w:rPr>
      </w:pPr>
    </w:p>
    <w:p w14:paraId="336DFCBB" w14:textId="01F24A27" w:rsidR="00477A3D" w:rsidRDefault="00477A3D" w:rsidP="00477A3D">
      <w:pPr>
        <w:tabs>
          <w:tab w:val="left" w:pos="7778"/>
        </w:tabs>
        <w:spacing w:line="480" w:lineRule="auto"/>
        <w:ind w:right="630"/>
        <w:rPr>
          <w:rFonts w:ascii="Times New Roman" w:hAnsi="Times New Roman"/>
          <w:b/>
          <w:bCs/>
        </w:rPr>
      </w:pPr>
      <w:r>
        <w:rPr>
          <w:rFonts w:ascii="Times New Roman" w:hAnsi="Times New Roman"/>
          <w:b/>
          <w:bCs/>
        </w:rPr>
        <w:tab/>
      </w:r>
    </w:p>
    <w:p w14:paraId="5DC1DE0D" w14:textId="71707901" w:rsidR="00477A3D" w:rsidRDefault="00477A3D" w:rsidP="00477A3D">
      <w:pPr>
        <w:tabs>
          <w:tab w:val="left" w:pos="7778"/>
        </w:tabs>
        <w:spacing w:line="480" w:lineRule="auto"/>
        <w:ind w:right="630"/>
        <w:rPr>
          <w:rFonts w:ascii="Times New Roman" w:hAnsi="Times New Roman"/>
          <w:b/>
          <w:bCs/>
        </w:rPr>
      </w:pPr>
    </w:p>
    <w:p w14:paraId="02DF04DE" w14:textId="40CA6289" w:rsidR="00477A3D" w:rsidRDefault="00477A3D" w:rsidP="00477A3D">
      <w:pPr>
        <w:tabs>
          <w:tab w:val="left" w:pos="7778"/>
        </w:tabs>
        <w:spacing w:line="480" w:lineRule="auto"/>
        <w:ind w:right="630"/>
        <w:rPr>
          <w:rFonts w:ascii="Times New Roman" w:hAnsi="Times New Roman"/>
          <w:b/>
          <w:bCs/>
        </w:rPr>
      </w:pPr>
    </w:p>
    <w:p w14:paraId="2F32E9DB" w14:textId="4F4236FF" w:rsidR="00477A3D" w:rsidRDefault="00477A3D" w:rsidP="00477A3D">
      <w:pPr>
        <w:tabs>
          <w:tab w:val="left" w:pos="7778"/>
        </w:tabs>
        <w:spacing w:line="480" w:lineRule="auto"/>
        <w:ind w:right="630"/>
        <w:rPr>
          <w:rFonts w:ascii="Times New Roman" w:hAnsi="Times New Roman"/>
          <w:b/>
          <w:bCs/>
        </w:rPr>
      </w:pPr>
    </w:p>
    <w:p w14:paraId="3A44B692" w14:textId="791CC206" w:rsidR="00477A3D" w:rsidRDefault="00477A3D" w:rsidP="00477A3D">
      <w:pPr>
        <w:tabs>
          <w:tab w:val="left" w:pos="7778"/>
        </w:tabs>
        <w:spacing w:line="480" w:lineRule="auto"/>
        <w:ind w:right="630"/>
        <w:rPr>
          <w:rFonts w:ascii="Times New Roman" w:hAnsi="Times New Roman"/>
          <w:b/>
          <w:bCs/>
        </w:rPr>
      </w:pPr>
    </w:p>
    <w:p w14:paraId="5F4C48DA" w14:textId="0C93C9F6" w:rsidR="00477A3D" w:rsidRDefault="00477A3D" w:rsidP="00477A3D">
      <w:pPr>
        <w:tabs>
          <w:tab w:val="left" w:pos="7778"/>
        </w:tabs>
        <w:spacing w:line="480" w:lineRule="auto"/>
        <w:ind w:right="630"/>
        <w:rPr>
          <w:rFonts w:ascii="Times New Roman" w:hAnsi="Times New Roman"/>
          <w:b/>
          <w:bCs/>
        </w:rPr>
      </w:pPr>
    </w:p>
    <w:p w14:paraId="1CB79206" w14:textId="4969B7BC" w:rsidR="00477A3D" w:rsidRDefault="00477A3D" w:rsidP="00477A3D">
      <w:pPr>
        <w:tabs>
          <w:tab w:val="left" w:pos="7778"/>
        </w:tabs>
        <w:spacing w:line="480" w:lineRule="auto"/>
        <w:ind w:right="630"/>
        <w:rPr>
          <w:rFonts w:ascii="Times New Roman" w:hAnsi="Times New Roman"/>
          <w:b/>
          <w:bCs/>
        </w:rPr>
      </w:pPr>
    </w:p>
    <w:p w14:paraId="77BA930A" w14:textId="77777777" w:rsidR="00477A3D" w:rsidRPr="00477A3D" w:rsidRDefault="00477A3D" w:rsidP="00477A3D">
      <w:pPr>
        <w:tabs>
          <w:tab w:val="left" w:pos="7778"/>
        </w:tabs>
        <w:spacing w:line="480" w:lineRule="auto"/>
        <w:ind w:right="630"/>
        <w:rPr>
          <w:rFonts w:ascii="Times New Roman" w:hAnsi="Times New Roman"/>
          <w:b/>
          <w:bCs/>
        </w:rPr>
      </w:pPr>
    </w:p>
    <w:p w14:paraId="60A283BB" w14:textId="3A619DC3" w:rsidR="00477A3D" w:rsidRPr="00477A3D" w:rsidRDefault="00477A3D" w:rsidP="00477A3D">
      <w:pPr>
        <w:tabs>
          <w:tab w:val="left" w:pos="7778"/>
        </w:tabs>
        <w:spacing w:line="480" w:lineRule="auto"/>
        <w:jc w:val="both"/>
        <w:rPr>
          <w:rFonts w:ascii="Times New Roman" w:hAnsi="Times New Roman"/>
        </w:rPr>
      </w:pPr>
      <w:r>
        <w:rPr>
          <w:rFonts w:ascii="Times New Roman" w:hAnsi="Times New Roman"/>
        </w:rPr>
        <w:tab/>
      </w:r>
    </w:p>
    <w:p w14:paraId="0B76CF41" w14:textId="70F68D26" w:rsidR="000D4E6C" w:rsidRDefault="000D4E6C" w:rsidP="000D4E6C">
      <w:pPr>
        <w:rPr>
          <w:rFonts w:ascii="Times New Roman" w:hAnsi="Times New Roman"/>
        </w:rPr>
      </w:pPr>
      <w:r>
        <w:rPr>
          <w:rFonts w:ascii="Times New Roman" w:hAnsi="Times New Roman"/>
        </w:rPr>
        <w:br w:type="page"/>
      </w:r>
    </w:p>
    <w:p w14:paraId="7E95D892" w14:textId="07FCE20D" w:rsidR="00C9345B" w:rsidRDefault="00C9345B" w:rsidP="00337D20">
      <w:pPr>
        <w:pStyle w:val="BodyText2"/>
        <w:ind w:firstLine="0"/>
        <w:jc w:val="center"/>
        <w:rPr>
          <w:rFonts w:ascii="Times New Roman" w:hAnsi="Times New Roman"/>
        </w:rPr>
      </w:pPr>
      <w:r>
        <w:rPr>
          <w:rFonts w:ascii="Times New Roman" w:hAnsi="Times New Roman"/>
        </w:rPr>
        <w:lastRenderedPageBreak/>
        <w:t>References</w:t>
      </w:r>
    </w:p>
    <w:p w14:paraId="0638B871" w14:textId="615B777E" w:rsidR="00796E0B" w:rsidRDefault="00796E0B" w:rsidP="00796E0B">
      <w:pPr>
        <w:pStyle w:val="GrandCanyonReference"/>
      </w:pPr>
      <w:r w:rsidRPr="00796E0B">
        <w:t xml:space="preserve">Amazon </w:t>
      </w:r>
      <w:proofErr w:type="spellStart"/>
      <w:r w:rsidRPr="00796E0B">
        <w:t>WorkSpaces</w:t>
      </w:r>
      <w:proofErr w:type="spellEnd"/>
      <w:r w:rsidRPr="00796E0B">
        <w:t xml:space="preserve"> Review. (n.d.). Retrieved February 23, 2020, from https://reviews.financesonline.com/p/amazon-workspaces/</w:t>
      </w:r>
    </w:p>
    <w:p w14:paraId="24DD9E72" w14:textId="02A19A3C" w:rsidR="006F17E8" w:rsidRDefault="006F17E8" w:rsidP="000A190C">
      <w:pPr>
        <w:pStyle w:val="GrandCanyonReference"/>
      </w:pPr>
      <w:r w:rsidRPr="006F17E8">
        <w:t xml:space="preserve">Best Virtualization Software Comparison in 2020. (2019, December 13). Retrieved February 23, 2020, from </w:t>
      </w:r>
      <w:hyperlink r:id="rId18" w:history="1">
        <w:r w:rsidR="00DE50EA" w:rsidRPr="00696074">
          <w:rPr>
            <w:rStyle w:val="Hyperlink"/>
          </w:rPr>
          <w:t>https://www.dnsstuff.com/virtualization-software</w:t>
        </w:r>
      </w:hyperlink>
    </w:p>
    <w:p w14:paraId="0CA6AF90" w14:textId="765B07AA" w:rsidR="00A43647" w:rsidRDefault="00A43647" w:rsidP="00A43647">
      <w:pPr>
        <w:pStyle w:val="GrandCanyonReference"/>
      </w:pPr>
      <w:r w:rsidRPr="00A43647">
        <w:t xml:space="preserve">Choosing A Computer for Video Editing. (n.d.). Retrieved February 23, 2020, from </w:t>
      </w:r>
      <w:hyperlink r:id="rId19" w:history="1">
        <w:r w:rsidR="006C6FB0" w:rsidRPr="00A43647">
          <w:rPr>
            <w:rStyle w:val="Hyperlink"/>
          </w:rPr>
          <w:t>https://www.desktop-documentaries.com/computer-for-video-editing.html</w:t>
        </w:r>
      </w:hyperlink>
    </w:p>
    <w:p w14:paraId="1F66EC61" w14:textId="305D11CD" w:rsidR="006C6FB0" w:rsidRDefault="006C6FB0" w:rsidP="006C6FB0">
      <w:pPr>
        <w:pStyle w:val="GrandCanyonReference"/>
      </w:pPr>
      <w:r w:rsidRPr="006C6FB0">
        <w:t xml:space="preserve">Cisco VXI: Desktop Virtualization with VMware. (2016, September 30). Retrieved February 23, 2020, from </w:t>
      </w:r>
      <w:hyperlink r:id="rId20" w:history="1">
        <w:r w:rsidR="00E93789" w:rsidRPr="006C6FB0">
          <w:rPr>
            <w:rStyle w:val="Hyperlink"/>
          </w:rPr>
          <w:t>https://www.cisco.com/c/en_au/solutions/data-center-virtualization/desktop-virtualization/vmware.html#~architecture</w:t>
        </w:r>
      </w:hyperlink>
    </w:p>
    <w:p w14:paraId="5159DD32" w14:textId="36BDB2FA" w:rsidR="00E93789" w:rsidRDefault="00E93789" w:rsidP="00E93789">
      <w:pPr>
        <w:pStyle w:val="GrandCanyonReference"/>
      </w:pPr>
      <w:proofErr w:type="spellStart"/>
      <w:r w:rsidRPr="00E93789">
        <w:t>Gelas</w:t>
      </w:r>
      <w:proofErr w:type="spellEnd"/>
      <w:r w:rsidRPr="00E93789">
        <w:t xml:space="preserve">, J. D. (2008, March 17). Hardware Virtualization: </w:t>
      </w:r>
      <w:proofErr w:type="gramStart"/>
      <w:r w:rsidRPr="00E93789">
        <w:t>the</w:t>
      </w:r>
      <w:proofErr w:type="gramEnd"/>
      <w:r w:rsidRPr="00E93789">
        <w:t xml:space="preserve"> Nuts and Bolts. Retrieved February 23, 2020, from https://www.anandtech.com/show/2480/4</w:t>
      </w:r>
    </w:p>
    <w:p w14:paraId="6B0DF6E9" w14:textId="6CDD1957" w:rsidR="00DE50EA" w:rsidRPr="006F17E8" w:rsidRDefault="00DE50EA" w:rsidP="00DE50EA">
      <w:pPr>
        <w:pStyle w:val="GrandCanyonReference"/>
      </w:pPr>
      <w:r w:rsidRPr="00DE50EA">
        <w:t>Gilbert, N. (2020, January 22). What is the best virtual desktop infrastructure software in 2020? The best virtual desktop infrastructure soft. Retrieved February 23, 2020, from https://financesonline.com/virtual-desktop-infrastructure/</w:t>
      </w:r>
    </w:p>
    <w:p w14:paraId="694D0A5E" w14:textId="6DD946FE" w:rsidR="006F17E8" w:rsidRDefault="006F17E8" w:rsidP="000A190C">
      <w:pPr>
        <w:pStyle w:val="GrandCanyonReference"/>
      </w:pPr>
      <w:r w:rsidRPr="006F17E8">
        <w:t xml:space="preserve">The 2020 State of Virtualization Technology. (n.d.). Retrieved February 23, 2020, from </w:t>
      </w:r>
      <w:hyperlink r:id="rId21" w:history="1">
        <w:r w:rsidR="00DE50EA" w:rsidRPr="00696074">
          <w:rPr>
            <w:rStyle w:val="Hyperlink"/>
          </w:rPr>
          <w:t>https://www.spiceworks.com/marketing/reports/state-of-virtualization/</w:t>
        </w:r>
      </w:hyperlink>
    </w:p>
    <w:p w14:paraId="54C4D4B7" w14:textId="77777777" w:rsidR="008B286E" w:rsidRPr="008B286E" w:rsidRDefault="008B286E" w:rsidP="008B286E">
      <w:pPr>
        <w:pStyle w:val="GrandCanyonReference"/>
      </w:pPr>
      <w:r w:rsidRPr="008B286E">
        <w:t>Workspaces. (n.d.). Retrieved February 23, 2020, from https://aws.amazon.com/workspaces/features/?nc=sn&amp;loc=2</w:t>
      </w:r>
    </w:p>
    <w:p w14:paraId="438568F9" w14:textId="77777777" w:rsidR="008B286E" w:rsidRDefault="008B286E" w:rsidP="000A190C">
      <w:pPr>
        <w:pStyle w:val="GrandCanyonReference"/>
      </w:pPr>
    </w:p>
    <w:p w14:paraId="7711E7F6" w14:textId="77777777" w:rsidR="00DE50EA" w:rsidRPr="006F17E8" w:rsidRDefault="00DE50EA" w:rsidP="000A190C">
      <w:pPr>
        <w:pStyle w:val="GrandCanyonReference"/>
      </w:pPr>
    </w:p>
    <w:p w14:paraId="7E95D897" w14:textId="77777777" w:rsidR="00C40592" w:rsidRPr="004A52B6" w:rsidRDefault="00C40592" w:rsidP="000A190C">
      <w:pPr>
        <w:pStyle w:val="GrandCanyonReference"/>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2"/>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A09C" w14:textId="77777777" w:rsidR="0038366A" w:rsidRDefault="0038366A">
      <w:r>
        <w:separator/>
      </w:r>
    </w:p>
  </w:endnote>
  <w:endnote w:type="continuationSeparator" w:id="0">
    <w:p w14:paraId="3F978166" w14:textId="77777777" w:rsidR="0038366A" w:rsidRDefault="0038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89632" w14:textId="77777777" w:rsidR="0038366A" w:rsidRDefault="0038366A">
      <w:r>
        <w:separator/>
      </w:r>
    </w:p>
  </w:footnote>
  <w:footnote w:type="continuationSeparator" w:id="0">
    <w:p w14:paraId="4F4E56AE" w14:textId="77777777" w:rsidR="0038366A" w:rsidRDefault="00383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BF5B12" w:rsidRDefault="00BF5B1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BF5B12" w:rsidRDefault="00BF5B1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BF5B12" w:rsidRDefault="00BF5B1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p>
  <w:p w14:paraId="7E95D8A0" w14:textId="176F6344" w:rsidR="00BF5B12" w:rsidRPr="00DC3C69" w:rsidRDefault="00BF5B12" w:rsidP="00FA2D2E">
    <w:pPr>
      <w:pStyle w:val="Header"/>
      <w:tabs>
        <w:tab w:val="clear" w:pos="4320"/>
        <w:tab w:val="clear" w:pos="8640"/>
        <w:tab w:val="right" w:pos="9000"/>
      </w:tabs>
      <w:ind w:right="360"/>
      <w:rPr>
        <w:rFonts w:ascii="Times New Roman" w:hAnsi="Times New Roman"/>
      </w:rPr>
    </w:pPr>
    <w:r>
      <w:rPr>
        <w:rFonts w:ascii="Times New Roman" w:hAnsi="Times New Roman"/>
      </w:rPr>
      <w:t>Running head: ASSESSING VIRTUALIZATION SOFTWARE</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BF5B12" w:rsidRDefault="00BF5B1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BF5B12" w:rsidRDefault="00BF5B1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2296FD6E" w:rsidR="00BF5B12" w:rsidRPr="00DC3C69" w:rsidRDefault="00BF5B12" w:rsidP="00FA2D2E">
    <w:pPr>
      <w:pStyle w:val="Header"/>
      <w:tabs>
        <w:tab w:val="clear" w:pos="4320"/>
        <w:tab w:val="clear" w:pos="8640"/>
        <w:tab w:val="right" w:pos="9000"/>
      </w:tabs>
      <w:ind w:right="360"/>
      <w:rPr>
        <w:rFonts w:ascii="Times New Roman" w:hAnsi="Times New Roman"/>
      </w:rPr>
    </w:pPr>
    <w:r>
      <w:rPr>
        <w:rFonts w:ascii="Times New Roman" w:hAnsi="Times New Roman"/>
      </w:rPr>
      <w:t>ASSESSING VIRTUALIZATION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14608"/>
    <w:multiLevelType w:val="hybridMultilevel"/>
    <w:tmpl w:val="C25019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31625"/>
    <w:multiLevelType w:val="hybridMultilevel"/>
    <w:tmpl w:val="53AE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155B3"/>
    <w:multiLevelType w:val="hybridMultilevel"/>
    <w:tmpl w:val="53AE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0A9A"/>
    <w:rsid w:val="000310F0"/>
    <w:rsid w:val="00032BCC"/>
    <w:rsid w:val="00045934"/>
    <w:rsid w:val="00050408"/>
    <w:rsid w:val="0006376C"/>
    <w:rsid w:val="00076542"/>
    <w:rsid w:val="000777D2"/>
    <w:rsid w:val="000830DE"/>
    <w:rsid w:val="000954E7"/>
    <w:rsid w:val="000A190C"/>
    <w:rsid w:val="000A1933"/>
    <w:rsid w:val="000A6A8B"/>
    <w:rsid w:val="000D306C"/>
    <w:rsid w:val="000D4E6C"/>
    <w:rsid w:val="000F67A1"/>
    <w:rsid w:val="00120792"/>
    <w:rsid w:val="00145462"/>
    <w:rsid w:val="0014613A"/>
    <w:rsid w:val="00160302"/>
    <w:rsid w:val="00183D61"/>
    <w:rsid w:val="001953C3"/>
    <w:rsid w:val="001D286E"/>
    <w:rsid w:val="002051B3"/>
    <w:rsid w:val="00205897"/>
    <w:rsid w:val="002206BE"/>
    <w:rsid w:val="00224ED4"/>
    <w:rsid w:val="00240D3B"/>
    <w:rsid w:val="00261B83"/>
    <w:rsid w:val="00290F40"/>
    <w:rsid w:val="0029229A"/>
    <w:rsid w:val="002946BB"/>
    <w:rsid w:val="002B07DA"/>
    <w:rsid w:val="002B642D"/>
    <w:rsid w:val="002D08B1"/>
    <w:rsid w:val="00302C60"/>
    <w:rsid w:val="00334ECF"/>
    <w:rsid w:val="00337D20"/>
    <w:rsid w:val="00351927"/>
    <w:rsid w:val="00356FE4"/>
    <w:rsid w:val="0038366A"/>
    <w:rsid w:val="003E5557"/>
    <w:rsid w:val="004005C5"/>
    <w:rsid w:val="00423038"/>
    <w:rsid w:val="004572D9"/>
    <w:rsid w:val="00477A3D"/>
    <w:rsid w:val="004C1FE0"/>
    <w:rsid w:val="004D3041"/>
    <w:rsid w:val="004F154A"/>
    <w:rsid w:val="00562B97"/>
    <w:rsid w:val="005925BE"/>
    <w:rsid w:val="005A0B53"/>
    <w:rsid w:val="005A0EBF"/>
    <w:rsid w:val="005C34D0"/>
    <w:rsid w:val="005D1B22"/>
    <w:rsid w:val="005D5F6A"/>
    <w:rsid w:val="005F06DB"/>
    <w:rsid w:val="005F5586"/>
    <w:rsid w:val="00626B1F"/>
    <w:rsid w:val="00630FDA"/>
    <w:rsid w:val="00633086"/>
    <w:rsid w:val="00666166"/>
    <w:rsid w:val="0067487C"/>
    <w:rsid w:val="0068737D"/>
    <w:rsid w:val="006C490F"/>
    <w:rsid w:val="006C4BAF"/>
    <w:rsid w:val="006C6FB0"/>
    <w:rsid w:val="006F17E8"/>
    <w:rsid w:val="007500C2"/>
    <w:rsid w:val="00764AB0"/>
    <w:rsid w:val="00776EE1"/>
    <w:rsid w:val="00794CA9"/>
    <w:rsid w:val="007954CD"/>
    <w:rsid w:val="00796E0B"/>
    <w:rsid w:val="007B1DC9"/>
    <w:rsid w:val="007C4CAD"/>
    <w:rsid w:val="00821C72"/>
    <w:rsid w:val="00871251"/>
    <w:rsid w:val="008B286E"/>
    <w:rsid w:val="008C3E21"/>
    <w:rsid w:val="008E3EF6"/>
    <w:rsid w:val="00924F7D"/>
    <w:rsid w:val="009551DE"/>
    <w:rsid w:val="009A7176"/>
    <w:rsid w:val="009D3CCA"/>
    <w:rsid w:val="009E7630"/>
    <w:rsid w:val="00A43647"/>
    <w:rsid w:val="00A603EF"/>
    <w:rsid w:val="00A66F5A"/>
    <w:rsid w:val="00A80CAA"/>
    <w:rsid w:val="00A8109D"/>
    <w:rsid w:val="00A832DC"/>
    <w:rsid w:val="00AA05DA"/>
    <w:rsid w:val="00AA38FF"/>
    <w:rsid w:val="00AE3766"/>
    <w:rsid w:val="00AE7535"/>
    <w:rsid w:val="00B042D3"/>
    <w:rsid w:val="00B42581"/>
    <w:rsid w:val="00B544A6"/>
    <w:rsid w:val="00B70DBA"/>
    <w:rsid w:val="00B83275"/>
    <w:rsid w:val="00B83D9D"/>
    <w:rsid w:val="00BA11E5"/>
    <w:rsid w:val="00BB1648"/>
    <w:rsid w:val="00BD40B5"/>
    <w:rsid w:val="00BE52E1"/>
    <w:rsid w:val="00BE71D4"/>
    <w:rsid w:val="00BF5B12"/>
    <w:rsid w:val="00C171F2"/>
    <w:rsid w:val="00C37FD0"/>
    <w:rsid w:val="00C40592"/>
    <w:rsid w:val="00C73590"/>
    <w:rsid w:val="00C90776"/>
    <w:rsid w:val="00C9345B"/>
    <w:rsid w:val="00D55BE5"/>
    <w:rsid w:val="00DA66DE"/>
    <w:rsid w:val="00DC1811"/>
    <w:rsid w:val="00DC3C69"/>
    <w:rsid w:val="00DD16C0"/>
    <w:rsid w:val="00DE50EA"/>
    <w:rsid w:val="00E34F78"/>
    <w:rsid w:val="00E43663"/>
    <w:rsid w:val="00E50224"/>
    <w:rsid w:val="00E51265"/>
    <w:rsid w:val="00E62503"/>
    <w:rsid w:val="00E93789"/>
    <w:rsid w:val="00EC0BE3"/>
    <w:rsid w:val="00EC0D74"/>
    <w:rsid w:val="00EF20E8"/>
    <w:rsid w:val="00EF2D35"/>
    <w:rsid w:val="00F15649"/>
    <w:rsid w:val="00F36F7D"/>
    <w:rsid w:val="00F76454"/>
    <w:rsid w:val="00F83AB0"/>
    <w:rsid w:val="00F9222E"/>
    <w:rsid w:val="00F941AB"/>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0A190C"/>
    <w:pPr>
      <w:widowControl w:val="0"/>
      <w:spacing w:after="180"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qFormat/>
    <w:rsid w:val="00F76454"/>
    <w:pPr>
      <w:spacing w:before="120" w:after="200" w:line="276"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DE50EA"/>
    <w:rPr>
      <w:color w:val="605E5C"/>
      <w:shd w:val="clear" w:color="auto" w:fill="E1DFDD"/>
    </w:rPr>
  </w:style>
  <w:style w:type="table" w:styleId="TableGrid">
    <w:name w:val="Table Grid"/>
    <w:basedOn w:val="TableNormal"/>
    <w:rsid w:val="00776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7611">
      <w:bodyDiv w:val="1"/>
      <w:marLeft w:val="0"/>
      <w:marRight w:val="0"/>
      <w:marTop w:val="0"/>
      <w:marBottom w:val="0"/>
      <w:divBdr>
        <w:top w:val="none" w:sz="0" w:space="0" w:color="auto"/>
        <w:left w:val="none" w:sz="0" w:space="0" w:color="auto"/>
        <w:bottom w:val="none" w:sz="0" w:space="0" w:color="auto"/>
        <w:right w:val="none" w:sz="0" w:space="0" w:color="auto"/>
      </w:divBdr>
    </w:div>
    <w:div w:id="144519219">
      <w:bodyDiv w:val="1"/>
      <w:marLeft w:val="0"/>
      <w:marRight w:val="0"/>
      <w:marTop w:val="0"/>
      <w:marBottom w:val="0"/>
      <w:divBdr>
        <w:top w:val="none" w:sz="0" w:space="0" w:color="auto"/>
        <w:left w:val="none" w:sz="0" w:space="0" w:color="auto"/>
        <w:bottom w:val="none" w:sz="0" w:space="0" w:color="auto"/>
        <w:right w:val="none" w:sz="0" w:space="0" w:color="auto"/>
      </w:divBdr>
    </w:div>
    <w:div w:id="264727438">
      <w:bodyDiv w:val="1"/>
      <w:marLeft w:val="0"/>
      <w:marRight w:val="0"/>
      <w:marTop w:val="0"/>
      <w:marBottom w:val="0"/>
      <w:divBdr>
        <w:top w:val="none" w:sz="0" w:space="0" w:color="auto"/>
        <w:left w:val="none" w:sz="0" w:space="0" w:color="auto"/>
        <w:bottom w:val="none" w:sz="0" w:space="0" w:color="auto"/>
        <w:right w:val="none" w:sz="0" w:space="0" w:color="auto"/>
      </w:divBdr>
    </w:div>
    <w:div w:id="273754740">
      <w:bodyDiv w:val="1"/>
      <w:marLeft w:val="0"/>
      <w:marRight w:val="0"/>
      <w:marTop w:val="0"/>
      <w:marBottom w:val="0"/>
      <w:divBdr>
        <w:top w:val="none" w:sz="0" w:space="0" w:color="auto"/>
        <w:left w:val="none" w:sz="0" w:space="0" w:color="auto"/>
        <w:bottom w:val="none" w:sz="0" w:space="0" w:color="auto"/>
        <w:right w:val="none" w:sz="0" w:space="0" w:color="auto"/>
      </w:divBdr>
    </w:div>
    <w:div w:id="448084809">
      <w:bodyDiv w:val="1"/>
      <w:marLeft w:val="0"/>
      <w:marRight w:val="0"/>
      <w:marTop w:val="0"/>
      <w:marBottom w:val="0"/>
      <w:divBdr>
        <w:top w:val="none" w:sz="0" w:space="0" w:color="auto"/>
        <w:left w:val="none" w:sz="0" w:space="0" w:color="auto"/>
        <w:bottom w:val="none" w:sz="0" w:space="0" w:color="auto"/>
        <w:right w:val="none" w:sz="0" w:space="0" w:color="auto"/>
      </w:divBdr>
    </w:div>
    <w:div w:id="464350973">
      <w:bodyDiv w:val="1"/>
      <w:marLeft w:val="0"/>
      <w:marRight w:val="0"/>
      <w:marTop w:val="0"/>
      <w:marBottom w:val="0"/>
      <w:divBdr>
        <w:top w:val="none" w:sz="0" w:space="0" w:color="auto"/>
        <w:left w:val="none" w:sz="0" w:space="0" w:color="auto"/>
        <w:bottom w:val="none" w:sz="0" w:space="0" w:color="auto"/>
        <w:right w:val="none" w:sz="0" w:space="0" w:color="auto"/>
      </w:divBdr>
    </w:div>
    <w:div w:id="469833174">
      <w:bodyDiv w:val="1"/>
      <w:marLeft w:val="0"/>
      <w:marRight w:val="0"/>
      <w:marTop w:val="0"/>
      <w:marBottom w:val="0"/>
      <w:divBdr>
        <w:top w:val="none" w:sz="0" w:space="0" w:color="auto"/>
        <w:left w:val="none" w:sz="0" w:space="0" w:color="auto"/>
        <w:bottom w:val="none" w:sz="0" w:space="0" w:color="auto"/>
        <w:right w:val="none" w:sz="0" w:space="0" w:color="auto"/>
      </w:divBdr>
    </w:div>
    <w:div w:id="600987284">
      <w:bodyDiv w:val="1"/>
      <w:marLeft w:val="0"/>
      <w:marRight w:val="0"/>
      <w:marTop w:val="0"/>
      <w:marBottom w:val="0"/>
      <w:divBdr>
        <w:top w:val="none" w:sz="0" w:space="0" w:color="auto"/>
        <w:left w:val="none" w:sz="0" w:space="0" w:color="auto"/>
        <w:bottom w:val="none" w:sz="0" w:space="0" w:color="auto"/>
        <w:right w:val="none" w:sz="0" w:space="0" w:color="auto"/>
      </w:divBdr>
    </w:div>
    <w:div w:id="647902410">
      <w:bodyDiv w:val="1"/>
      <w:marLeft w:val="0"/>
      <w:marRight w:val="0"/>
      <w:marTop w:val="0"/>
      <w:marBottom w:val="0"/>
      <w:divBdr>
        <w:top w:val="none" w:sz="0" w:space="0" w:color="auto"/>
        <w:left w:val="none" w:sz="0" w:space="0" w:color="auto"/>
        <w:bottom w:val="none" w:sz="0" w:space="0" w:color="auto"/>
        <w:right w:val="none" w:sz="0" w:space="0" w:color="auto"/>
      </w:divBdr>
    </w:div>
    <w:div w:id="661615704">
      <w:bodyDiv w:val="1"/>
      <w:marLeft w:val="0"/>
      <w:marRight w:val="0"/>
      <w:marTop w:val="0"/>
      <w:marBottom w:val="0"/>
      <w:divBdr>
        <w:top w:val="none" w:sz="0" w:space="0" w:color="auto"/>
        <w:left w:val="none" w:sz="0" w:space="0" w:color="auto"/>
        <w:bottom w:val="none" w:sz="0" w:space="0" w:color="auto"/>
        <w:right w:val="none" w:sz="0" w:space="0" w:color="auto"/>
      </w:divBdr>
    </w:div>
    <w:div w:id="689335847">
      <w:bodyDiv w:val="1"/>
      <w:marLeft w:val="0"/>
      <w:marRight w:val="0"/>
      <w:marTop w:val="0"/>
      <w:marBottom w:val="0"/>
      <w:divBdr>
        <w:top w:val="none" w:sz="0" w:space="0" w:color="auto"/>
        <w:left w:val="none" w:sz="0" w:space="0" w:color="auto"/>
        <w:bottom w:val="none" w:sz="0" w:space="0" w:color="auto"/>
        <w:right w:val="none" w:sz="0" w:space="0" w:color="auto"/>
      </w:divBdr>
    </w:div>
    <w:div w:id="690183505">
      <w:bodyDiv w:val="1"/>
      <w:marLeft w:val="0"/>
      <w:marRight w:val="0"/>
      <w:marTop w:val="0"/>
      <w:marBottom w:val="0"/>
      <w:divBdr>
        <w:top w:val="none" w:sz="0" w:space="0" w:color="auto"/>
        <w:left w:val="none" w:sz="0" w:space="0" w:color="auto"/>
        <w:bottom w:val="none" w:sz="0" w:space="0" w:color="auto"/>
        <w:right w:val="none" w:sz="0" w:space="0" w:color="auto"/>
      </w:divBdr>
    </w:div>
    <w:div w:id="824782719">
      <w:bodyDiv w:val="1"/>
      <w:marLeft w:val="0"/>
      <w:marRight w:val="0"/>
      <w:marTop w:val="0"/>
      <w:marBottom w:val="0"/>
      <w:divBdr>
        <w:top w:val="none" w:sz="0" w:space="0" w:color="auto"/>
        <w:left w:val="none" w:sz="0" w:space="0" w:color="auto"/>
        <w:bottom w:val="none" w:sz="0" w:space="0" w:color="auto"/>
        <w:right w:val="none" w:sz="0" w:space="0" w:color="auto"/>
      </w:divBdr>
    </w:div>
    <w:div w:id="875392662">
      <w:bodyDiv w:val="1"/>
      <w:marLeft w:val="0"/>
      <w:marRight w:val="0"/>
      <w:marTop w:val="0"/>
      <w:marBottom w:val="0"/>
      <w:divBdr>
        <w:top w:val="none" w:sz="0" w:space="0" w:color="auto"/>
        <w:left w:val="none" w:sz="0" w:space="0" w:color="auto"/>
        <w:bottom w:val="none" w:sz="0" w:space="0" w:color="auto"/>
        <w:right w:val="none" w:sz="0" w:space="0" w:color="auto"/>
      </w:divBdr>
    </w:div>
    <w:div w:id="915866664">
      <w:bodyDiv w:val="1"/>
      <w:marLeft w:val="0"/>
      <w:marRight w:val="0"/>
      <w:marTop w:val="0"/>
      <w:marBottom w:val="0"/>
      <w:divBdr>
        <w:top w:val="none" w:sz="0" w:space="0" w:color="auto"/>
        <w:left w:val="none" w:sz="0" w:space="0" w:color="auto"/>
        <w:bottom w:val="none" w:sz="0" w:space="0" w:color="auto"/>
        <w:right w:val="none" w:sz="0" w:space="0" w:color="auto"/>
      </w:divBdr>
    </w:div>
    <w:div w:id="1074006920">
      <w:bodyDiv w:val="1"/>
      <w:marLeft w:val="0"/>
      <w:marRight w:val="0"/>
      <w:marTop w:val="0"/>
      <w:marBottom w:val="0"/>
      <w:divBdr>
        <w:top w:val="none" w:sz="0" w:space="0" w:color="auto"/>
        <w:left w:val="none" w:sz="0" w:space="0" w:color="auto"/>
        <w:bottom w:val="none" w:sz="0" w:space="0" w:color="auto"/>
        <w:right w:val="none" w:sz="0" w:space="0" w:color="auto"/>
      </w:divBdr>
    </w:div>
    <w:div w:id="1114404359">
      <w:bodyDiv w:val="1"/>
      <w:marLeft w:val="0"/>
      <w:marRight w:val="0"/>
      <w:marTop w:val="0"/>
      <w:marBottom w:val="0"/>
      <w:divBdr>
        <w:top w:val="none" w:sz="0" w:space="0" w:color="auto"/>
        <w:left w:val="none" w:sz="0" w:space="0" w:color="auto"/>
        <w:bottom w:val="none" w:sz="0" w:space="0" w:color="auto"/>
        <w:right w:val="none" w:sz="0" w:space="0" w:color="auto"/>
      </w:divBdr>
    </w:div>
    <w:div w:id="1257402754">
      <w:bodyDiv w:val="1"/>
      <w:marLeft w:val="0"/>
      <w:marRight w:val="0"/>
      <w:marTop w:val="0"/>
      <w:marBottom w:val="0"/>
      <w:divBdr>
        <w:top w:val="none" w:sz="0" w:space="0" w:color="auto"/>
        <w:left w:val="none" w:sz="0" w:space="0" w:color="auto"/>
        <w:bottom w:val="none" w:sz="0" w:space="0" w:color="auto"/>
        <w:right w:val="none" w:sz="0" w:space="0" w:color="auto"/>
      </w:divBdr>
    </w:div>
    <w:div w:id="1273636376">
      <w:bodyDiv w:val="1"/>
      <w:marLeft w:val="0"/>
      <w:marRight w:val="0"/>
      <w:marTop w:val="0"/>
      <w:marBottom w:val="0"/>
      <w:divBdr>
        <w:top w:val="none" w:sz="0" w:space="0" w:color="auto"/>
        <w:left w:val="none" w:sz="0" w:space="0" w:color="auto"/>
        <w:bottom w:val="none" w:sz="0" w:space="0" w:color="auto"/>
        <w:right w:val="none" w:sz="0" w:space="0" w:color="auto"/>
      </w:divBdr>
    </w:div>
    <w:div w:id="1284144880">
      <w:bodyDiv w:val="1"/>
      <w:marLeft w:val="0"/>
      <w:marRight w:val="0"/>
      <w:marTop w:val="0"/>
      <w:marBottom w:val="0"/>
      <w:divBdr>
        <w:top w:val="none" w:sz="0" w:space="0" w:color="auto"/>
        <w:left w:val="none" w:sz="0" w:space="0" w:color="auto"/>
        <w:bottom w:val="none" w:sz="0" w:space="0" w:color="auto"/>
        <w:right w:val="none" w:sz="0" w:space="0" w:color="auto"/>
      </w:divBdr>
    </w:div>
    <w:div w:id="138185856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26277426">
      <w:bodyDiv w:val="1"/>
      <w:marLeft w:val="0"/>
      <w:marRight w:val="0"/>
      <w:marTop w:val="0"/>
      <w:marBottom w:val="0"/>
      <w:divBdr>
        <w:top w:val="none" w:sz="0" w:space="0" w:color="auto"/>
        <w:left w:val="none" w:sz="0" w:space="0" w:color="auto"/>
        <w:bottom w:val="none" w:sz="0" w:space="0" w:color="auto"/>
        <w:right w:val="none" w:sz="0" w:space="0" w:color="auto"/>
      </w:divBdr>
    </w:div>
    <w:div w:id="1718049483">
      <w:bodyDiv w:val="1"/>
      <w:marLeft w:val="0"/>
      <w:marRight w:val="0"/>
      <w:marTop w:val="0"/>
      <w:marBottom w:val="0"/>
      <w:divBdr>
        <w:top w:val="none" w:sz="0" w:space="0" w:color="auto"/>
        <w:left w:val="none" w:sz="0" w:space="0" w:color="auto"/>
        <w:bottom w:val="none" w:sz="0" w:space="0" w:color="auto"/>
        <w:right w:val="none" w:sz="0" w:space="0" w:color="auto"/>
      </w:divBdr>
    </w:div>
    <w:div w:id="1768690337">
      <w:bodyDiv w:val="1"/>
      <w:marLeft w:val="0"/>
      <w:marRight w:val="0"/>
      <w:marTop w:val="0"/>
      <w:marBottom w:val="0"/>
      <w:divBdr>
        <w:top w:val="none" w:sz="0" w:space="0" w:color="auto"/>
        <w:left w:val="none" w:sz="0" w:space="0" w:color="auto"/>
        <w:bottom w:val="none" w:sz="0" w:space="0" w:color="auto"/>
        <w:right w:val="none" w:sz="0" w:space="0" w:color="auto"/>
      </w:divBdr>
    </w:div>
    <w:div w:id="1771392305">
      <w:bodyDiv w:val="1"/>
      <w:marLeft w:val="0"/>
      <w:marRight w:val="0"/>
      <w:marTop w:val="0"/>
      <w:marBottom w:val="0"/>
      <w:divBdr>
        <w:top w:val="none" w:sz="0" w:space="0" w:color="auto"/>
        <w:left w:val="none" w:sz="0" w:space="0" w:color="auto"/>
        <w:bottom w:val="none" w:sz="0" w:space="0" w:color="auto"/>
        <w:right w:val="none" w:sz="0" w:space="0" w:color="auto"/>
      </w:divBdr>
    </w:div>
    <w:div w:id="1856379470">
      <w:bodyDiv w:val="1"/>
      <w:marLeft w:val="0"/>
      <w:marRight w:val="0"/>
      <w:marTop w:val="0"/>
      <w:marBottom w:val="0"/>
      <w:divBdr>
        <w:top w:val="none" w:sz="0" w:space="0" w:color="auto"/>
        <w:left w:val="none" w:sz="0" w:space="0" w:color="auto"/>
        <w:bottom w:val="none" w:sz="0" w:space="0" w:color="auto"/>
        <w:right w:val="none" w:sz="0" w:space="0" w:color="auto"/>
      </w:divBdr>
    </w:div>
    <w:div w:id="194919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dnsstuff.com/virtualization-software" TargetMode="External"/><Relationship Id="rId3" Type="http://schemas.openxmlformats.org/officeDocument/2006/relationships/customXml" Target="../customXml/item3.xml"/><Relationship Id="rId21" Type="http://schemas.openxmlformats.org/officeDocument/2006/relationships/hyperlink" Target="https://www.spiceworks.com/marketing/reports/state-of-virtualizatio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cisco.com/c/en_au/solutions/data-center-virtualization/desktop-virtualization/vmware.html#~architectur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desktop-documentaries.com/computer-for-video-editing.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False</openByDefault>
  <xsnScope>/sites/cdd/editing/Shared Documents</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2.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6.xml><?xml version="1.0" encoding="utf-8"?>
<ds:datastoreItem xmlns:ds="http://schemas.openxmlformats.org/officeDocument/2006/customXml" ds:itemID="{09E897A0-B6F1-DC4B-AEAE-4F181971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18</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46</cp:revision>
  <dcterms:created xsi:type="dcterms:W3CDTF">2019-08-12T00:47:00Z</dcterms:created>
  <dcterms:modified xsi:type="dcterms:W3CDTF">2020-02-24T06:54:00Z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