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0CAA" w:rsidRPr="00C460FF" w:rsidRDefault="00F30CAA" w:rsidP="00F30CAA">
      <w:pPr>
        <w:jc w:val="center"/>
        <w:rPr>
          <w:sz w:val="28"/>
        </w:rPr>
      </w:pPr>
      <w:r w:rsidRPr="00C460FF">
        <w:rPr>
          <w:sz w:val="28"/>
        </w:rPr>
        <w:t xml:space="preserve">Programming Assignment </w:t>
      </w:r>
      <w:r w:rsidR="00B06FF5">
        <w:rPr>
          <w:sz w:val="28"/>
        </w:rPr>
        <w:t>1</w:t>
      </w:r>
      <w:r w:rsidR="005E4AD7">
        <w:rPr>
          <w:sz w:val="28"/>
        </w:rPr>
        <w:t>7</w:t>
      </w:r>
    </w:p>
    <w:p w:rsidR="00F30CAA" w:rsidRDefault="00F30CAA" w:rsidP="00F30CAA"/>
    <w:p w:rsidR="00F30CAA" w:rsidRPr="00A36978" w:rsidRDefault="00F30CAA" w:rsidP="00F30CAA">
      <w:pPr>
        <w:rPr>
          <w:sz w:val="22"/>
          <w:u w:val="single"/>
        </w:rPr>
      </w:pPr>
      <w:r w:rsidRPr="00A36978">
        <w:rPr>
          <w:sz w:val="22"/>
          <w:u w:val="single"/>
        </w:rPr>
        <w:t>Assignment Goal:</w:t>
      </w:r>
    </w:p>
    <w:p w:rsidR="00F30CAA" w:rsidRPr="00A36978" w:rsidRDefault="00F30CAA" w:rsidP="00F30CAA">
      <w:pPr>
        <w:rPr>
          <w:sz w:val="22"/>
        </w:rPr>
      </w:pPr>
    </w:p>
    <w:p w:rsidR="00F30CAA" w:rsidRPr="00A36978" w:rsidRDefault="005E4AD7" w:rsidP="00F30CAA">
      <w:pPr>
        <w:rPr>
          <w:sz w:val="22"/>
        </w:rPr>
      </w:pPr>
      <w:r>
        <w:rPr>
          <w:sz w:val="22"/>
        </w:rPr>
        <w:t xml:space="preserve">In this chapter, we were in introduced to JavaFX, Java’s next Graphical User Interface APIs.   </w:t>
      </w:r>
      <w:r>
        <w:rPr>
          <w:sz w:val="22"/>
        </w:rPr>
        <w:t xml:space="preserve">Often times, when new technologies emerge, organizations update existing software to the new platforms.  </w:t>
      </w:r>
      <w:r>
        <w:rPr>
          <w:sz w:val="22"/>
        </w:rPr>
        <w:t>Convert your chapter 16 program from Swing to JavaFX.</w:t>
      </w:r>
    </w:p>
    <w:p w:rsidR="00F30CAA" w:rsidRPr="00A36978" w:rsidRDefault="00F30CAA" w:rsidP="00F30CAA">
      <w:pPr>
        <w:rPr>
          <w:sz w:val="22"/>
        </w:rPr>
      </w:pPr>
    </w:p>
    <w:p w:rsidR="00F30CAA" w:rsidRPr="00A36978" w:rsidRDefault="00F30CAA" w:rsidP="00F30CAA">
      <w:pPr>
        <w:rPr>
          <w:sz w:val="22"/>
          <w:u w:val="single"/>
        </w:rPr>
      </w:pPr>
      <w:r w:rsidRPr="00A36978">
        <w:rPr>
          <w:sz w:val="22"/>
          <w:u w:val="single"/>
        </w:rPr>
        <w:t>Assignment Specifications:</w:t>
      </w:r>
    </w:p>
    <w:p w:rsidR="00F30CAA" w:rsidRPr="00A36978" w:rsidRDefault="00F30CAA" w:rsidP="00F30CAA">
      <w:pPr>
        <w:rPr>
          <w:sz w:val="22"/>
        </w:rPr>
      </w:pPr>
    </w:p>
    <w:p w:rsidR="00B278B4" w:rsidRDefault="00CE711E" w:rsidP="00F30CAA">
      <w:pPr>
        <w:rPr>
          <w:sz w:val="22"/>
        </w:rPr>
      </w:pPr>
      <w:r>
        <w:rPr>
          <w:sz w:val="22"/>
        </w:rPr>
        <w:t xml:space="preserve">The Pampered Pet </w:t>
      </w:r>
      <w:proofErr w:type="spellStart"/>
      <w:r>
        <w:rPr>
          <w:sz w:val="22"/>
        </w:rPr>
        <w:t>Pet</w:t>
      </w:r>
      <w:proofErr w:type="spellEnd"/>
      <w:r>
        <w:rPr>
          <w:sz w:val="22"/>
        </w:rPr>
        <w:t xml:space="preserve"> Resort provides boarding services for dogs and cats.  </w:t>
      </w:r>
      <w:r w:rsidR="001559C2">
        <w:rPr>
          <w:sz w:val="22"/>
        </w:rPr>
        <w:t xml:space="preserve">Maximum stay is 30 days.   </w:t>
      </w:r>
      <w:r>
        <w:rPr>
          <w:sz w:val="22"/>
        </w:rPr>
        <w:t>In addition to boarding, customers may elect for a variety of services.</w:t>
      </w:r>
    </w:p>
    <w:p w:rsidR="00CE711E" w:rsidRDefault="00CE711E" w:rsidP="00F30CAA">
      <w:pPr>
        <w:rPr>
          <w:sz w:val="22"/>
        </w:rPr>
      </w:pPr>
    </w:p>
    <w:p w:rsidR="00CE711E" w:rsidRDefault="00CE711E" w:rsidP="00F30CAA">
      <w:pPr>
        <w:rPr>
          <w:sz w:val="22"/>
        </w:rPr>
      </w:pPr>
      <w:proofErr w:type="gramStart"/>
      <w:r>
        <w:rPr>
          <w:sz w:val="22"/>
        </w:rPr>
        <w:t>Board</w:t>
      </w:r>
      <w:r w:rsidR="00130C2E">
        <w:rPr>
          <w:sz w:val="22"/>
        </w:rPr>
        <w:t xml:space="preserve">ing </w:t>
      </w:r>
      <w:r>
        <w:rPr>
          <w:sz w:val="22"/>
        </w:rPr>
        <w:t xml:space="preserve"> fees</w:t>
      </w:r>
      <w:proofErr w:type="gramEnd"/>
      <w:r>
        <w:rPr>
          <w:sz w:val="22"/>
        </w:rPr>
        <w:t xml:space="preserve"> are base</w:t>
      </w:r>
      <w:r w:rsidR="00130C2E">
        <w:rPr>
          <w:sz w:val="22"/>
        </w:rPr>
        <w:t>d</w:t>
      </w:r>
      <w:r>
        <w:rPr>
          <w:sz w:val="22"/>
        </w:rPr>
        <w:t xml:space="preserve"> upon </w:t>
      </w:r>
      <w:r w:rsidR="00130C2E">
        <w:rPr>
          <w:sz w:val="22"/>
        </w:rPr>
        <w:t>the size of the animal’s suite as follows:</w:t>
      </w:r>
    </w:p>
    <w:p w:rsidR="00130C2E" w:rsidRPr="00130C2E" w:rsidRDefault="00CE711E" w:rsidP="00130C2E">
      <w:pPr>
        <w:rPr>
          <w:sz w:val="22"/>
        </w:rPr>
      </w:pPr>
      <w:r>
        <w:rPr>
          <w:sz w:val="22"/>
        </w:rPr>
        <w:tab/>
      </w:r>
      <w:r w:rsidR="00130C2E">
        <w:rPr>
          <w:sz w:val="22"/>
        </w:rPr>
        <w:t xml:space="preserve">Standard </w:t>
      </w:r>
      <w:r w:rsidR="00130C2E" w:rsidRPr="00130C2E">
        <w:rPr>
          <w:sz w:val="22"/>
        </w:rPr>
        <w:t xml:space="preserve">Large (Indoor 4' x 6'/Outdoor 4' x 12') </w:t>
      </w:r>
      <w:r w:rsidR="00130C2E">
        <w:rPr>
          <w:sz w:val="22"/>
        </w:rPr>
        <w:tab/>
      </w:r>
      <w:r w:rsidR="00130C2E">
        <w:rPr>
          <w:sz w:val="22"/>
        </w:rPr>
        <w:tab/>
      </w:r>
      <w:r w:rsidR="00130C2E">
        <w:rPr>
          <w:sz w:val="22"/>
        </w:rPr>
        <w:tab/>
      </w:r>
      <w:r w:rsidR="00130C2E" w:rsidRPr="00130C2E">
        <w:rPr>
          <w:sz w:val="22"/>
        </w:rPr>
        <w:t>$</w:t>
      </w:r>
      <w:proofErr w:type="gramStart"/>
      <w:r w:rsidR="00130C2E" w:rsidRPr="00130C2E">
        <w:rPr>
          <w:sz w:val="22"/>
        </w:rPr>
        <w:t xml:space="preserve">25.00 </w:t>
      </w:r>
      <w:r w:rsidR="00E449CD">
        <w:rPr>
          <w:sz w:val="22"/>
        </w:rPr>
        <w:t xml:space="preserve"> per</w:t>
      </w:r>
      <w:proofErr w:type="gramEnd"/>
      <w:r w:rsidR="00E449CD">
        <w:rPr>
          <w:sz w:val="22"/>
        </w:rPr>
        <w:t xml:space="preserve"> day</w:t>
      </w:r>
    </w:p>
    <w:p w:rsidR="00130C2E" w:rsidRPr="00130C2E" w:rsidRDefault="00130C2E" w:rsidP="00130C2E">
      <w:pPr>
        <w:rPr>
          <w:sz w:val="22"/>
        </w:rPr>
      </w:pPr>
      <w:r>
        <w:rPr>
          <w:sz w:val="22"/>
        </w:rPr>
        <w:tab/>
        <w:t xml:space="preserve">Standard </w:t>
      </w:r>
      <w:r w:rsidRPr="00130C2E">
        <w:rPr>
          <w:sz w:val="22"/>
        </w:rPr>
        <w:t xml:space="preserve">Extra-Large (Indoor 5' x 6'/Outdoor 5' x 12') </w:t>
      </w:r>
      <w:r>
        <w:rPr>
          <w:sz w:val="22"/>
        </w:rPr>
        <w:tab/>
      </w:r>
      <w:r>
        <w:rPr>
          <w:sz w:val="22"/>
        </w:rPr>
        <w:tab/>
      </w:r>
      <w:r w:rsidRPr="00130C2E">
        <w:rPr>
          <w:sz w:val="22"/>
        </w:rPr>
        <w:t xml:space="preserve">$28.00 </w:t>
      </w:r>
    </w:p>
    <w:p w:rsidR="00CE711E" w:rsidRDefault="00130C2E" w:rsidP="00130C2E">
      <w:pPr>
        <w:rPr>
          <w:sz w:val="22"/>
        </w:rPr>
      </w:pPr>
      <w:r>
        <w:rPr>
          <w:sz w:val="22"/>
        </w:rPr>
        <w:tab/>
        <w:t xml:space="preserve">Standard </w:t>
      </w:r>
      <w:r w:rsidRPr="00130C2E">
        <w:rPr>
          <w:sz w:val="22"/>
        </w:rPr>
        <w:t>Double Extra Large (Indoor 8' x 6'/Outdoor 8' x 12')</w:t>
      </w:r>
      <w:r>
        <w:rPr>
          <w:sz w:val="22"/>
        </w:rPr>
        <w:tab/>
      </w:r>
      <w:r w:rsidRPr="00130C2E">
        <w:rPr>
          <w:sz w:val="22"/>
        </w:rPr>
        <w:t>$34.00</w:t>
      </w:r>
    </w:p>
    <w:p w:rsidR="00130C2E" w:rsidRPr="00130C2E" w:rsidRDefault="00130C2E" w:rsidP="00130C2E">
      <w:pPr>
        <w:rPr>
          <w:sz w:val="22"/>
        </w:rPr>
      </w:pPr>
      <w:r>
        <w:rPr>
          <w:sz w:val="22"/>
        </w:rPr>
        <w:tab/>
      </w:r>
      <w:r w:rsidRPr="00130C2E">
        <w:rPr>
          <w:sz w:val="22"/>
        </w:rPr>
        <w:t xml:space="preserve">Luxury Suite (Indoor 6' x 6' / Outdoor 6' x 12')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Pr="00130C2E">
        <w:rPr>
          <w:sz w:val="22"/>
        </w:rPr>
        <w:t xml:space="preserve">$40.00 </w:t>
      </w:r>
    </w:p>
    <w:p w:rsidR="00F30CAA" w:rsidRDefault="00F30CAA" w:rsidP="00F30CAA">
      <w:pPr>
        <w:rPr>
          <w:sz w:val="22"/>
        </w:rPr>
      </w:pPr>
    </w:p>
    <w:p w:rsidR="00130C2E" w:rsidRDefault="00130C2E" w:rsidP="00F30CAA">
      <w:pPr>
        <w:rPr>
          <w:sz w:val="22"/>
        </w:rPr>
      </w:pPr>
      <w:r>
        <w:rPr>
          <w:sz w:val="22"/>
        </w:rPr>
        <w:t>Additional services are as follows:</w:t>
      </w:r>
    </w:p>
    <w:p w:rsidR="00130C2E" w:rsidRDefault="00130C2E" w:rsidP="00F30CAA">
      <w:pPr>
        <w:rPr>
          <w:sz w:val="22"/>
        </w:rPr>
      </w:pPr>
      <w:r>
        <w:rPr>
          <w:sz w:val="22"/>
        </w:rPr>
        <w:tab/>
        <w:t>Delivery of medications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E449CD">
        <w:rPr>
          <w:sz w:val="22"/>
        </w:rPr>
        <w:t>$2.50 per dose</w:t>
      </w:r>
    </w:p>
    <w:p w:rsidR="00E449CD" w:rsidRDefault="00E449CD" w:rsidP="00F30CAA">
      <w:pPr>
        <w:rPr>
          <w:sz w:val="22"/>
        </w:rPr>
      </w:pPr>
      <w:r>
        <w:rPr>
          <w:sz w:val="22"/>
        </w:rPr>
        <w:tab/>
        <w:t>Bath &amp; Brush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$15.00</w:t>
      </w:r>
    </w:p>
    <w:p w:rsidR="00E449CD" w:rsidRDefault="00E449CD" w:rsidP="00F30CAA">
      <w:pPr>
        <w:rPr>
          <w:sz w:val="22"/>
        </w:rPr>
      </w:pPr>
      <w:r>
        <w:rPr>
          <w:sz w:val="22"/>
        </w:rPr>
        <w:tab/>
        <w:t>Walking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$5.00</w:t>
      </w:r>
    </w:p>
    <w:p w:rsidR="00E449CD" w:rsidRDefault="00E449CD" w:rsidP="00F30CAA">
      <w:pPr>
        <w:rPr>
          <w:sz w:val="22"/>
        </w:rPr>
      </w:pPr>
      <w:r>
        <w:rPr>
          <w:sz w:val="22"/>
        </w:rPr>
        <w:tab/>
      </w:r>
      <w:r w:rsidR="005E4AD7">
        <w:rPr>
          <w:sz w:val="22"/>
        </w:rPr>
        <w:t>Pedicure</w:t>
      </w:r>
      <w:bookmarkStart w:id="0" w:name="_GoBack"/>
      <w:bookmarkEnd w:id="0"/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$10.00</w:t>
      </w:r>
    </w:p>
    <w:p w:rsidR="00E449CD" w:rsidRDefault="00E449CD" w:rsidP="00F30CAA">
      <w:pPr>
        <w:rPr>
          <w:sz w:val="22"/>
        </w:rPr>
      </w:pPr>
      <w:r>
        <w:rPr>
          <w:sz w:val="22"/>
        </w:rPr>
        <w:tab/>
        <w:t>Transport to vet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$20.00</w:t>
      </w:r>
    </w:p>
    <w:p w:rsidR="00E449CD" w:rsidRDefault="00E449CD" w:rsidP="00F30CAA">
      <w:pPr>
        <w:rPr>
          <w:sz w:val="22"/>
        </w:rPr>
      </w:pPr>
      <w:r>
        <w:rPr>
          <w:sz w:val="22"/>
        </w:rPr>
        <w:tab/>
        <w:t>Sunday pickup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$12.50</w:t>
      </w:r>
    </w:p>
    <w:p w:rsidR="00E449CD" w:rsidRDefault="00E449CD" w:rsidP="00F30CAA">
      <w:pPr>
        <w:rPr>
          <w:sz w:val="22"/>
        </w:rPr>
      </w:pPr>
      <w:r>
        <w:rPr>
          <w:sz w:val="22"/>
        </w:rPr>
        <w:tab/>
        <w:t>Resort provided food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$5.00 per day</w:t>
      </w:r>
    </w:p>
    <w:p w:rsidR="001559C2" w:rsidRDefault="001559C2" w:rsidP="00F30CAA">
      <w:pPr>
        <w:rPr>
          <w:sz w:val="22"/>
        </w:rPr>
      </w:pPr>
    </w:p>
    <w:p w:rsidR="001559C2" w:rsidRDefault="001559C2" w:rsidP="00F30CAA">
      <w:pPr>
        <w:rPr>
          <w:sz w:val="22"/>
        </w:rPr>
      </w:pPr>
      <w:r>
        <w:rPr>
          <w:sz w:val="22"/>
        </w:rPr>
        <w:t>Create a</w:t>
      </w:r>
      <w:r w:rsidR="00BB2804">
        <w:rPr>
          <w:sz w:val="22"/>
        </w:rPr>
        <w:t xml:space="preserve"> Swing</w:t>
      </w:r>
      <w:r>
        <w:rPr>
          <w:sz w:val="22"/>
        </w:rPr>
        <w:t xml:space="preserve"> form to calculate the cost of a stay, tax, and final total.   A sales tax of 8.125% is charged.   Display a summary using a dialog box.</w:t>
      </w:r>
    </w:p>
    <w:p w:rsidR="00BB2804" w:rsidRDefault="00BB2804" w:rsidP="00F30CAA">
      <w:pPr>
        <w:rPr>
          <w:sz w:val="22"/>
        </w:rPr>
      </w:pPr>
    </w:p>
    <w:p w:rsidR="00BB2804" w:rsidRDefault="00BB2804" w:rsidP="00F30CAA">
      <w:pPr>
        <w:rPr>
          <w:sz w:val="22"/>
        </w:rPr>
      </w:pPr>
      <w:r>
        <w:rPr>
          <w:sz w:val="22"/>
        </w:rPr>
        <w:t xml:space="preserve">Besides the items above, provide places for the user to enter the owner’s name, </w:t>
      </w:r>
      <w:r w:rsidR="00043448">
        <w:rPr>
          <w:sz w:val="22"/>
        </w:rPr>
        <w:t xml:space="preserve">owner’s phone number, </w:t>
      </w:r>
      <w:r>
        <w:rPr>
          <w:sz w:val="22"/>
        </w:rPr>
        <w:t>pet’s name, pet’s age, whether the pet is up to date on shots, whether the pet is a dog or cat, and any special instructions.</w:t>
      </w:r>
    </w:p>
    <w:p w:rsidR="00130C2E" w:rsidRPr="00A36978" w:rsidRDefault="00130C2E" w:rsidP="00F30CAA">
      <w:pPr>
        <w:rPr>
          <w:sz w:val="22"/>
        </w:rPr>
      </w:pPr>
    </w:p>
    <w:p w:rsidR="00F30CAA" w:rsidRPr="00A36978" w:rsidRDefault="00F30CAA" w:rsidP="00F30CAA">
      <w:pPr>
        <w:rPr>
          <w:sz w:val="22"/>
          <w:u w:val="single"/>
        </w:rPr>
      </w:pPr>
      <w:r w:rsidRPr="00A36978">
        <w:rPr>
          <w:sz w:val="22"/>
          <w:u w:val="single"/>
        </w:rPr>
        <w:t>Deliverables (what you are to submit):</w:t>
      </w:r>
    </w:p>
    <w:p w:rsidR="00F30CAA" w:rsidRDefault="00F30CAA" w:rsidP="00F30CAA">
      <w:pPr>
        <w:rPr>
          <w:sz w:val="22"/>
        </w:rPr>
      </w:pPr>
    </w:p>
    <w:p w:rsidR="005E4AD7" w:rsidRDefault="005E4AD7" w:rsidP="00F30CAA">
      <w:pPr>
        <w:rPr>
          <w:sz w:val="22"/>
        </w:rPr>
      </w:pPr>
      <w:r>
        <w:rPr>
          <w:sz w:val="22"/>
        </w:rPr>
        <w:tab/>
        <w:t>You will not need to submit your planning document since it should apply to any language or program.</w:t>
      </w:r>
    </w:p>
    <w:p w:rsidR="005E4AD7" w:rsidRPr="00A36978" w:rsidRDefault="005E4AD7" w:rsidP="00F30CAA">
      <w:pPr>
        <w:rPr>
          <w:sz w:val="22"/>
        </w:rPr>
      </w:pPr>
    </w:p>
    <w:p w:rsidR="0037259A" w:rsidRDefault="00F30CAA" w:rsidP="00A36978">
      <w:pPr>
        <w:pStyle w:val="ListParagraph"/>
        <w:numPr>
          <w:ilvl w:val="0"/>
          <w:numId w:val="1"/>
        </w:numPr>
        <w:rPr>
          <w:sz w:val="22"/>
        </w:rPr>
      </w:pPr>
      <w:r w:rsidRPr="00A36978">
        <w:rPr>
          <w:sz w:val="22"/>
        </w:rPr>
        <w:t>Your complete project folder in zip format</w:t>
      </w:r>
      <w:r w:rsidR="00363D94" w:rsidRPr="00A36978">
        <w:rPr>
          <w:sz w:val="22"/>
        </w:rPr>
        <w:t>.</w:t>
      </w:r>
    </w:p>
    <w:p w:rsidR="00C938F5" w:rsidRDefault="00C938F5">
      <w:pPr>
        <w:ind w:left="360"/>
        <w:rPr>
          <w:sz w:val="22"/>
        </w:rPr>
      </w:pPr>
    </w:p>
    <w:sectPr w:rsidR="00C938F5" w:rsidSect="00182343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6E6A" w:rsidRDefault="003C6E6A" w:rsidP="0013254B">
      <w:r>
        <w:separator/>
      </w:r>
    </w:p>
  </w:endnote>
  <w:endnote w:type="continuationSeparator" w:id="0">
    <w:p w:rsidR="003C6E6A" w:rsidRDefault="003C6E6A" w:rsidP="001325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60FF" w:rsidRPr="00C460FF" w:rsidRDefault="003048B1" w:rsidP="003048B1">
    <w:pPr>
      <w:pStyle w:val="Footer"/>
      <w:rPr>
        <w:sz w:val="20"/>
        <w:szCs w:val="20"/>
      </w:rPr>
    </w:pP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DATE \@ "M/d/yyyy" </w:instrText>
    </w:r>
    <w:r>
      <w:rPr>
        <w:sz w:val="20"/>
        <w:szCs w:val="20"/>
      </w:rPr>
      <w:fldChar w:fldCharType="separate"/>
    </w:r>
    <w:r w:rsidR="005E4AD7">
      <w:rPr>
        <w:noProof/>
        <w:sz w:val="20"/>
        <w:szCs w:val="20"/>
      </w:rPr>
      <w:t>3/26/2016</w:t>
    </w:r>
    <w:r>
      <w:rPr>
        <w:sz w:val="20"/>
        <w:szCs w:val="20"/>
      </w:rPr>
      <w:fldChar w:fldCharType="end"/>
    </w:r>
    <w:r>
      <w:rPr>
        <w:sz w:val="20"/>
        <w:szCs w:val="20"/>
      </w:rPr>
      <w:tab/>
    </w:r>
    <w:r>
      <w:rPr>
        <w:sz w:val="20"/>
        <w:szCs w:val="20"/>
      </w:rPr>
      <w:tab/>
    </w:r>
    <w:r w:rsidR="00F30CAA" w:rsidRPr="00C460FF">
      <w:rPr>
        <w:sz w:val="20"/>
        <w:szCs w:val="20"/>
      </w:rPr>
      <w:t xml:space="preserve">Page: </w:t>
    </w:r>
    <w:sdt>
      <w:sdtPr>
        <w:rPr>
          <w:sz w:val="20"/>
          <w:szCs w:val="20"/>
        </w:rPr>
        <w:id w:val="28760032"/>
        <w:docPartObj>
          <w:docPartGallery w:val="Page Numbers (Bottom of Page)"/>
          <w:docPartUnique/>
        </w:docPartObj>
      </w:sdtPr>
      <w:sdtEndPr/>
      <w:sdtContent>
        <w:r w:rsidR="00D3117D" w:rsidRPr="00C460FF">
          <w:rPr>
            <w:sz w:val="20"/>
            <w:szCs w:val="20"/>
          </w:rPr>
          <w:fldChar w:fldCharType="begin"/>
        </w:r>
        <w:r w:rsidR="00F30CAA" w:rsidRPr="00C460FF">
          <w:rPr>
            <w:sz w:val="20"/>
            <w:szCs w:val="20"/>
          </w:rPr>
          <w:instrText xml:space="preserve"> PAGE   \* MERGEFORMAT </w:instrText>
        </w:r>
        <w:r w:rsidR="00D3117D" w:rsidRPr="00C460FF">
          <w:rPr>
            <w:sz w:val="20"/>
            <w:szCs w:val="20"/>
          </w:rPr>
          <w:fldChar w:fldCharType="separate"/>
        </w:r>
        <w:r w:rsidR="005E4AD7">
          <w:rPr>
            <w:noProof/>
            <w:sz w:val="20"/>
            <w:szCs w:val="20"/>
          </w:rPr>
          <w:t>1</w:t>
        </w:r>
        <w:r w:rsidR="00D3117D" w:rsidRPr="00C460FF">
          <w:rPr>
            <w:sz w:val="20"/>
            <w:szCs w:val="20"/>
          </w:rPr>
          <w:fldChar w:fldCharType="end"/>
        </w:r>
      </w:sdtContent>
    </w:sdt>
  </w:p>
  <w:p w:rsidR="00C460FF" w:rsidRDefault="003C6E6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6E6A" w:rsidRDefault="003C6E6A" w:rsidP="0013254B">
      <w:r>
        <w:separator/>
      </w:r>
    </w:p>
  </w:footnote>
  <w:footnote w:type="continuationSeparator" w:id="0">
    <w:p w:rsidR="003C6E6A" w:rsidRDefault="003C6E6A" w:rsidP="001325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4C1683"/>
    <w:multiLevelType w:val="hybridMultilevel"/>
    <w:tmpl w:val="1514DDF0"/>
    <w:lvl w:ilvl="0" w:tplc="8D324A0C">
      <w:start w:val="1"/>
      <w:numFmt w:val="decimal"/>
      <w:lvlText w:val="%1.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6A4703AE"/>
    <w:multiLevelType w:val="hybridMultilevel"/>
    <w:tmpl w:val="D020E9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CAA"/>
    <w:rsid w:val="0000550E"/>
    <w:rsid w:val="000145E2"/>
    <w:rsid w:val="0003786B"/>
    <w:rsid w:val="00043448"/>
    <w:rsid w:val="00060468"/>
    <w:rsid w:val="00072B54"/>
    <w:rsid w:val="000C545A"/>
    <w:rsid w:val="000C5D1E"/>
    <w:rsid w:val="000F5B6D"/>
    <w:rsid w:val="00130C2E"/>
    <w:rsid w:val="0013254B"/>
    <w:rsid w:val="001559C2"/>
    <w:rsid w:val="00182343"/>
    <w:rsid w:val="001F5521"/>
    <w:rsid w:val="00233A23"/>
    <w:rsid w:val="003048B1"/>
    <w:rsid w:val="00363D94"/>
    <w:rsid w:val="00367F81"/>
    <w:rsid w:val="0037259A"/>
    <w:rsid w:val="003B79C9"/>
    <w:rsid w:val="003C6E6A"/>
    <w:rsid w:val="00415088"/>
    <w:rsid w:val="00461CE8"/>
    <w:rsid w:val="004A31FC"/>
    <w:rsid w:val="005E4AD7"/>
    <w:rsid w:val="00770D87"/>
    <w:rsid w:val="008921D2"/>
    <w:rsid w:val="008A0CB1"/>
    <w:rsid w:val="008F2D87"/>
    <w:rsid w:val="00904707"/>
    <w:rsid w:val="00963B0E"/>
    <w:rsid w:val="009A55CC"/>
    <w:rsid w:val="00A36978"/>
    <w:rsid w:val="00A61072"/>
    <w:rsid w:val="00AB5C83"/>
    <w:rsid w:val="00AD2192"/>
    <w:rsid w:val="00AF4FC4"/>
    <w:rsid w:val="00B06FF5"/>
    <w:rsid w:val="00B25DFD"/>
    <w:rsid w:val="00B278B4"/>
    <w:rsid w:val="00B84DBE"/>
    <w:rsid w:val="00BA61B1"/>
    <w:rsid w:val="00BB2804"/>
    <w:rsid w:val="00BF6668"/>
    <w:rsid w:val="00BF6756"/>
    <w:rsid w:val="00BF78D2"/>
    <w:rsid w:val="00C938F5"/>
    <w:rsid w:val="00CE711E"/>
    <w:rsid w:val="00D3117D"/>
    <w:rsid w:val="00D413CC"/>
    <w:rsid w:val="00D50FFA"/>
    <w:rsid w:val="00DF595A"/>
    <w:rsid w:val="00E449CD"/>
    <w:rsid w:val="00E833CB"/>
    <w:rsid w:val="00E94974"/>
    <w:rsid w:val="00F30CAA"/>
    <w:rsid w:val="00FF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D0E1337-8EB7-4477-8D57-5795A898E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0CAA"/>
    <w:pPr>
      <w:ind w:left="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D1E"/>
    <w:pPr>
      <w:keepNext/>
      <w:keepLines/>
      <w:spacing w:before="240" w:after="120"/>
      <w:outlineLvl w:val="0"/>
    </w:pPr>
    <w:rPr>
      <w:rFonts w:ascii="Calibri" w:eastAsiaTheme="majorEastAsia" w:hAnsi="Calibri" w:cstheme="majorBidi"/>
      <w:b/>
      <w:bCs/>
      <w:sz w:val="40"/>
      <w:szCs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5D1E"/>
    <w:pPr>
      <w:keepNext/>
      <w:keepLines/>
      <w:spacing w:before="240" w:after="120"/>
      <w:outlineLvl w:val="1"/>
    </w:pPr>
    <w:rPr>
      <w:rFonts w:ascii="Calibri" w:eastAsiaTheme="majorEastAsia" w:hAnsi="Calibri" w:cstheme="majorBidi"/>
      <w:b/>
      <w:bCs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5D1E"/>
    <w:pPr>
      <w:keepNext/>
      <w:keepLines/>
      <w:spacing w:before="120"/>
      <w:outlineLvl w:val="2"/>
    </w:pPr>
    <w:rPr>
      <w:rFonts w:ascii="Calibri" w:eastAsiaTheme="majorEastAsia" w:hAnsi="Calibri" w:cstheme="majorBidi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D1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D1E"/>
    <w:rPr>
      <w:rFonts w:ascii="Calibri" w:eastAsiaTheme="majorEastAsia" w:hAnsi="Calibri" w:cstheme="majorBidi"/>
      <w:b/>
      <w:bCs/>
      <w:sz w:val="40"/>
      <w:szCs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Heading2Char">
    <w:name w:val="Heading 2 Char"/>
    <w:basedOn w:val="DefaultParagraphFont"/>
    <w:link w:val="Heading2"/>
    <w:uiPriority w:val="9"/>
    <w:rsid w:val="000C5D1E"/>
    <w:rPr>
      <w:rFonts w:ascii="Calibri" w:eastAsiaTheme="majorEastAsia" w:hAnsi="Calibri" w:cstheme="majorBidi"/>
      <w:b/>
      <w:bCs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C5D1E"/>
    <w:rPr>
      <w:rFonts w:ascii="Calibri" w:eastAsiaTheme="majorEastAsia" w:hAnsi="Calibri" w:cstheme="majorBidi"/>
      <w:b/>
      <w:bCs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D1E"/>
    <w:rPr>
      <w:rFonts w:asciiTheme="majorHAnsi" w:eastAsiaTheme="majorEastAsia" w:hAnsiTheme="majorHAnsi" w:cstheme="majorBidi"/>
      <w:b/>
      <w:bCs/>
      <w:i/>
      <w:iCs/>
      <w:sz w:val="28"/>
    </w:rPr>
  </w:style>
  <w:style w:type="character" w:styleId="IntenseEmphasis">
    <w:name w:val="Intense Emphasis"/>
    <w:basedOn w:val="DefaultParagraphFont"/>
    <w:uiPriority w:val="21"/>
    <w:qFormat/>
    <w:rsid w:val="008921D2"/>
    <w:rPr>
      <w:rFonts w:asciiTheme="minorHAnsi" w:hAnsiTheme="minorHAnsi"/>
      <w:b/>
      <w:bCs/>
      <w:i/>
      <w:iCs/>
      <w:color w:val="244061" w:themeColor="accent1" w:themeShade="80"/>
      <w:sz w:val="24"/>
    </w:rPr>
  </w:style>
  <w:style w:type="paragraph" w:styleId="EnvelopeAddress">
    <w:name w:val="envelope address"/>
    <w:basedOn w:val="Normal"/>
    <w:uiPriority w:val="99"/>
    <w:semiHidden/>
    <w:unhideWhenUsed/>
    <w:rsid w:val="00BF6668"/>
    <w:pPr>
      <w:framePr w:w="7920" w:h="1980" w:hRule="exact" w:hSpace="180" w:wrap="auto" w:hAnchor="page" w:xAlign="center" w:yAlign="bottom"/>
      <w:ind w:left="2880"/>
    </w:pPr>
    <w:rPr>
      <w:rFonts w:ascii="Calibri" w:eastAsiaTheme="majorEastAsia" w:hAnsi="Calibri" w:cstheme="majorBidi"/>
      <w:b/>
      <w:color w:val="244061" w:themeColor="accent1" w:themeShade="80"/>
      <w:sz w:val="28"/>
      <w:szCs w:val="24"/>
    </w:rPr>
  </w:style>
  <w:style w:type="paragraph" w:styleId="ListParagraph">
    <w:name w:val="List Paragraph"/>
    <w:basedOn w:val="Normal"/>
    <w:uiPriority w:val="34"/>
    <w:qFormat/>
    <w:rsid w:val="00F30CAA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F30C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0CAA"/>
    <w:rPr>
      <w:sz w:val="24"/>
    </w:rPr>
  </w:style>
  <w:style w:type="table" w:styleId="TableGrid">
    <w:name w:val="Table Grid"/>
    <w:basedOn w:val="TableNormal"/>
    <w:uiPriority w:val="59"/>
    <w:rsid w:val="0037259A"/>
    <w:pPr>
      <w:ind w:left="0"/>
    </w:pPr>
    <w:rPr>
      <w:rFonts w:eastAsiaTheme="minorEastAsia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048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48B1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71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1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0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1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Paradise Valley Community College</Company>
  <LinksUpToDate>false</LinksUpToDate>
  <CharactersWithSpaces>1661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 R. Smith</dc:creator>
  <cp:lastModifiedBy>Gary Smith</cp:lastModifiedBy>
  <cp:revision>2</cp:revision>
  <dcterms:created xsi:type="dcterms:W3CDTF">2016-03-26T16:16:00Z</dcterms:created>
  <dcterms:modified xsi:type="dcterms:W3CDTF">2016-03-26T16:16:00Z</dcterms:modified>
</cp:coreProperties>
</file>