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737D43" w14:paraId="07D7B9CD" w14:textId="77777777">
        <w:trPr>
          <w:jc w:val="center"/>
        </w:trPr>
        <w:tc>
          <w:tcPr>
            <w:tcW w:w="9603" w:type="dxa"/>
            <w:gridSpan w:val="2"/>
            <w:shd w:val="clear" w:color="auto" w:fill="auto"/>
          </w:tcPr>
          <w:p w14:paraId="0532C5B7" w14:textId="77777777" w:rsidR="00737D43" w:rsidRDefault="00737D43">
            <w:pPr>
              <w:pStyle w:val="TableContents"/>
              <w:widowControl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737D43" w14:paraId="60132D55" w14:textId="77777777">
        <w:trPr>
          <w:trHeight w:val="62"/>
          <w:jc w:val="center"/>
        </w:trPr>
        <w:tc>
          <w:tcPr>
            <w:tcW w:w="960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79FFA969" w14:textId="77777777" w:rsidR="00737D43" w:rsidRDefault="00737D43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</w:p>
        </w:tc>
      </w:tr>
      <w:tr w:rsidR="00737D43" w14:paraId="4EEDF4AC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5ABF1063" w14:textId="77777777" w:rsidR="00737D43" w:rsidRDefault="00000000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6EE47F21" w14:textId="77777777" w:rsidR="00737D43" w:rsidRDefault="00000000">
            <w:pPr>
              <w:pStyle w:val="TableContents"/>
              <w:widowControl w:val="0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737D43" w14:paraId="7BAB5F72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19D042AD" w14:textId="77777777" w:rsidR="00737D43" w:rsidRDefault="00737D43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659AB8AB" w14:textId="77777777" w:rsidR="00737D43" w:rsidRDefault="00737D43">
            <w:pPr>
              <w:pStyle w:val="TableContents"/>
              <w:widowControl w:val="0"/>
              <w:rPr>
                <w:color w:val="000000"/>
              </w:rPr>
            </w:pPr>
          </w:p>
        </w:tc>
      </w:tr>
      <w:tr w:rsidR="00737D43" w14:paraId="7FFE29B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787984C2" w14:textId="77777777" w:rsidR="00737D43" w:rsidRDefault="00000000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68E6F97D" w14:textId="77777777" w:rsidR="00737D43" w:rsidRDefault="00000000">
            <w:pPr>
              <w:pStyle w:val="TableContents"/>
              <w:widowControl w:val="0"/>
              <w:rPr>
                <w:color w:val="000000"/>
              </w:rPr>
            </w:pPr>
            <w:r>
              <w:rPr>
                <w:color w:val="000000"/>
              </w:rPr>
              <w:t>9 de agosto de 2021</w:t>
            </w:r>
          </w:p>
        </w:tc>
      </w:tr>
      <w:tr w:rsidR="00737D43" w14:paraId="2A1EC3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5493549B" w14:textId="77777777" w:rsidR="00737D43" w:rsidRDefault="00000000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3321935A" w14:textId="77777777" w:rsidR="00737D43" w:rsidRDefault="00000000">
            <w:pPr>
              <w:pStyle w:val="TableContents"/>
              <w:widowControl w:val="0"/>
            </w:pPr>
            <w:r>
              <w:rPr>
                <w:color w:val="000000"/>
              </w:rPr>
              <w:t>30 días naturales</w:t>
            </w:r>
          </w:p>
        </w:tc>
      </w:tr>
      <w:tr w:rsidR="00737D43" w14:paraId="6282F81B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794897B4" w14:textId="77777777" w:rsidR="00737D43" w:rsidRDefault="00737D43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70F0D75D" w14:textId="77777777" w:rsidR="00737D43" w:rsidRDefault="00737D43">
            <w:pPr>
              <w:pStyle w:val="TableContents"/>
              <w:widowControl w:val="0"/>
              <w:rPr>
                <w:color w:val="000000"/>
              </w:rPr>
            </w:pPr>
          </w:p>
        </w:tc>
      </w:tr>
      <w:tr w:rsidR="00737D43" w14:paraId="43ABE82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5574FE3F" w14:textId="77777777" w:rsidR="00737D43" w:rsidRDefault="00000000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044A99F2" w14:textId="77777777" w:rsidR="00737D43" w:rsidRDefault="00000000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3D009156" w14:textId="77777777" w:rsidR="00737D43" w:rsidRDefault="00000000">
            <w:pPr>
              <w:pStyle w:val="TableContents"/>
              <w:widowControl w:val="0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59D46177" w14:textId="77777777" w:rsidR="00737D43" w:rsidRDefault="00737D43">
            <w:pPr>
              <w:pStyle w:val="TableContents"/>
              <w:widowControl w:val="0"/>
              <w:rPr>
                <w:color w:val="000000"/>
              </w:rPr>
            </w:pPr>
          </w:p>
        </w:tc>
      </w:tr>
      <w:tr w:rsidR="00737D43" w14:paraId="384C9D6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34F6C6F0" w14:textId="77777777" w:rsidR="00737D43" w:rsidRDefault="00737D43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7A3AAEB0" w14:textId="77777777" w:rsidR="00737D43" w:rsidRDefault="00737D43">
            <w:pPr>
              <w:pStyle w:val="TableContents"/>
              <w:widowControl w:val="0"/>
              <w:rPr>
                <w:color w:val="000000"/>
              </w:rPr>
            </w:pPr>
          </w:p>
        </w:tc>
      </w:tr>
      <w:tr w:rsidR="00737D43" w14:paraId="748EAE1E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6E3F8834" w14:textId="77777777" w:rsidR="00737D43" w:rsidRDefault="00000000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16592289" w14:textId="77777777" w:rsidR="00737D43" w:rsidRDefault="00000000">
            <w:pPr>
              <w:pStyle w:val="Standard"/>
              <w:widowControl w:val="0"/>
            </w:pPr>
            <w:r>
              <w:t>Plan de acción del Proyecto</w:t>
            </w:r>
          </w:p>
        </w:tc>
      </w:tr>
      <w:tr w:rsidR="00737D43" w14:paraId="36499231" w14:textId="77777777">
        <w:trPr>
          <w:jc w:val="center"/>
        </w:trPr>
        <w:tc>
          <w:tcPr>
            <w:tcW w:w="960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0BAB8A0" w14:textId="77777777" w:rsidR="00737D43" w:rsidRDefault="00737D43">
            <w:pPr>
              <w:pStyle w:val="TableContents"/>
              <w:widowControl w:val="0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3F7A20E4" w14:textId="77777777" w:rsidR="00737D43" w:rsidRDefault="00000000">
      <w:pPr>
        <w:pStyle w:val="Standard"/>
      </w:pPr>
      <w:r>
        <w:br w:type="page"/>
      </w:r>
    </w:p>
    <w:p w14:paraId="4B4CA26B" w14:textId="77777777" w:rsidR="00737D43" w:rsidRDefault="00737D43"/>
    <w:p w14:paraId="55FFC9AC" w14:textId="77777777" w:rsidR="00737D43" w:rsidRDefault="00000000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>Plan de acción del proyecto</w:t>
      </w:r>
    </w:p>
    <w:p w14:paraId="50E8AD6A" w14:textId="3F3970F2" w:rsidR="00737D43" w:rsidRDefault="00DB018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Dispensador de pastillas inteligentes “SmartPill”</w:t>
      </w:r>
    </w:p>
    <w:tbl>
      <w:tblPr>
        <w:tblW w:w="952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8"/>
        <w:gridCol w:w="6662"/>
      </w:tblGrid>
      <w:tr w:rsidR="00737D43" w14:paraId="377C241F" w14:textId="77777777" w:rsidTr="00596303">
        <w:trPr>
          <w:trHeight w:val="720"/>
        </w:trPr>
        <w:tc>
          <w:tcPr>
            <w:tcW w:w="2858" w:type="dxa"/>
            <w:shd w:val="clear" w:color="auto" w:fill="auto"/>
          </w:tcPr>
          <w:p w14:paraId="0951A4DC" w14:textId="77777777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Proyecto Curso Internet de las Cosas</w:t>
            </w:r>
          </w:p>
        </w:tc>
        <w:tc>
          <w:tcPr>
            <w:tcW w:w="6662" w:type="dxa"/>
            <w:shd w:val="clear" w:color="auto" w:fill="auto"/>
          </w:tcPr>
          <w:p w14:paraId="1C2E4E3C" w14:textId="77777777" w:rsidR="00737D43" w:rsidRDefault="00737D43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737D43" w14:paraId="0DBEAE09" w14:textId="77777777" w:rsidTr="00596303">
        <w:trPr>
          <w:trHeight w:hRule="exact" w:val="300"/>
        </w:trPr>
        <w:tc>
          <w:tcPr>
            <w:tcW w:w="2858" w:type="dxa"/>
            <w:shd w:val="clear" w:color="auto" w:fill="auto"/>
          </w:tcPr>
          <w:p w14:paraId="30828850" w14:textId="77777777" w:rsidR="00737D43" w:rsidRDefault="00737D43">
            <w:pPr>
              <w:widowControl w:val="0"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2" w:type="dxa"/>
            <w:shd w:val="clear" w:color="auto" w:fill="auto"/>
          </w:tcPr>
          <w:p w14:paraId="1AB430BE" w14:textId="77777777" w:rsidR="00737D43" w:rsidRDefault="00737D43">
            <w:pPr>
              <w:widowControl w:val="0"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737D43" w14:paraId="066B998D" w14:textId="77777777" w:rsidTr="00596303">
        <w:trPr>
          <w:trHeight w:val="360"/>
        </w:trPr>
        <w:tc>
          <w:tcPr>
            <w:tcW w:w="2858" w:type="dxa"/>
            <w:shd w:val="clear" w:color="auto" w:fill="auto"/>
          </w:tcPr>
          <w:p w14:paraId="67274DE8" w14:textId="77777777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2" w:type="dxa"/>
            <w:shd w:val="clear" w:color="auto" w:fill="auto"/>
          </w:tcPr>
          <w:p w14:paraId="69E4B7C9" w14:textId="69CC0797" w:rsidR="00737D43" w:rsidRDefault="004F75B3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Equipo #4</w:t>
            </w:r>
          </w:p>
        </w:tc>
      </w:tr>
      <w:tr w:rsidR="00737D43" w14:paraId="320FF4E4" w14:textId="77777777" w:rsidTr="00596303">
        <w:trPr>
          <w:trHeight w:val="360"/>
        </w:trPr>
        <w:tc>
          <w:tcPr>
            <w:tcW w:w="2858" w:type="dxa"/>
            <w:shd w:val="clear" w:color="auto" w:fill="auto"/>
          </w:tcPr>
          <w:p w14:paraId="68EE6F8A" w14:textId="77777777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2" w:type="dxa"/>
            <w:shd w:val="clear" w:color="auto" w:fill="auto"/>
          </w:tcPr>
          <w:p w14:paraId="1E39FF9D" w14:textId="4EFCECA0" w:rsidR="00737D43" w:rsidRDefault="00DB018D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Chaparro Salazar Eduardo Daniel</w:t>
            </w:r>
          </w:p>
        </w:tc>
      </w:tr>
      <w:tr w:rsidR="00737D43" w14:paraId="7185A66B" w14:textId="77777777" w:rsidTr="00596303">
        <w:trPr>
          <w:trHeight w:val="360"/>
        </w:trPr>
        <w:tc>
          <w:tcPr>
            <w:tcW w:w="2858" w:type="dxa"/>
            <w:shd w:val="clear" w:color="auto" w:fill="auto"/>
          </w:tcPr>
          <w:p w14:paraId="293293EA" w14:textId="77777777" w:rsidR="00737D43" w:rsidRDefault="00737D43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2" w:type="dxa"/>
            <w:shd w:val="clear" w:color="auto" w:fill="auto"/>
          </w:tcPr>
          <w:p w14:paraId="14613D9F" w14:textId="7DCD5B55" w:rsidR="00737D43" w:rsidRDefault="00DB018D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DB018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Ali Yasmin Zagal Hernández</w:t>
            </w:r>
          </w:p>
        </w:tc>
      </w:tr>
      <w:tr w:rsidR="00737D43" w14:paraId="6DB62A19" w14:textId="77777777" w:rsidTr="00596303">
        <w:trPr>
          <w:trHeight w:val="360"/>
        </w:trPr>
        <w:tc>
          <w:tcPr>
            <w:tcW w:w="2858" w:type="dxa"/>
            <w:shd w:val="clear" w:color="auto" w:fill="auto"/>
          </w:tcPr>
          <w:p w14:paraId="2F4E56C6" w14:textId="77777777" w:rsidR="00737D43" w:rsidRDefault="00737D43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2" w:type="dxa"/>
            <w:shd w:val="clear" w:color="auto" w:fill="auto"/>
          </w:tcPr>
          <w:p w14:paraId="6B63C62A" w14:textId="63A1C782" w:rsidR="00737D43" w:rsidRDefault="00DB018D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DB018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Pedro Luis Romero Gómez</w:t>
            </w:r>
          </w:p>
        </w:tc>
      </w:tr>
      <w:tr w:rsidR="00737D43" w14:paraId="745604FD" w14:textId="77777777" w:rsidTr="00596303">
        <w:trPr>
          <w:trHeight w:hRule="exact" w:val="300"/>
        </w:trPr>
        <w:tc>
          <w:tcPr>
            <w:tcW w:w="2858" w:type="dxa"/>
            <w:shd w:val="clear" w:color="auto" w:fill="auto"/>
          </w:tcPr>
          <w:p w14:paraId="0079F034" w14:textId="77777777" w:rsidR="00737D43" w:rsidRDefault="00737D43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2" w:type="dxa"/>
            <w:shd w:val="clear" w:color="auto" w:fill="auto"/>
          </w:tcPr>
          <w:p w14:paraId="6100BCC0" w14:textId="77777777" w:rsidR="00737D43" w:rsidRDefault="00737D43">
            <w:pPr>
              <w:widowControl w:val="0"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737D43" w14:paraId="43870B4D" w14:textId="77777777" w:rsidTr="00596303">
        <w:trPr>
          <w:trHeight w:val="360"/>
        </w:trPr>
        <w:tc>
          <w:tcPr>
            <w:tcW w:w="2858" w:type="dxa"/>
            <w:shd w:val="clear" w:color="auto" w:fill="auto"/>
          </w:tcPr>
          <w:p w14:paraId="230A5127" w14:textId="77777777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2" w:type="dxa"/>
            <w:shd w:val="clear" w:color="auto" w:fill="auto"/>
          </w:tcPr>
          <w:p w14:paraId="5DD806BB" w14:textId="25B9F94D" w:rsidR="00737D43" w:rsidRDefault="00DB018D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Chaparro Salazar Eduardo Daniel</w:t>
            </w:r>
          </w:p>
        </w:tc>
      </w:tr>
      <w:tr w:rsidR="00737D43" w14:paraId="5FEED9C6" w14:textId="77777777" w:rsidTr="00596303">
        <w:trPr>
          <w:trHeight w:val="720"/>
        </w:trPr>
        <w:tc>
          <w:tcPr>
            <w:tcW w:w="2858" w:type="dxa"/>
            <w:shd w:val="clear" w:color="auto" w:fill="auto"/>
          </w:tcPr>
          <w:p w14:paraId="2EC95ADF" w14:textId="77777777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2" w:type="dxa"/>
            <w:shd w:val="clear" w:color="auto" w:fill="auto"/>
          </w:tcPr>
          <w:p w14:paraId="7DAFE4F0" w14:textId="0AF39F78" w:rsidR="00737D43" w:rsidRDefault="00DB018D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Dispensador de pastillas inteligente</w:t>
            </w:r>
            <w:r w:rsidR="0059630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“SmartPill”</w:t>
            </w:r>
          </w:p>
        </w:tc>
      </w:tr>
      <w:tr w:rsidR="00737D43" w14:paraId="7FABE55F" w14:textId="77777777" w:rsidTr="00596303">
        <w:trPr>
          <w:trHeight w:val="1080"/>
        </w:trPr>
        <w:tc>
          <w:tcPr>
            <w:tcW w:w="2858" w:type="dxa"/>
            <w:shd w:val="clear" w:color="auto" w:fill="auto"/>
          </w:tcPr>
          <w:p w14:paraId="6925743E" w14:textId="742E781F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2" w:type="dxa"/>
            <w:shd w:val="clear" w:color="auto" w:fill="auto"/>
          </w:tcPr>
          <w:p w14:paraId="5CE95D44" w14:textId="11D146AE" w:rsidR="00737D43" w:rsidRDefault="005C37DB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Proporcionar a las personas una herramienta de manejo de datos que los ayude a llevar un control de los medicamentos que les son suministrados por un pastillero inteligente, así como alertar al paciente del horario en que deberá de consumirlo. </w:t>
            </w:r>
            <w:r w:rsidR="0059630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737D43" w14:paraId="02508594" w14:textId="77777777" w:rsidTr="00596303">
        <w:trPr>
          <w:trHeight w:val="720"/>
        </w:trPr>
        <w:tc>
          <w:tcPr>
            <w:tcW w:w="2858" w:type="dxa"/>
            <w:shd w:val="clear" w:color="auto" w:fill="auto"/>
          </w:tcPr>
          <w:p w14:paraId="008B6E64" w14:textId="4374FC80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2" w:type="dxa"/>
            <w:shd w:val="clear" w:color="auto" w:fill="auto"/>
          </w:tcPr>
          <w:p w14:paraId="625C21DF" w14:textId="1B343159" w:rsidR="00737D43" w:rsidRDefault="0068530F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Desarrollar un dispositivo capaz de suministrar medicamentos a las personas que lo necesiten en el tiempo que les fue asignado.</w:t>
            </w:r>
          </w:p>
          <w:p w14:paraId="40273E23" w14:textId="77777777" w:rsidR="0068530F" w:rsidRDefault="0068530F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39D216D2" w14:textId="77B08F6B" w:rsidR="00596303" w:rsidRDefault="0068530F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Por medio de un sistema de alertas </w:t>
            </w:r>
            <w:r w:rsidR="0089103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ejecutado por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un bot y sensores de movimiento generar una evidencia que ayude a llevar el seguimiento del medicado.</w:t>
            </w:r>
          </w:p>
          <w:p w14:paraId="36A4643F" w14:textId="77777777" w:rsidR="0068530F" w:rsidRDefault="0068530F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0016B5FE" w14:textId="066938BB" w:rsidR="00596303" w:rsidRDefault="0068530F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Generar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un sistema capaz de registrar los horarios en los que los pacientes toman sus medicamentos dentro de una base de datos</w:t>
            </w:r>
            <w:r w:rsidR="00240B4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por medio de un escáner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</w:tc>
      </w:tr>
      <w:tr w:rsidR="00596303" w14:paraId="2DF3FB7A" w14:textId="77777777">
        <w:trPr>
          <w:gridAfter w:val="1"/>
          <w:wAfter w:w="6662" w:type="dxa"/>
          <w:trHeight w:val="360"/>
        </w:trPr>
        <w:tc>
          <w:tcPr>
            <w:tcW w:w="2858" w:type="dxa"/>
            <w:shd w:val="clear" w:color="auto" w:fill="auto"/>
          </w:tcPr>
          <w:p w14:paraId="19D85113" w14:textId="77777777" w:rsidR="00596303" w:rsidRDefault="00596303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737D43" w14:paraId="3C24DA31" w14:textId="77777777" w:rsidTr="00596303">
        <w:trPr>
          <w:trHeight w:val="720"/>
        </w:trPr>
        <w:tc>
          <w:tcPr>
            <w:tcW w:w="2858" w:type="dxa"/>
            <w:shd w:val="clear" w:color="auto" w:fill="auto"/>
          </w:tcPr>
          <w:p w14:paraId="040351C3" w14:textId="1946F642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2" w:type="dxa"/>
            <w:shd w:val="clear" w:color="auto" w:fill="auto"/>
          </w:tcPr>
          <w:p w14:paraId="0E646289" w14:textId="0E245400" w:rsidR="00737D43" w:rsidRDefault="009F43F5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</w:t>
            </w:r>
            <w:r w:rsidRPr="009F43F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l dispensador de pastillas inteligente </w:t>
            </w:r>
            <w:r w:rsidR="007F743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SmartPill </w:t>
            </w:r>
            <w:r w:rsidRPr="009F43F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es un proyecto que busca facilitar el cumplimiento</w:t>
            </w:r>
            <w:r w:rsidR="0052611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y seguimiento</w:t>
            </w:r>
            <w:r w:rsidRPr="009F43F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 los tratamientos</w:t>
            </w:r>
            <w:r w:rsidR="0052611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médicos de las personas</w:t>
            </w:r>
            <w:r w:rsidRPr="009F43F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que consumen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52611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fármacos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 forma regular</w:t>
            </w:r>
            <w:r w:rsidR="0052611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; por medio de un dispositivo que lo suministra en el tiempo y horario necesario para </w:t>
            </w:r>
            <w:r w:rsidR="0052611B" w:rsidRPr="0052611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ev</w:t>
            </w:r>
            <w:r w:rsidR="0052611B" w:rsidRPr="0052611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itar</w:t>
            </w:r>
            <w:r w:rsidR="0052611B" w:rsidRPr="0052611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así olvidos, errores o sobredosis.</w:t>
            </w:r>
            <w:r w:rsidR="0052611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Pretende automatizar el proceso de autoadministración y control de medicamentos aumentando la confianza y seguridad de los usuarios con un sistema de control que puede ser monitoreado vía remota.</w:t>
            </w:r>
          </w:p>
        </w:tc>
      </w:tr>
    </w:tbl>
    <w:p w14:paraId="4B950FE9" w14:textId="77777777" w:rsidR="00B60FC3" w:rsidRDefault="00B60FC3">
      <w:r>
        <w:br w:type="page"/>
      </w:r>
    </w:p>
    <w:tbl>
      <w:tblPr>
        <w:tblW w:w="952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8"/>
        <w:gridCol w:w="6662"/>
      </w:tblGrid>
      <w:tr w:rsidR="00737D43" w14:paraId="5A184B49" w14:textId="77777777" w:rsidTr="00596303">
        <w:trPr>
          <w:trHeight w:val="720"/>
        </w:trPr>
        <w:tc>
          <w:tcPr>
            <w:tcW w:w="2858" w:type="dxa"/>
            <w:shd w:val="clear" w:color="auto" w:fill="auto"/>
          </w:tcPr>
          <w:p w14:paraId="6CD35B05" w14:textId="56C12AD5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Productos</w:t>
            </w:r>
          </w:p>
        </w:tc>
        <w:tc>
          <w:tcPr>
            <w:tcW w:w="6662" w:type="dxa"/>
            <w:shd w:val="clear" w:color="auto" w:fill="auto"/>
          </w:tcPr>
          <w:p w14:paraId="0357CB20" w14:textId="6EFE3B81" w:rsidR="00737D43" w:rsidRDefault="0052611B" w:rsidP="00417DF2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El d</w:t>
            </w:r>
            <w:r w:rsidR="006C4C6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ispensador de pastillas inteligente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es</w:t>
            </w:r>
            <w:r w:rsidR="006C4C6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manejado principalmente por un microcontrolador (Arduino UNO) que se encarga de enviar una señal </w:t>
            </w:r>
            <w:r w:rsidR="00A14BB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02433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de apertura a servomotores que transportaran pastillas desde los contenedores a un recipiente, tras encontrar coincidencias con los horarios ingresados en la memoria de un RTC. Cada vez que el equipo se ponga en funcionamiento se tomaran fotografías (ESP32 CAM)</w:t>
            </w:r>
            <w:r w:rsidR="007705B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02433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donde se muestre que efectivamente se ha soltado el medicamento</w:t>
            </w:r>
            <w:r w:rsidR="007705B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 Dichas fotografías serán enviadas a un chat de la aplicación Telegram donde a su vez se enviará una alerta al teléfono conectado vía Wi-fi con el dispensador.</w:t>
            </w:r>
            <w:r w:rsidR="00417DF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Integra u</w:t>
            </w:r>
            <w:r w:rsidRPr="0052611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 sistema capaz de registrar los horarios en los que los pacientes toman sus medicamentos dentro de una base de datos por medio de un escáner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RFID, la cual podrá ser consultada en cualquier momento a través de una interfaz móvil.</w:t>
            </w:r>
          </w:p>
        </w:tc>
      </w:tr>
      <w:tr w:rsidR="00737D43" w14:paraId="350FE5DF" w14:textId="77777777" w:rsidTr="00596303">
        <w:trPr>
          <w:trHeight w:val="720"/>
        </w:trPr>
        <w:tc>
          <w:tcPr>
            <w:tcW w:w="2858" w:type="dxa"/>
            <w:shd w:val="clear" w:color="auto" w:fill="auto"/>
          </w:tcPr>
          <w:p w14:paraId="10A359E8" w14:textId="77777777" w:rsidR="00712B77" w:rsidRDefault="00712B77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710D265A" w14:textId="53EB9AED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2" w:type="dxa"/>
            <w:shd w:val="clear" w:color="auto" w:fill="auto"/>
          </w:tcPr>
          <w:p w14:paraId="5F6F826E" w14:textId="77777777" w:rsidR="00712B77" w:rsidRDefault="00712B77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20854E0C" w14:textId="08B6949A" w:rsidR="00737D43" w:rsidRDefault="00274F7C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Acceso a una base de datos donde se registrará cada que se ha escaneado un identificador asignado a </w:t>
            </w:r>
            <w:r w:rsidR="006C4C6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diferentes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medicamento</w:t>
            </w:r>
            <w:r w:rsidR="006C4C6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s.</w:t>
            </w:r>
          </w:p>
        </w:tc>
      </w:tr>
      <w:tr w:rsidR="00737D43" w14:paraId="47B8A42C" w14:textId="77777777" w:rsidTr="00596303">
        <w:trPr>
          <w:trHeight w:val="360"/>
        </w:trPr>
        <w:tc>
          <w:tcPr>
            <w:tcW w:w="2858" w:type="dxa"/>
            <w:shd w:val="clear" w:color="auto" w:fill="auto"/>
          </w:tcPr>
          <w:p w14:paraId="3DF268BD" w14:textId="77777777" w:rsidR="00737D43" w:rsidRDefault="00737D43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2" w:type="dxa"/>
            <w:shd w:val="clear" w:color="auto" w:fill="auto"/>
          </w:tcPr>
          <w:p w14:paraId="17A8F481" w14:textId="786C30FB" w:rsidR="00737D43" w:rsidRDefault="006C4C69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Contacto con un bot de Telegram que generará automáticamente evidencia fotográfica cada que se pone en funcionamiento el dispositivo, es decir, cada que se ha dispensado una pastilla.</w:t>
            </w:r>
          </w:p>
        </w:tc>
      </w:tr>
      <w:tr w:rsidR="00737D43" w14:paraId="3BA36B33" w14:textId="77777777" w:rsidTr="00596303">
        <w:trPr>
          <w:trHeight w:val="360"/>
        </w:trPr>
        <w:tc>
          <w:tcPr>
            <w:tcW w:w="2858" w:type="dxa"/>
            <w:shd w:val="clear" w:color="auto" w:fill="auto"/>
          </w:tcPr>
          <w:p w14:paraId="117F0561" w14:textId="77777777" w:rsidR="00737D43" w:rsidRDefault="00737D43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2" w:type="dxa"/>
            <w:shd w:val="clear" w:color="auto" w:fill="auto"/>
          </w:tcPr>
          <w:p w14:paraId="50FE0219" w14:textId="28B39DE7" w:rsidR="006C4C69" w:rsidRDefault="006C4C69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737D43" w14:paraId="2E3FBBE8" w14:textId="77777777" w:rsidTr="00596303">
        <w:trPr>
          <w:trHeight w:val="1080"/>
        </w:trPr>
        <w:tc>
          <w:tcPr>
            <w:tcW w:w="2858" w:type="dxa"/>
            <w:shd w:val="clear" w:color="auto" w:fill="auto"/>
          </w:tcPr>
          <w:p w14:paraId="07544F82" w14:textId="1B799301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2" w:type="dxa"/>
            <w:shd w:val="clear" w:color="auto" w:fill="auto"/>
          </w:tcPr>
          <w:p w14:paraId="487AE8BF" w14:textId="24F35D62" w:rsidR="00737D43" w:rsidRDefault="00AC004F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Con este proyecto se espera una mayor autonomía y una mejora en la calidad de vida de las personas que necesitan tomar medicamentos regularmente. Especialmente para aquellos que cuentan con un problema de salud, memoria o movilidad</w:t>
            </w:r>
            <w:r w:rsidR="003229B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 Con la implementación de este proyecto resulta más fácil el seguimiento del estado de salud de las personas por parte del médico o cuidador encargado, gracias a la recopilación de evidencias y el análisis de datos.</w:t>
            </w:r>
            <w:r w:rsidR="0000000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5C37DB" w14:paraId="1D051357" w14:textId="2A630102" w:rsidTr="001F77FB">
        <w:trPr>
          <w:trHeight w:val="360"/>
        </w:trPr>
        <w:tc>
          <w:tcPr>
            <w:tcW w:w="2858" w:type="dxa"/>
            <w:shd w:val="clear" w:color="auto" w:fill="auto"/>
          </w:tcPr>
          <w:p w14:paraId="5E1888EC" w14:textId="595A899B" w:rsidR="005C37DB" w:rsidRDefault="005C37DB" w:rsidP="005C37DB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2" w:type="dxa"/>
          </w:tcPr>
          <w:p w14:paraId="332A6765" w14:textId="2A3DC065" w:rsidR="005C37DB" w:rsidRDefault="005C37DB" w:rsidP="005C37DB">
            <w:pPr>
              <w:textAlignment w:val="auto"/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Chaparro Salazar Eduardo Daniel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:</w:t>
            </w:r>
            <w:r w:rsidR="00A45D2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Investigación, Montaje, Documentación.</w:t>
            </w:r>
          </w:p>
        </w:tc>
      </w:tr>
      <w:tr w:rsidR="005C37DB" w14:paraId="63B325D5" w14:textId="6C1B5FD4" w:rsidTr="001F77FB">
        <w:trPr>
          <w:trHeight w:val="360"/>
        </w:trPr>
        <w:tc>
          <w:tcPr>
            <w:tcW w:w="2858" w:type="dxa"/>
            <w:shd w:val="clear" w:color="auto" w:fill="auto"/>
          </w:tcPr>
          <w:p w14:paraId="66C3A9EC" w14:textId="77777777" w:rsidR="005C37DB" w:rsidRDefault="005C37DB" w:rsidP="005C37DB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2" w:type="dxa"/>
          </w:tcPr>
          <w:p w14:paraId="61470B14" w14:textId="77777777" w:rsidR="005D221D" w:rsidRDefault="005D221D" w:rsidP="005C37DB">
            <w:pPr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71384944" w14:textId="050D10B8" w:rsidR="005C37DB" w:rsidRDefault="005C37DB" w:rsidP="005C37DB">
            <w:pPr>
              <w:textAlignment w:val="auto"/>
            </w:pPr>
            <w:r w:rsidRPr="00DB018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Ali Yasmin Zagal Hernández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:</w:t>
            </w:r>
            <w:r w:rsidR="00A45D2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Investigación, Prototipado, Documentación </w:t>
            </w:r>
          </w:p>
        </w:tc>
      </w:tr>
      <w:tr w:rsidR="005C37DB" w14:paraId="05AF150B" w14:textId="49FB4342" w:rsidTr="001F77FB">
        <w:trPr>
          <w:trHeight w:val="360"/>
        </w:trPr>
        <w:tc>
          <w:tcPr>
            <w:tcW w:w="2858" w:type="dxa"/>
            <w:shd w:val="clear" w:color="auto" w:fill="auto"/>
          </w:tcPr>
          <w:p w14:paraId="6ABF47E6" w14:textId="77777777" w:rsidR="005C37DB" w:rsidRDefault="005C37DB" w:rsidP="005C37DB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2" w:type="dxa"/>
          </w:tcPr>
          <w:p w14:paraId="5ABC4E1A" w14:textId="77777777" w:rsidR="005D221D" w:rsidRDefault="005D221D" w:rsidP="005C37DB">
            <w:pPr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4750114B" w14:textId="6A0847ED" w:rsidR="005C37DB" w:rsidRDefault="005C37DB" w:rsidP="005C37DB">
            <w:pPr>
              <w:textAlignment w:val="auto"/>
            </w:pPr>
            <w:r w:rsidRPr="00DB018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Pedro Luis Romero Gómez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:</w:t>
            </w:r>
            <w:r w:rsidR="00A45D2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Investigación, Documentación.</w:t>
            </w:r>
          </w:p>
        </w:tc>
      </w:tr>
      <w:tr w:rsidR="005C37DB" w14:paraId="6C87F4C4" w14:textId="77777777" w:rsidTr="00596303">
        <w:trPr>
          <w:trHeight w:val="360"/>
        </w:trPr>
        <w:tc>
          <w:tcPr>
            <w:tcW w:w="2858" w:type="dxa"/>
            <w:shd w:val="clear" w:color="auto" w:fill="auto"/>
          </w:tcPr>
          <w:p w14:paraId="201006CF" w14:textId="77777777" w:rsidR="00034757" w:rsidRDefault="00034757" w:rsidP="005C37DB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28C6FA8C" w14:textId="59E1772F" w:rsidR="005C37DB" w:rsidRDefault="005C37DB" w:rsidP="005C37DB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2" w:type="dxa"/>
            <w:shd w:val="clear" w:color="auto" w:fill="auto"/>
          </w:tcPr>
          <w:p w14:paraId="55B53D09" w14:textId="77777777" w:rsidR="00712B77" w:rsidRDefault="00712B77" w:rsidP="005C37DB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7486A57F" w14:textId="345FAE7A" w:rsidR="005C37DB" w:rsidRDefault="005C37DB" w:rsidP="005C37DB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36C5F851" w14:textId="77777777" w:rsidR="00737D43" w:rsidRDefault="00737D43">
      <w:pPr>
        <w:pStyle w:val="Textbody"/>
      </w:pPr>
    </w:p>
    <w:sectPr w:rsidR="00737D43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7016F" w14:textId="77777777" w:rsidR="000E2AB2" w:rsidRDefault="000E2AB2">
      <w:r>
        <w:separator/>
      </w:r>
    </w:p>
  </w:endnote>
  <w:endnote w:type="continuationSeparator" w:id="0">
    <w:p w14:paraId="13E0A257" w14:textId="77777777" w:rsidR="000E2AB2" w:rsidRDefault="000E2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Ubuntu Light">
    <w:altName w:val="Calibri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mbria"/>
    <w:charset w:val="01"/>
    <w:family w:val="roman"/>
    <w:pitch w:val="variable"/>
  </w:font>
  <w:font w:name="DejaVu Sans Mono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grammaDMedExt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90536" w14:textId="77777777" w:rsidR="00737D43" w:rsidRDefault="00737D43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1CC9DD82" w14:textId="77777777" w:rsidR="00737D43" w:rsidRDefault="00000000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noProof/>
      </w:rPr>
      <w:drawing>
        <wp:anchor distT="0" distB="0" distL="114300" distR="114300" simplePos="0" relativeHeight="7" behindDoc="0" locked="0" layoutInCell="0" allowOverlap="1" wp14:anchorId="3C920D6E" wp14:editId="4A1A153E">
          <wp:simplePos x="0" y="0"/>
          <wp:positionH relativeFrom="column">
            <wp:posOffset>5492115</wp:posOffset>
          </wp:positionH>
          <wp:positionV relativeFrom="paragraph">
            <wp:posOffset>67310</wp:posOffset>
          </wp:positionV>
          <wp:extent cx="1089660" cy="305435"/>
          <wp:effectExtent l="0" t="0" r="0" b="0"/>
          <wp:wrapSquare wrapText="bothSides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305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</w:p>
  <w:p w14:paraId="0743857E" w14:textId="77777777" w:rsidR="00737D43" w:rsidRDefault="00000000">
    <w:pPr>
      <w:pStyle w:val="Standard"/>
      <w:spacing w:line="276" w:lineRule="auto"/>
      <w:jc w:val="left"/>
    </w:pPr>
    <w:hyperlink r:id="rId2">
      <w:r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D3969" w14:textId="77777777" w:rsidR="000E2AB2" w:rsidRDefault="000E2AB2">
      <w:r>
        <w:separator/>
      </w:r>
    </w:p>
  </w:footnote>
  <w:footnote w:type="continuationSeparator" w:id="0">
    <w:p w14:paraId="5CCEC0BB" w14:textId="77777777" w:rsidR="000E2AB2" w:rsidRDefault="000E2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66DE5" w14:textId="77777777" w:rsidR="00737D43" w:rsidRDefault="00000000">
    <w:pPr>
      <w:pStyle w:val="Standard"/>
      <w:jc w:val="right"/>
    </w:pPr>
    <w:r>
      <w:rPr>
        <w:noProof/>
      </w:rPr>
      <w:drawing>
        <wp:anchor distT="0" distB="0" distL="114300" distR="114300" simplePos="0" relativeHeight="4" behindDoc="0" locked="0" layoutInCell="0" allowOverlap="1" wp14:anchorId="2838D76D" wp14:editId="27AD408C">
          <wp:simplePos x="0" y="0"/>
          <wp:positionH relativeFrom="column">
            <wp:posOffset>-22225</wp:posOffset>
          </wp:positionH>
          <wp:positionV relativeFrom="paragraph">
            <wp:posOffset>-125730</wp:posOffset>
          </wp:positionV>
          <wp:extent cx="2011680" cy="636905"/>
          <wp:effectExtent l="0" t="0" r="0" b="0"/>
          <wp:wrapSquare wrapText="bothSides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63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102C023" w14:textId="77777777" w:rsidR="00737D43" w:rsidRDefault="00000000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0191BF4F" w14:textId="77777777" w:rsidR="00737D43" w:rsidRDefault="00737D43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64E4D"/>
    <w:multiLevelType w:val="multilevel"/>
    <w:tmpl w:val="6966F596"/>
    <w:lvl w:ilvl="0">
      <w:start w:val="1"/>
      <w:numFmt w:val="upperRoman"/>
      <w:pStyle w:val="Ttulo1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pStyle w:val="Ttulo2"/>
      <w:lvlText w:val="(%2) "/>
      <w:lvlJc w:val="left"/>
      <w:pPr>
        <w:tabs>
          <w:tab w:val="num" w:pos="0"/>
        </w:tabs>
        <w:ind w:left="567" w:hanging="567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upperLetter"/>
      <w:pStyle w:val="Ttulo4"/>
      <w:lvlText w:val=" %4.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48322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D43"/>
    <w:rsid w:val="00024339"/>
    <w:rsid w:val="00034757"/>
    <w:rsid w:val="000E2AB2"/>
    <w:rsid w:val="00240B42"/>
    <w:rsid w:val="00271AC9"/>
    <w:rsid w:val="00274F7C"/>
    <w:rsid w:val="003229B7"/>
    <w:rsid w:val="00323D72"/>
    <w:rsid w:val="00417DF2"/>
    <w:rsid w:val="004F75B3"/>
    <w:rsid w:val="0052611B"/>
    <w:rsid w:val="00596303"/>
    <w:rsid w:val="005C37DB"/>
    <w:rsid w:val="005D221D"/>
    <w:rsid w:val="0068530F"/>
    <w:rsid w:val="006A5F00"/>
    <w:rsid w:val="006C4C69"/>
    <w:rsid w:val="006E1B35"/>
    <w:rsid w:val="00712B77"/>
    <w:rsid w:val="00737D43"/>
    <w:rsid w:val="007705B0"/>
    <w:rsid w:val="007B0D42"/>
    <w:rsid w:val="007F103C"/>
    <w:rsid w:val="007F7437"/>
    <w:rsid w:val="0089103C"/>
    <w:rsid w:val="009F43F5"/>
    <w:rsid w:val="00A14BB4"/>
    <w:rsid w:val="00A45D2F"/>
    <w:rsid w:val="00AC004F"/>
    <w:rsid w:val="00B60FC3"/>
    <w:rsid w:val="00DB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176D"/>
  <w15:docId w15:val="{3904F683-F81C-4C88-9E4D-FA4EEDDA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  <w:qFormat/>
  </w:style>
  <w:style w:type="character" w:customStyle="1" w:styleId="FootnoteSymbol">
    <w:name w:val="Footnote Symbol"/>
    <w:qFormat/>
  </w:style>
  <w:style w:type="character" w:customStyle="1" w:styleId="FootnoteAnchor">
    <w:name w:val="Footnote Anchor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  <w:style w:type="character" w:customStyle="1" w:styleId="SourceText">
    <w:name w:val="Source Text"/>
    <w:qFormat/>
    <w:rPr>
      <w:rFonts w:ascii="DejaVu Sans Mono" w:eastAsia="DejaVu Sans Mono" w:hAnsi="DejaVu Sans Mono" w:cs="DejaVu Sans Mono"/>
    </w:rPr>
  </w:style>
  <w:style w:type="character" w:customStyle="1" w:styleId="IndexLink">
    <w:name w:val="Index Link"/>
    <w:qFormat/>
  </w:style>
  <w:style w:type="character" w:customStyle="1" w:styleId="StrongEmphasis">
    <w:name w:val="Strong Emphasis"/>
    <w:qFormat/>
    <w:rPr>
      <w:b/>
      <w:bCs/>
    </w:rPr>
  </w:style>
  <w:style w:type="character" w:styleId="nfasis">
    <w:name w:val="Emphasis"/>
    <w:qFormat/>
    <w:rPr>
      <w:i/>
      <w:iCs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qFormat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ascii="Verdana" w:eastAsia="Verdana" w:hAnsi="Verdana" w:cs="Mangal"/>
      <w:sz w:val="24"/>
    </w:r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Standard">
    <w:name w:val="Standard"/>
    <w:qFormat/>
    <w:pPr>
      <w:spacing w:line="360" w:lineRule="auto"/>
      <w:jc w:val="both"/>
      <w:textAlignment w:val="baseline"/>
    </w:pPr>
    <w:rPr>
      <w:rFonts w:ascii="Ubuntu Light" w:eastAsia="Ubuntu Light" w:hAnsi="Ubuntu Light" w:cs="Ubuntu Light"/>
      <w:sz w:val="21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AutoHyphens w:val="0"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paragraph" w:customStyle="1" w:styleId="TDC21">
    <w:name w:val="TDC 21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TDC31">
    <w:name w:val="TDC 31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extonotapie1">
    <w:name w:val="Texto nota pie1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qFormat/>
    <w:pPr>
      <w:spacing w:after="283"/>
      <w:ind w:left="567" w:right="567"/>
    </w:pPr>
  </w:style>
  <w:style w:type="paragraph" w:styleId="Prrafodelista">
    <w:name w:val="List Paragraph"/>
    <w:basedOn w:val="Standard"/>
    <w:qFormat/>
    <w:pPr>
      <w:ind w:left="720"/>
    </w:pPr>
  </w:style>
  <w:style w:type="paragraph" w:styleId="ndice1">
    <w:name w:val="index 1"/>
    <w:basedOn w:val="Normal"/>
    <w:next w:val="Normal"/>
    <w:autoRedefine/>
    <w:uiPriority w:val="99"/>
    <w:unhideWhenUsed/>
    <w:qFormat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qFormat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qFormat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qFormat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qFormat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qFormat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qFormat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qFormat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qFormat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numbering" w:customStyle="1" w:styleId="WWOutlineListStyle">
    <w:name w:val="WW_OutlineListStyle"/>
    <w:qFormat/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dc:description/>
  <cp:lastModifiedBy>CHAPARRO SALAZAR EDUARDO DANIEL</cp:lastModifiedBy>
  <cp:revision>2</cp:revision>
  <cp:lastPrinted>2023-08-09T03:05:00Z</cp:lastPrinted>
  <dcterms:created xsi:type="dcterms:W3CDTF">2023-08-09T03:16:00Z</dcterms:created>
  <dcterms:modified xsi:type="dcterms:W3CDTF">2023-08-09T03:16:00Z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