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1F1F"/>
          <w:sz w:val="36"/>
          <w:szCs w:val="36"/>
        </w:rPr>
        <w:t xml:space="preserve">[HU-11] CREAR MESAS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DOCUMENTO DE ANÁLISIS Y VALIDACIÓN — SPRINT 2 | ANALISIS SISTEMAS 2026</w:t>
      </w:r>
    </w:p>
    <w:p>
      <w:pPr>
        <w:pBdr>
          <w:bottom w:val="single" w:color="1F1F1F" w:sz="4" w:space="1"/>
        </w:pBdr>
        <w:spacing w:after="100" w:before="200"/>
      </w:pPr>
      <w:r>
        <w:t xml:space="preserve"/>
      </w:r>
    </w:p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1.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INFORMACIÓN GENERAL</w:t>
      </w:r>
      <w:r>
        <w:rPr>
          <w:color w:val="FFFFFF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ID de Historia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HU-11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Gestión de Mesas Electorales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Josue Daniel Velasquez Chitay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Analista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Nery Geovany Osorio Tecu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Sprint 2 — Gestión Electoral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Fecha de Revisión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23 de mayo de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Rama 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feature/mesas → develop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APROBADO</w:t>
            </w:r>
          </w:p>
        </w:tc>
      </w:tr>
    </w:tbl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2.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HISTORIA DE USUARIO</w:t>
      </w:r>
      <w:r>
        <w:rPr>
          <w:color w:val="FFFFFF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Como administrador quiero registrar las mesas electorales y asignarlas a una votación para organizar físicamente el proceso de votación.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Cada mesa tiene un número, ubicación y responsable asignado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Las mesas están vinculadas a una votación específica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Se puede ver el listado de mesas por votación</w:t>
      </w:r>
    </w:p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3.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ANÁLISIS DEL MODELO DE DATOS</w:t>
      </w:r>
      <w:r>
        <w:rPr>
          <w:color w:val="FFFFFF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analista verificó la clase Mesa en models.py. La estructura implementada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 Analista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PK, Auto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Clave primaria correcta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numero_mesa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Identifica cada mesa univocamente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ubicacion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String(200)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Campo suficiente para descripciones largas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votacion_id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Relacion correcta con tabla votaciones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responsable_id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Relacion correcta con tabla usuarios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registrada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default=False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Controla estado de registro de resultados</w:t>
            </w:r>
          </w:p>
        </w:tc>
      </w:tr>
    </w:tbl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4.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VALIDACIÓN DE CRITERIOS DE ACEPTACIÓN</w:t>
      </w:r>
      <w:r>
        <w:rPr>
          <w:color w:val="FFFFFF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 en Código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Mesa tiene número, ubicación y responsable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20"/>
                <w:szCs w:val="20"/>
              </w:rPr>
              <w:t xml:space="preserve">✓ CUMPLE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numero_mesa, ubicacion, responsable_id en models.py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Mesas vinculadas a votación específica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20"/>
                <w:szCs w:val="20"/>
              </w:rPr>
              <w:t xml:space="preserve">✓ CUMPLE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votacion_id FK hacia votaciones.id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Se puede ver listado de mesas por votación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20"/>
                <w:szCs w:val="20"/>
              </w:rPr>
              <w:t xml:space="preserve">✓ CUMPLE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Ruta GET /mesas implementada en routes/mesas.py</w:t>
            </w:r>
          </w:p>
        </w:tc>
      </w:tr>
    </w:tbl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5.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ANÁLISIS FUNCIONAL</w:t>
      </w:r>
      <w:r>
        <w:rPr>
          <w:color w:val="FFFFFF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módulo de Crear Mesas fue revisado en la rama feature/mesas e integrado en develop. El analista verificó los siguientes aspectos funcionales: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La relación Mesa-Votacion es de N:1, correctamente implementada con ForeignKey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campo 'registrada' (Boolean) permite al sistema saber si ya se registraron resultados en esa mesa, evitando duplicados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La relación Mesa-Resultado con cascade='all, delete-orphan' garantiza integridad referencial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campo responsable_id es nullable, permitiendo mesas sin responsable asignado inicialmente</w:t>
      </w:r>
    </w:p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6.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CAPTURAS DE PANTALLA</w:t>
      </w:r>
      <w:r>
        <w:rPr>
          <w:color w:val="FFFFFF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A continuación se presentan las capturas de pantalla del módulo funcionando en el sistema: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Captura 1: Listado de Mesas por Votación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9F9F9" w:val="clear"/>
        <w:spacing w:after="20" w:before="20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[ Captura de pantalla — Listado de Mesas ]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Captura 2: Formulario de Crear Mesa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9F9F9" w:val="clear"/>
        <w:spacing w:after="20" w:before="20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[ Captura de pantalla — Formulario Crear Mesa ]</w:t>
      </w:r>
    </w:p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7.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CONCLUSIÓN Y RESULTADO</w:t>
      </w:r>
      <w:r>
        <w:rPr>
          <w:color w:val="FFFFFF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 Evaluado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Modelo de datos correcto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Criterios de aceptacion cumplidos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Integridad referencial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Resultado final HU-11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20"/>
                <w:szCs w:val="20"/>
              </w:rPr>
              <w:t xml:space="preserve">APROBADO — LISTO PARA QA</w:t>
            </w:r>
          </w:p>
        </w:tc>
      </w:tr>
    </w:tbl>
    <w:p>
      <w:pPr>
        <w:pBdr>
          <w:top w:val="single" w:color="1F1F1F" w:sz="4" w:space="1"/>
        </w:pBdr>
        <w:spacing w:after="60" w:before="4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Nery Geovany Osorio Tecu  |  Analista de Sistemas  |  Analisis Sistemas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2026-05-23T17:55:20.188Z</dcterms:created>
  <dcterms:modified xsi:type="dcterms:W3CDTF">2026-05-23T17:55:20.203Z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