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center"/>
        <w:rPr>
          <w:rFonts w:ascii="DFKai-SB" w:cs="DFKai-SB" w:eastAsia="DFKai-SB" w:hAnsi="DFKai-SB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-114299</wp:posOffset>
            </wp:positionV>
            <wp:extent cx="457200" cy="39878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8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36"/>
          <w:szCs w:val="36"/>
          <w:vertAlign w:val="baseline"/>
          <w:rtl w:val="0"/>
        </w:rPr>
        <w:t xml:space="preserve">內部稽核矯正單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(Internal Audit Corrective Action Report)</w:t>
      </w:r>
    </w:p>
    <w:p w:rsidR="00000000" w:rsidDel="00000000" w:rsidP="00000000" w:rsidRDefault="00000000" w:rsidRPr="00000000" w14:paraId="00000004">
      <w:pPr>
        <w:spacing w:before="12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矯正單號：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920.0" w:type="dxa"/>
        <w:jc w:val="left"/>
        <w:tblInd w:w="-20.0" w:type="dxa"/>
        <w:tblLayout w:type="fixed"/>
        <w:tblLook w:val="0000"/>
      </w:tblPr>
      <w:tblGrid>
        <w:gridCol w:w="1460"/>
        <w:gridCol w:w="4140"/>
        <w:gridCol w:w="780"/>
        <w:gridCol w:w="840"/>
        <w:gridCol w:w="1080"/>
        <w:gridCol w:w="1610"/>
        <w:gridCol w:w="10"/>
        <w:tblGridChange w:id="0">
          <w:tblGrid>
            <w:gridCol w:w="1460"/>
            <w:gridCol w:w="4140"/>
            <w:gridCol w:w="780"/>
            <w:gridCol w:w="840"/>
            <w:gridCol w:w="1080"/>
            <w:gridCol w:w="1610"/>
            <w:gridCol w:w="10"/>
          </w:tblGrid>
        </w:tblGridChange>
      </w:tblGrid>
      <w:tr>
        <w:trPr>
          <w:cantSplit w:val="1"/>
          <w:trHeight w:val="7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稽核項目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稽核日期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受稽單位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稽核員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◎此不符合事項請於      月        日前出矯正與預防措施. </w:t>
            </w:r>
          </w:p>
        </w:tc>
      </w:tr>
      <w:tr>
        <w:trPr>
          <w:cantSplit w:val="1"/>
          <w:trHeight w:val="219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此不符合事項：(填記不符合情形及依據之文件名稱與編號)　             確認：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原因分析：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單位主管：        日期：            </w:t>
            </w:r>
          </w:p>
        </w:tc>
      </w:tr>
      <w:tr>
        <w:trPr>
          <w:cantSplit w:val="1"/>
          <w:trHeight w:val="212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矯正措施：(填記擬採取之矯正措施及預定完成日期)                     確認：</w:t>
            </w:r>
          </w:p>
          <w:p w:rsidR="00000000" w:rsidDel="00000000" w:rsidP="00000000" w:rsidRDefault="00000000" w:rsidRPr="00000000" w14:paraId="00000032">
            <w:pPr>
              <w:widowControl w:val="1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8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追蹤結果：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7" w:hRule="atLeast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vertAlign w:val="baseline"/>
                <w:rtl w:val="0"/>
              </w:rPr>
              <w:t xml:space="preserve">最高管理階層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稽核員</w:t>
            </w:r>
          </w:p>
        </w:tc>
      </w:tr>
      <w:tr>
        <w:trPr>
          <w:cantSplit w:val="1"/>
          <w:trHeight w:val="1046" w:hRule="atLeast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120" w:lineRule="auto"/>
        <w:jc w:val="right"/>
        <w:rPr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2024/03/25 V02. TB-S16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21" w:top="1021" w:left="1021" w:right="102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