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tsf5hf1e8l1i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4"/>
        <w:gridCol w:w="424"/>
        <w:gridCol w:w="778"/>
        <w:gridCol w:w="1236"/>
        <w:gridCol w:w="1313"/>
        <w:gridCol w:w="1313"/>
        <w:gridCol w:w="181"/>
        <w:gridCol w:w="425"/>
        <w:gridCol w:w="425"/>
        <w:gridCol w:w="391"/>
        <w:gridCol w:w="1337"/>
        <w:gridCol w:w="1313"/>
        <w:gridCol w:w="1495"/>
        <w:tblGridChange w:id="0">
          <w:tblGrid>
            <w:gridCol w:w="284"/>
            <w:gridCol w:w="424"/>
            <w:gridCol w:w="778"/>
            <w:gridCol w:w="1236"/>
            <w:gridCol w:w="1313"/>
            <w:gridCol w:w="1313"/>
            <w:gridCol w:w="181"/>
            <w:gridCol w:w="425"/>
            <w:gridCol w:w="425"/>
            <w:gridCol w:w="391"/>
            <w:gridCol w:w="1337"/>
            <w:gridCol w:w="1313"/>
            <w:gridCol w:w="14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9.車輛拆除作業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操作檢查後霧燈測試，可作動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操作檢查照明燈功能測試，作動正常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目視檢查車輛天棚拆除外觀，乾淨無髒污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14. 車輛零件安裝作業</w:t>
            </w:r>
          </w:p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目視檢查第三點安全帶飾蓋無間隙、無鬆動、毛邊不割手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目視檢查車輛天棚安裝無汙損無髒污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後橫樑切焊與安裝作業</w:t>
            </w:r>
          </w:p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後橫樑治具安裝，手搖不可晃動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hkw2oe71fev1" w:id="1"/>
            <w:bookmarkEnd w:id="1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9eenn6pw797b" w:id="2"/>
            <w:bookmarkEnd w:id="2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fzpnfuboi06u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後橫樑切割寬度</w:t>
              <w:tab/>
              <w:t xml:space="preserve">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nwvb1j8ygq4x" w:id="4"/>
            <w:bookmarkEnd w:id="4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操作檢查尾門飾板固定扣，不可鬆動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操作檢查輪椅扶手緊固力，手搖不可晃動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操作檢查側門扶手緊固力，手搖不可晃動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11. 內斜坡切焊與安裝作業</w:t>
            </w:r>
          </w:p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扭力檢查車內座椅螺絲，35±3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防滑帶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螺絲，35±3 N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.m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操作檢查防滑帶作動性，無干涉及異音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操作檢查防滑帶收回速度≦3秒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操作檢查防滑帶長度≧斜坡板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總長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車輛底盤防鏽作業</w:t>
            </w:r>
          </w:p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目視檢查防滑帶線路，蛇管包覆，導體不可外露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操作檢查外斜坡門鎖插銷開閉順暢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操作檢查外斜坡左側/右側把手開關，作動順暢；螺絲膠鎖固無鬆動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操作檢查外斜坡外展行程無干涉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操作檢查外斜坡內收與內折行程無干涉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13. 車輛電系安裝作業</w:t>
            </w:r>
          </w:p>
          <w:p w:rsidR="00000000" w:rsidDel="00000000" w:rsidP="00000000" w:rsidRDefault="00000000" w:rsidRPr="00000000" w14:paraId="0000015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捲尺檢查外斜坡板外展與地面間隙≦5mm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6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操作目視檢查尾門防水膠條，組裝無間隙無鬆動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捲尺量測，線組需避開鋼板彈簧Shackle後擺路徑，距離作動件安全間隙30mm以上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捲尺檢查防水條，搭接處外觀重疊&gt;10mm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目視檢查委外施工品無明顯碰、刮傷，不可損毀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7z5sql37dkk7" w:id="5"/>
            <w:bookmarkEnd w:id="5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辨音檢查防滑帶，動作提示音；作動正常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操作目視檢查滑輪，作動順暢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手動目視檢查電瓶端子接頭保持密合，不可鬆動且絕緣保護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操作目視檢查鋼索收放，作動順暢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操作檢查鋼索固定片及固定環鎖固，無鬆脫鬆動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操作目視檢查防水段洗車測試車內無滴水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操作目視檢查環扣組，需呈拉緊固定，無鬆動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目視檢查尾門後保桿，組裝平整對齊對稱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C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操作目視檢查斜坡板內折無干涉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捲尺檢查後保桿飾蓋間隙保持5±2mm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操作目視檢查斜坡板外放、內收、內折功能正常，且具緩衝功能且無不明異音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15.最後加工檢查作業</w:t>
            </w:r>
          </w:p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目視檢查車輛內裝與外觀無粉塵、鐵屑等異物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目視檢查車內貼紙，外觀不可破損、髒污及缺少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目視檢查斜坡板黃黑貼、金鋼砂貼紙，外觀不可破損、髒污及缺少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目視檢查車外貼紙，外觀不可破損、髒污及缺少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操作辨音檢查，倒車時，雷達功能正常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目視檢查斜坡板左右把手歸位，需呈水平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操作目視，車輛發動時，行車儀錶板無異常燈號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操作目視檢查斜坡板腳架於外斜坡收回時，不可與二板干涉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車種：M1     </w:t>
              <w:br w:type="textWrapping"/>
              <w:t xml:space="preserve">車型：J SPACE WAV (油車) (JS15AB5) / CQ333福祉車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法規配置：內崁式活動坡道</w:t>
            </w:r>
          </w:p>
          <w:p w:rsidR="00000000" w:rsidDel="00000000" w:rsidP="00000000" w:rsidRDefault="00000000" w:rsidRPr="00000000" w14:paraId="0000022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裝置或系統：三截式斜坡板</w:t>
            </w:r>
          </w:p>
        </w:tc>
      </w:tr>
      <w:tr>
        <w:trPr>
          <w:cantSplit w:val="1"/>
          <w:trHeight w:val="763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788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2025/03/11</w:t>
            </w:r>
          </w:p>
        </w:tc>
      </w:tr>
    </w:tbl>
    <w:p w:rsidR="00000000" w:rsidDel="00000000" w:rsidP="00000000" w:rsidRDefault="00000000" w:rsidRPr="00000000" w14:paraId="00000258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259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5A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