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訂單編號：</w:t>
        <w:tab/>
        <w:tab/>
        <w:tab/>
        <w:tab/>
        <w:t xml:space="preserve">引擎號碼/車身號碼：</w:t>
      </w:r>
    </w:p>
    <w:p w:rsidR="00000000" w:rsidDel="00000000" w:rsidP="00000000" w:rsidRDefault="00000000" w:rsidRPr="00000000" w14:paraId="00000002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組件/套件型式：</w:t>
      </w:r>
      <w:r w:rsidDel="00000000" w:rsidR="00000000" w:rsidRPr="00000000">
        <w:rPr>
          <w:rFonts w:ascii="DFKai-SB" w:cs="DFKai-SB" w:eastAsia="DFKai-SB" w:hAnsi="DFKai-SB"/>
          <w:color w:val="000000"/>
          <w:sz w:val="32"/>
          <w:szCs w:val="32"/>
          <w:rtl w:val="0"/>
        </w:rPr>
        <w:t xml:space="preserve">國產化分割式浴槽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組件/套件序號：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引擎號碼/車身號碼：                    製造日期：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4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檢查人員：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檢查日期：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9357.0" w:type="dxa"/>
        <w:jc w:val="center"/>
        <w:tblLayout w:type="fixed"/>
        <w:tblLook w:val="0000"/>
      </w:tblPr>
      <w:tblGrid>
        <w:gridCol w:w="562"/>
        <w:gridCol w:w="4542"/>
        <w:gridCol w:w="709"/>
        <w:gridCol w:w="3544"/>
        <w:tblGridChange w:id="0">
          <w:tblGrid>
            <w:gridCol w:w="562"/>
            <w:gridCol w:w="4542"/>
            <w:gridCol w:w="709"/>
            <w:gridCol w:w="3544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編號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初檢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備註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rtl w:val="0"/>
              </w:rPr>
              <w:t xml:space="preserve">檢查分割式浴槽基本外觀是否有刮傷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rtl w:val="0"/>
              </w:rPr>
              <w:t xml:space="preserve">測試分割式浴槽是否會漏水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rtl w:val="0"/>
              </w:rPr>
              <w:t xml:space="preserve">檢查接合處卡榫是否調整定位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rtl w:val="0"/>
              </w:rPr>
              <w:t xml:space="preserve">確認排水功能是否正常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rtl w:val="0"/>
              </w:rPr>
              <w:t xml:space="preserve">檢查組合後，浴缸上平面是否水平地面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rtl w:val="0"/>
              </w:rPr>
              <w:t xml:space="preserve">檢查組合後，浴缸站立是否穩固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rtl w:val="0"/>
              </w:rPr>
              <w:t xml:space="preserve">檢查上下疊合後，浴缸是否穩固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rPr>
          <w:rFonts w:ascii="DFKai-SB" w:cs="DFKai-SB" w:eastAsia="DFKai-SB" w:hAnsi="DFKai-SB"/>
          <w:color w:val="ff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                                       </w:t>
      </w:r>
      <w:r w:rsidDel="00000000" w:rsidR="00000000" w:rsidRPr="00000000">
        <w:rPr>
          <w:rFonts w:ascii="DFKai-SB" w:cs="DFKai-SB" w:eastAsia="DFKai-SB" w:hAnsi="DFKai-SB"/>
          <w:color w:val="ff0000"/>
          <w:sz w:val="24"/>
          <w:szCs w:val="24"/>
          <w:rtl w:val="0"/>
        </w:rPr>
        <w:t xml:space="preserve">                                                              </w:t>
      </w:r>
    </w:p>
    <w:p w:rsidR="00000000" w:rsidDel="00000000" w:rsidP="00000000" w:rsidRDefault="00000000" w:rsidRPr="00000000" w14:paraId="00000036">
      <w:pPr>
        <w:widowControl w:val="0"/>
        <w:ind w:right="48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2024/03/25 V02. TB-T20</w:t>
      </w:r>
    </w:p>
    <w:p w:rsidR="00000000" w:rsidDel="00000000" w:rsidP="00000000" w:rsidRDefault="00000000" w:rsidRPr="00000000" w14:paraId="00000037">
      <w:pPr>
        <w:widowControl w:val="0"/>
        <w:ind w:right="48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widowControl w:val="0"/>
      <w:jc w:val="center"/>
      <w:rPr>
        <w:rFonts w:ascii="DFKai-SB" w:cs="DFKai-SB" w:eastAsia="DFKai-SB" w:hAnsi="DFKai-SB"/>
        <w:sz w:val="44"/>
        <w:szCs w:val="44"/>
      </w:rPr>
    </w:pPr>
    <w:r w:rsidDel="00000000" w:rsidR="00000000" w:rsidRPr="00000000">
      <w:rPr>
        <w:rFonts w:ascii="DFKai-SB" w:cs="DFKai-SB" w:eastAsia="DFKai-SB" w:hAnsi="DFKai-SB"/>
        <w:sz w:val="44"/>
        <w:szCs w:val="44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760640</wp:posOffset>
          </wp:positionH>
          <wp:positionV relativeFrom="paragraph">
            <wp:posOffset>-29300</wp:posOffset>
          </wp:positionV>
          <wp:extent cx="447675" cy="39052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A">
    <w:pPr>
      <w:jc w:val="center"/>
      <w:rPr>
        <w:rFonts w:ascii="DFKai-SB" w:cs="DFKai-SB" w:eastAsia="DFKai-SB" w:hAnsi="DFKai-SB"/>
        <w:sz w:val="32"/>
        <w:szCs w:val="32"/>
      </w:rPr>
    </w:pPr>
    <w:bookmarkStart w:colFirst="0" w:colLast="0" w:name="_x8u2ilhlc20g" w:id="0"/>
    <w:bookmarkEnd w:id="0"/>
    <w:r w:rsidDel="00000000" w:rsidR="00000000" w:rsidRPr="00000000">
      <w:rPr>
        <w:rFonts w:ascii="DFKai-SB" w:cs="DFKai-SB" w:eastAsia="DFKai-SB" w:hAnsi="DFKai-SB"/>
        <w:sz w:val="32"/>
        <w:szCs w:val="32"/>
        <w:rtl w:val="0"/>
      </w:rPr>
      <w:t xml:space="preserve">關鍵組件/套件檢查表（到宅沐浴車）</w:t>
    </w:r>
  </w:p>
  <w:p w:rsidR="00000000" w:rsidDel="00000000" w:rsidP="00000000" w:rsidRDefault="00000000" w:rsidRPr="00000000" w14:paraId="0000003B">
    <w:pPr>
      <w:jc w:val="center"/>
      <w:rPr>
        <w:rFonts w:ascii="DFKai-SB" w:cs="DFKai-SB" w:eastAsia="DFKai-SB" w:hAnsi="DFKai-SB"/>
        <w:sz w:val="32"/>
        <w:szCs w:val="32"/>
      </w:rPr>
    </w:pPr>
    <w:r w:rsidDel="00000000" w:rsidR="00000000" w:rsidRPr="00000000">
      <w:rPr>
        <w:rFonts w:ascii="Arial" w:cs="Arial" w:eastAsia="Arial" w:hAnsi="Arial"/>
        <w:rtl w:val="0"/>
      </w:rPr>
      <w:t xml:space="preserve">(Key Component / Package Checklist (Home-Visit Bathing Car))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