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btn1wk4wufm5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114300" distR="114300">
            <wp:extent cx="965200" cy="64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2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離子切割機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