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1309370</wp:posOffset>
            </wp:positionH>
            <wp:positionV relativeFrom="paragraph">
              <wp:posOffset>-7619</wp:posOffset>
            </wp:positionV>
            <wp:extent cx="453390" cy="39306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930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44"/>
          <w:szCs w:val="44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44"/>
          <w:szCs w:val="44"/>
          <w:vertAlign w:val="baseline"/>
          <w:rtl w:val="0"/>
        </w:rPr>
        <w:t xml:space="preserve">教育訓練申請表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(Education and training application form)</w:t>
      </w:r>
    </w:p>
    <w:tbl>
      <w:tblPr>
        <w:tblStyle w:val="Table1"/>
        <w:tblW w:w="997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"/>
        <w:gridCol w:w="551"/>
        <w:gridCol w:w="772"/>
        <w:gridCol w:w="2007"/>
        <w:gridCol w:w="1085"/>
        <w:gridCol w:w="148"/>
        <w:gridCol w:w="1261"/>
        <w:gridCol w:w="3109"/>
        <w:tblGridChange w:id="0">
          <w:tblGrid>
            <w:gridCol w:w="1044"/>
            <w:gridCol w:w="551"/>
            <w:gridCol w:w="772"/>
            <w:gridCol w:w="2007"/>
            <w:gridCol w:w="1085"/>
            <w:gridCol w:w="148"/>
            <w:gridCol w:w="1261"/>
            <w:gridCol w:w="3109"/>
          </w:tblGrid>
        </w:tblGridChange>
      </w:tblGrid>
      <w:tr>
        <w:trPr>
          <w:cantSplit w:val="1"/>
          <w:trHeight w:val="7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課程名稱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ind w:firstLine="24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申請日期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申請目的</w:t>
            </w:r>
          </w:p>
        </w:tc>
        <w:tc>
          <w:tcPr>
            <w:gridSpan w:val="4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firstLine="24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申請部門/人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1" w:hRule="atLeast"/>
          <w:tblHeader w:val="0"/>
        </w:trPr>
        <w:tc>
          <w:tcPr>
            <w:vMerge w:val="restart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上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課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人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職　　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姓　　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ind w:left="115" w:firstLine="0"/>
              <w:jc w:val="center"/>
              <w:rPr>
                <w:rFonts w:ascii="DFKai-SB" w:cs="DFKai-SB" w:eastAsia="DFKai-SB" w:hAnsi="DFKai-SB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3"/>
                <w:szCs w:val="23"/>
                <w:vertAlign w:val="baseline"/>
                <w:rtl w:val="0"/>
              </w:rPr>
              <w:t xml:space="preserve">職  稱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119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姓    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DFKai-SB" w:cs="DFKai-SB" w:eastAsia="DFKai-SB" w:hAnsi="DFKai-SB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4">
            <w:pPr>
              <w:ind w:right="113"/>
              <w:jc w:val="both"/>
              <w:rPr>
                <w:rFonts w:ascii="DFKai-SB" w:cs="DFKai-SB" w:eastAsia="DFKai-SB" w:hAnsi="DFKai-SB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ind w:left="118" w:firstLine="0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vMerge w:val="continue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4">
            <w:pPr>
              <w:spacing w:before="96.00000000000001" w:lineRule="auto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before="96.00000000000001" w:lineRule="auto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8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上課時間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before="72" w:lineRule="auto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上課地點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spacing w:before="96.00000000000001" w:lineRule="auto"/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主辦單位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DFKai-SB" w:cs="DFKai-SB" w:eastAsia="DFKai-SB" w:hAnsi="DFKai-SB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3"/>
                <w:szCs w:val="23"/>
                <w:vertAlign w:val="baseline"/>
                <w:rtl w:val="0"/>
              </w:rPr>
              <w:t xml:space="preserve">講師名稱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10" w:hRule="atLeast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課程預算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DFKai-SB" w:cs="DFKai-SB" w:eastAsia="DFKai-SB" w:hAnsi="DFKai-SB"/>
                <w:sz w:val="23"/>
                <w:szCs w:val="23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3"/>
                <w:szCs w:val="23"/>
                <w:vertAlign w:val="baseline"/>
                <w:rtl w:val="0"/>
              </w:rPr>
              <w:t xml:space="preserve">評估方法</w:t>
            </w:r>
          </w:p>
        </w:tc>
        <w:tc>
          <w:tcPr>
            <w:gridSpan w:val="3"/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□口試　□筆試　□報告　□證書　</w:t>
            </w:r>
          </w:p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□實作　□日後考核</w:t>
            </w:r>
          </w:p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u w:val="single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(□需檢附TB-S29專業人員技能鑑定表)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61" w:hRule="atLeast"/>
          <w:tblHeader w:val="0"/>
        </w:trPr>
        <w:tc>
          <w:tcPr>
            <w:gridSpan w:val="8"/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課程內容：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41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單位主管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簽名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總經理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簽核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tabs>
          <w:tab w:val="left" w:leader="none" w:pos="8498"/>
        </w:tabs>
        <w:ind w:right="400"/>
        <w:rPr>
          <w:sz w:val="20"/>
          <w:szCs w:val="20"/>
          <w:vertAlign w:val="baseline"/>
        </w:rPr>
      </w:pPr>
      <w:r w:rsidDel="00000000" w:rsidR="00000000" w:rsidRPr="00000000">
        <w:rPr>
          <w:sz w:val="20"/>
          <w:szCs w:val="20"/>
          <w:vertAlign w:val="baseline"/>
          <w:rtl w:val="0"/>
        </w:rPr>
        <w:tab/>
      </w:r>
    </w:p>
    <w:sectPr>
      <w:footerReference r:id="rId7" w:type="default"/>
      <w:pgSz w:h="16838" w:w="11906" w:orient="portrait"/>
      <w:pgMar w:bottom="567" w:top="567" w:left="851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  <w:font w:name="DFKai-SB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TB-S08</w:t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