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1573530</wp:posOffset>
            </wp:positionH>
            <wp:positionV relativeFrom="paragraph">
              <wp:posOffset>-58418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740"/>
        </w:tabs>
        <w:spacing w:line="440" w:lineRule="auto"/>
        <w:rPr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ab/>
        <w:t xml:space="preserve">施工區域場勘評估表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00"/>
        </w:tabs>
        <w:spacing w:before="120" w:line="360" w:lineRule="auto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客戶:</w:t>
        <w:tab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昇降機序號: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601.999999999998" w:type="dxa"/>
        <w:jc w:val="left"/>
        <w:tblInd w:w="13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"/>
        <w:gridCol w:w="881"/>
        <w:gridCol w:w="1099"/>
        <w:gridCol w:w="3214"/>
        <w:gridCol w:w="380"/>
        <w:gridCol w:w="844"/>
        <w:gridCol w:w="62"/>
        <w:gridCol w:w="720"/>
        <w:gridCol w:w="720"/>
        <w:gridCol w:w="2340"/>
        <w:tblGridChange w:id="0">
          <w:tblGrid>
            <w:gridCol w:w="342"/>
            <w:gridCol w:w="881"/>
            <w:gridCol w:w="1099"/>
            <w:gridCol w:w="3214"/>
            <w:gridCol w:w="380"/>
            <w:gridCol w:w="844"/>
            <w:gridCol w:w="62"/>
            <w:gridCol w:w="720"/>
            <w:gridCol w:w="720"/>
            <w:gridCol w:w="23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項目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07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檢查內容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初檢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複查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升降機設計區域大於，寬140x深70(cm)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升降機擺放區域與天花板需大於135(cm)以上高度，無其他干涉物體。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平台高與地板低，落差應小於80(cm)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升降機下放區域應大於200(cm)且地面平整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升降機安裝如果置放在內左右滑門空間，量測從外平面到滑門內需小於17(cm)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需要預留110v插頭附防水蓋，高度貼牆40cm。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地基條件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升降機區域地板應為水平。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升降機有鎖膨脹螺絲需求，地面為210kg/cm²(3000psi)磅的灌漿水泥，或實心紅磚塊拼湊，不可添加土石填充物代替，避免膨脹螺絲連根拔起。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輪椅迴轉空間應大於直徑150(cm)之方圓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升降機放下與輪椅迴轉總空間不得小於350cm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工程初勘: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工程複勘: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8668"/>
        </w:tabs>
        <w:ind w:right="-2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製表人：黃嘉鈺 2021/9/2</w:t>
      </w:r>
    </w:p>
    <w:p w:rsidR="00000000" w:rsidDel="00000000" w:rsidP="00000000" w:rsidRDefault="00000000" w:rsidRPr="00000000" w14:paraId="000000B8">
      <w:pPr>
        <w:tabs>
          <w:tab w:val="left" w:leader="none" w:pos="8668"/>
        </w:tabs>
        <w:ind w:right="-26"/>
        <w:rPr/>
      </w:pPr>
      <w:bookmarkStart w:colFirst="0" w:colLast="0" w:name="_r0ug10782ikr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107/03/23 V01 TB-T26</w:t>
      </w:r>
      <w:r w:rsidDel="00000000" w:rsidR="00000000" w:rsidRPr="00000000">
        <w:rPr>
          <w:rtl w:val="0"/>
        </w:rPr>
      </w:r>
    </w:p>
    <w:sectPr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