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自主檢查表(STAREX-VIP)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(STAREX-VIP))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960"/>
        <w:rPr>
          <w:rFonts w:ascii="DFKai-SB" w:cs="DFKai-SB" w:eastAsia="DFKai-SB" w:hAnsi="DFKai-SB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683"/>
        <w:gridCol w:w="455"/>
        <w:gridCol w:w="283"/>
        <w:gridCol w:w="171"/>
        <w:gridCol w:w="1165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683"/>
            <w:gridCol w:w="455"/>
            <w:gridCol w:w="283"/>
            <w:gridCol w:w="171"/>
            <w:gridCol w:w="1165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檢查雙邊B柱內支架是否牢固。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檢查車內地板飾板是否清潔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檢查電視櫃線路是否安裝正確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檢查座椅外觀是否清潔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檢查後電視櫃飾蓋固定是否正確。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檢查後電視櫃飾蓋是否有髒污。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檢查後飾板螺絲帽蓋是否安裝正確。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電視櫃與車身內裝必須壓緊貼合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檢查電源線是否安裝正確。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檢查檢查電視上下作動是否正常。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檢查氣氛燈是否作動正常。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檢查電視櫃音響主機作動是否正常。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9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檢查電視櫃喇叭聲音是否作動正常。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檢查正副駕駛座椅是否安裝正確。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B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檢查正副駕駛腳踏地面是否清潔乾淨。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焊接牢固且長度需要超過20MM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檢查矽酸板固定是否無間隙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檢查防焰黑地毯是否黏貼完整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檢查車內左右飾板復原是否安裝正確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檢查滑軌螺絲是否固定正確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檢查油箱固定螺絲是否安裝正確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檢查油箱管路及接頭是否安裝正確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檢查滑軌螺絲不可抵觸SCR箱體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2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檢查SCR固定螺絲是否安裝正確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3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檢查SCR管路及接頭是否安裝正確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A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檢查座椅螺絲是否鎖附正確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4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檢查電動椅控制是否作動正常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5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檢查前後座椅前後移動是否正常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DFKai-SB" w:cs="DFKai-SB" w:eastAsia="DFKai-SB" w:hAnsi="DFKai-SB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備註：STAREX VIP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77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初查人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108/10/08</w:t>
            </w:r>
          </w:p>
        </w:tc>
      </w:tr>
    </w:tbl>
    <w:p w:rsidR="00000000" w:rsidDel="00000000" w:rsidP="00000000" w:rsidRDefault="00000000" w:rsidRPr="00000000" w14:paraId="00000198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vertAlign w:val="baseline"/>
          <w:rtl w:val="0"/>
        </w:rPr>
        <w:t xml:space="preserve">Ｖ合格　Ｘ不合格　若無此項目請以刪除線註明。製表人：江冠毅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9A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