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08C8" w14:textId="5611498E" w:rsidR="00AC2CB5" w:rsidRPr="00EC0DE1" w:rsidRDefault="004639AF" w:rsidP="00404C99">
      <w:pPr>
        <w:jc w:val="center"/>
        <w:rPr>
          <w:b/>
          <w:bCs/>
          <w:sz w:val="32"/>
          <w:szCs w:val="32"/>
          <w:lang w:val="en-US"/>
        </w:rPr>
      </w:pPr>
      <w:r>
        <w:rPr>
          <w:b/>
          <w:bCs/>
          <w:sz w:val="32"/>
          <w:szCs w:val="32"/>
          <w:lang w:val="en-US"/>
        </w:rPr>
        <w:t>FINM3406</w:t>
      </w:r>
      <w:r w:rsidR="00404C99" w:rsidRPr="00EC0DE1">
        <w:rPr>
          <w:b/>
          <w:bCs/>
          <w:sz w:val="32"/>
          <w:szCs w:val="32"/>
          <w:lang w:val="en-US"/>
        </w:rPr>
        <w:t xml:space="preserve"> Tutorial Run Sheet</w:t>
      </w:r>
    </w:p>
    <w:p w14:paraId="654D8A8A" w14:textId="027565D3" w:rsidR="00404C99" w:rsidRPr="00EC0DE1" w:rsidRDefault="00404C99" w:rsidP="00404C99">
      <w:pPr>
        <w:jc w:val="center"/>
        <w:rPr>
          <w:sz w:val="32"/>
          <w:szCs w:val="32"/>
          <w:lang w:val="en-US"/>
        </w:rPr>
      </w:pPr>
      <w:r w:rsidRPr="00EC0DE1">
        <w:rPr>
          <w:b/>
          <w:bCs/>
          <w:sz w:val="32"/>
          <w:szCs w:val="32"/>
          <w:lang w:val="en-US"/>
        </w:rPr>
        <w:t xml:space="preserve">Week </w:t>
      </w:r>
      <w:r w:rsidR="00F166C3">
        <w:rPr>
          <w:b/>
          <w:bCs/>
          <w:sz w:val="32"/>
          <w:szCs w:val="32"/>
          <w:lang w:val="en-US"/>
        </w:rPr>
        <w:t>9</w:t>
      </w:r>
      <w:r w:rsidRPr="00EC0DE1">
        <w:rPr>
          <w:b/>
          <w:bCs/>
          <w:sz w:val="32"/>
          <w:szCs w:val="32"/>
          <w:lang w:val="en-US"/>
        </w:rPr>
        <w:t xml:space="preserve"> – </w:t>
      </w:r>
      <w:r w:rsidR="00F166C3">
        <w:rPr>
          <w:b/>
          <w:bCs/>
          <w:sz w:val="32"/>
          <w:szCs w:val="32"/>
          <w:lang w:val="en-US"/>
        </w:rPr>
        <w:t>Debt &amp; Equity Finance</w:t>
      </w:r>
    </w:p>
    <w:p w14:paraId="310E566B" w14:textId="77777777" w:rsidR="00A46732" w:rsidRDefault="00A46732" w:rsidP="00404C99">
      <w:pPr>
        <w:rPr>
          <w:b/>
          <w:bCs/>
          <w:sz w:val="26"/>
          <w:szCs w:val="26"/>
          <w:lang w:val="en-US"/>
        </w:rPr>
      </w:pPr>
    </w:p>
    <w:p w14:paraId="7B647182" w14:textId="64B07705" w:rsidR="00F166C3" w:rsidRPr="00FF5851" w:rsidRDefault="00404C99" w:rsidP="00404C99">
      <w:pPr>
        <w:rPr>
          <w:b/>
          <w:bCs/>
          <w:sz w:val="26"/>
          <w:szCs w:val="26"/>
          <w:lang w:val="en-US"/>
        </w:rPr>
      </w:pPr>
      <w:r w:rsidRPr="00EC0DE1">
        <w:rPr>
          <w:b/>
          <w:bCs/>
          <w:sz w:val="26"/>
          <w:szCs w:val="26"/>
          <w:lang w:val="en-US"/>
        </w:rPr>
        <w:t>Overview</w:t>
      </w:r>
    </w:p>
    <w:p w14:paraId="277B268E" w14:textId="60D2D661" w:rsidR="00843BB4" w:rsidRDefault="004639AF" w:rsidP="00404C99">
      <w:pPr>
        <w:rPr>
          <w:lang w:val="en-US"/>
        </w:rPr>
      </w:pPr>
      <w:r w:rsidRPr="00A46732">
        <w:rPr>
          <w:lang w:val="en-US"/>
        </w:rPr>
        <w:t xml:space="preserve">The </w:t>
      </w:r>
      <w:r w:rsidR="008D3C04" w:rsidRPr="00A46732">
        <w:rPr>
          <w:lang w:val="en-US"/>
        </w:rPr>
        <w:t xml:space="preserve">main </w:t>
      </w:r>
      <w:r w:rsidR="00404C99" w:rsidRPr="00A46732">
        <w:rPr>
          <w:lang w:val="en-US"/>
        </w:rPr>
        <w:t xml:space="preserve">aim for this session is to get </w:t>
      </w:r>
      <w:r w:rsidRPr="00A46732">
        <w:rPr>
          <w:lang w:val="en-US"/>
        </w:rPr>
        <w:t xml:space="preserve">students to </w:t>
      </w:r>
      <w:r w:rsidR="00A47F3B">
        <w:rPr>
          <w:lang w:val="en-US"/>
        </w:rPr>
        <w:t xml:space="preserve">work </w:t>
      </w:r>
      <w:r w:rsidR="00FF5851">
        <w:rPr>
          <w:lang w:val="en-US"/>
        </w:rPr>
        <w:t>through</w:t>
      </w:r>
      <w:r w:rsidR="00A47F3B">
        <w:rPr>
          <w:lang w:val="en-US"/>
        </w:rPr>
        <w:t xml:space="preserve"> some simple questions to help consolidate their </w:t>
      </w:r>
      <w:r w:rsidR="00F166C3">
        <w:rPr>
          <w:lang w:val="en-US"/>
        </w:rPr>
        <w:t xml:space="preserve">understanding of debt and equity structures in real estate. </w:t>
      </w:r>
      <w:r w:rsidR="00E25FAB">
        <w:rPr>
          <w:lang w:val="en-US"/>
        </w:rPr>
        <w:t xml:space="preserve"> The tutorial focuses p</w:t>
      </w:r>
      <w:r w:rsidR="00F166C3">
        <w:rPr>
          <w:lang w:val="en-US"/>
        </w:rPr>
        <w:t xml:space="preserve">articularly </w:t>
      </w:r>
      <w:r w:rsidR="00E25FAB">
        <w:rPr>
          <w:lang w:val="en-US"/>
        </w:rPr>
        <w:t xml:space="preserve">on </w:t>
      </w:r>
      <w:r w:rsidR="00F166C3">
        <w:rPr>
          <w:lang w:val="en-US"/>
        </w:rPr>
        <w:t xml:space="preserve">the advantages </w:t>
      </w:r>
      <w:r w:rsidR="00843BB4">
        <w:rPr>
          <w:lang w:val="en-US"/>
        </w:rPr>
        <w:t>and associated risks of leverage in real estate investment.</w:t>
      </w:r>
    </w:p>
    <w:p w14:paraId="68B71D5D" w14:textId="13771FBB" w:rsidR="00632238" w:rsidRDefault="00843BB4" w:rsidP="00404C99">
      <w:pPr>
        <w:rPr>
          <w:lang w:val="en-US"/>
        </w:rPr>
      </w:pPr>
      <w:r>
        <w:rPr>
          <w:lang w:val="en-US"/>
        </w:rPr>
        <w:t>I have included some basic metrics for calculating performance of real estate assets</w:t>
      </w:r>
      <w:r w:rsidR="00632238">
        <w:rPr>
          <w:lang w:val="en-US"/>
        </w:rPr>
        <w:t xml:space="preserve"> which should be useful for their assignments.</w:t>
      </w:r>
    </w:p>
    <w:p w14:paraId="77411F78" w14:textId="77777777" w:rsidR="00632238" w:rsidRDefault="00632238" w:rsidP="00404C99">
      <w:pPr>
        <w:rPr>
          <w:lang w:val="en-US"/>
        </w:rPr>
      </w:pPr>
      <w:r>
        <w:rPr>
          <w:lang w:val="en-US"/>
        </w:rPr>
        <w:t>There are three readings for this week that will help the students.</w:t>
      </w:r>
    </w:p>
    <w:p w14:paraId="71DB22A0" w14:textId="157E4CB2" w:rsidR="009173BD" w:rsidRDefault="009173BD" w:rsidP="009173BD">
      <w:pPr>
        <w:pStyle w:val="ListParagraph"/>
        <w:numPr>
          <w:ilvl w:val="0"/>
          <w:numId w:val="37"/>
        </w:numPr>
        <w:rPr>
          <w:lang w:val="en-US"/>
        </w:rPr>
      </w:pPr>
      <w:r w:rsidRPr="009173BD">
        <w:rPr>
          <w:lang w:val="en-US"/>
        </w:rPr>
        <w:t xml:space="preserve">Chapter 3 of </w:t>
      </w:r>
      <w:r w:rsidR="007E6671">
        <w:t>Rowl</w:t>
      </w:r>
      <w:r w:rsidR="001354B1">
        <w:t>and</w:t>
      </w:r>
      <w:r w:rsidR="007E6671">
        <w:t xml:space="preserve">, P. </w:t>
      </w:r>
      <w:r w:rsidR="001354B1">
        <w:t>J</w:t>
      </w:r>
      <w:r w:rsidR="007E6671">
        <w:t xml:space="preserve">. (2009). </w:t>
      </w:r>
      <w:r w:rsidR="007E6671">
        <w:rPr>
          <w:rStyle w:val="Emphasis"/>
        </w:rPr>
        <w:t>Australian Property Investment &amp; Financing</w:t>
      </w:r>
      <w:r>
        <w:rPr>
          <w:lang w:val="en-US"/>
        </w:rPr>
        <w:t xml:space="preserve"> - this is a high level </w:t>
      </w:r>
      <w:r w:rsidR="00926E4E">
        <w:rPr>
          <w:lang w:val="en-US"/>
        </w:rPr>
        <w:t>general</w:t>
      </w:r>
      <w:r>
        <w:rPr>
          <w:lang w:val="en-US"/>
        </w:rPr>
        <w:t xml:space="preserve"> knowledge chapter that will give </w:t>
      </w:r>
      <w:r w:rsidR="00926E4E">
        <w:rPr>
          <w:lang w:val="en-US"/>
        </w:rPr>
        <w:t xml:space="preserve">students </w:t>
      </w:r>
      <w:r>
        <w:rPr>
          <w:lang w:val="en-US"/>
        </w:rPr>
        <w:t>an overview of debt finance in Australian real estate market</w:t>
      </w:r>
      <w:r w:rsidR="007E6671">
        <w:rPr>
          <w:lang w:val="en-US"/>
        </w:rPr>
        <w:t>.</w:t>
      </w:r>
    </w:p>
    <w:p w14:paraId="20786815" w14:textId="35398D8F" w:rsidR="009173BD" w:rsidRDefault="009173BD" w:rsidP="009173BD">
      <w:pPr>
        <w:pStyle w:val="ListParagraph"/>
        <w:numPr>
          <w:ilvl w:val="0"/>
          <w:numId w:val="37"/>
        </w:numPr>
        <w:rPr>
          <w:lang w:val="en-US"/>
        </w:rPr>
      </w:pPr>
      <w:r>
        <w:rPr>
          <w:lang w:val="en-US"/>
        </w:rPr>
        <w:t xml:space="preserve">Chapter </w:t>
      </w:r>
      <w:r w:rsidR="004B21D2">
        <w:rPr>
          <w:lang w:val="en-US"/>
        </w:rPr>
        <w:t>8</w:t>
      </w:r>
      <w:r>
        <w:rPr>
          <w:lang w:val="en-US"/>
        </w:rPr>
        <w:t xml:space="preserve"> </w:t>
      </w:r>
      <w:r w:rsidR="00A47F3B">
        <w:rPr>
          <w:lang w:val="en-US"/>
        </w:rPr>
        <w:t>o</w:t>
      </w:r>
      <w:r>
        <w:rPr>
          <w:lang w:val="en-US"/>
        </w:rPr>
        <w:t xml:space="preserve">f </w:t>
      </w:r>
      <w:r w:rsidR="002E4F55" w:rsidRPr="002E4F55">
        <w:rPr>
          <w:lang w:val="en-US"/>
        </w:rPr>
        <w:t xml:space="preserve">Baum, A. (2022). </w:t>
      </w:r>
      <w:r w:rsidR="002E4F55" w:rsidRPr="00F829F4">
        <w:rPr>
          <w:i/>
          <w:iCs/>
          <w:lang w:val="en-US"/>
        </w:rPr>
        <w:t>Real Estate Investment: A Strategic Approach</w:t>
      </w:r>
      <w:r w:rsidR="002E4F55">
        <w:rPr>
          <w:lang w:val="en-US"/>
        </w:rPr>
        <w:t xml:space="preserve"> </w:t>
      </w:r>
      <w:r>
        <w:rPr>
          <w:lang w:val="en-US"/>
        </w:rPr>
        <w:t xml:space="preserve">- </w:t>
      </w:r>
      <w:r w:rsidRPr="00A47F3B">
        <w:rPr>
          <w:b/>
          <w:bCs/>
          <w:lang w:val="en-US"/>
        </w:rPr>
        <w:t>this is the most important reading for this week</w:t>
      </w:r>
      <w:r>
        <w:rPr>
          <w:lang w:val="en-US"/>
        </w:rPr>
        <w:t>. Would be good if students took the effort to read and</w:t>
      </w:r>
      <w:r w:rsidR="003F1034">
        <w:rPr>
          <w:lang w:val="en-US"/>
        </w:rPr>
        <w:t xml:space="preserve"> </w:t>
      </w:r>
      <w:r>
        <w:rPr>
          <w:lang w:val="en-US"/>
        </w:rPr>
        <w:t xml:space="preserve">understand pages </w:t>
      </w:r>
      <w:r w:rsidR="003F1034">
        <w:rPr>
          <w:lang w:val="en-US"/>
        </w:rPr>
        <w:t>188 - 203</w:t>
      </w:r>
      <w:r>
        <w:rPr>
          <w:lang w:val="en-US"/>
        </w:rPr>
        <w:t xml:space="preserve"> in this chapter as this will give </w:t>
      </w:r>
      <w:r w:rsidR="00926E4E">
        <w:rPr>
          <w:lang w:val="en-US"/>
        </w:rPr>
        <w:t xml:space="preserve">them </w:t>
      </w:r>
      <w:r>
        <w:rPr>
          <w:lang w:val="en-US"/>
        </w:rPr>
        <w:t>a great understanding of leverage</w:t>
      </w:r>
      <w:r w:rsidR="00926E4E">
        <w:rPr>
          <w:lang w:val="en-US"/>
        </w:rPr>
        <w:t xml:space="preserve"> in a real estate context</w:t>
      </w:r>
      <w:r>
        <w:rPr>
          <w:lang w:val="en-US"/>
        </w:rPr>
        <w:t>.</w:t>
      </w:r>
    </w:p>
    <w:p w14:paraId="3D0F9AF0" w14:textId="7E9A1F50" w:rsidR="004B21D2" w:rsidRDefault="009173BD" w:rsidP="009173BD">
      <w:pPr>
        <w:pStyle w:val="ListParagraph"/>
        <w:numPr>
          <w:ilvl w:val="0"/>
          <w:numId w:val="37"/>
        </w:numPr>
        <w:rPr>
          <w:lang w:val="en-US"/>
        </w:rPr>
      </w:pPr>
      <w:r>
        <w:rPr>
          <w:lang w:val="en-US"/>
        </w:rPr>
        <w:t xml:space="preserve">Chapter </w:t>
      </w:r>
      <w:r w:rsidR="004B21D2">
        <w:rPr>
          <w:lang w:val="en-US"/>
        </w:rPr>
        <w:t>13</w:t>
      </w:r>
      <w:r w:rsidR="00A37FD0" w:rsidRPr="00A37FD0">
        <w:rPr>
          <w:lang w:val="en-US"/>
        </w:rPr>
        <w:t xml:space="preserve"> </w:t>
      </w:r>
      <w:r w:rsidR="00A37FD0">
        <w:rPr>
          <w:lang w:val="en-US"/>
        </w:rPr>
        <w:t xml:space="preserve">of </w:t>
      </w:r>
      <w:r w:rsidR="00A37FD0" w:rsidRPr="002E4F55">
        <w:rPr>
          <w:lang w:val="en-US"/>
        </w:rPr>
        <w:t xml:space="preserve">Baum, A. (2022). </w:t>
      </w:r>
      <w:r w:rsidR="00A37FD0" w:rsidRPr="00F829F4">
        <w:rPr>
          <w:i/>
          <w:iCs/>
          <w:lang w:val="en-US"/>
        </w:rPr>
        <w:t>Real Estate Investment: A Strategic Approach</w:t>
      </w:r>
      <w:r w:rsidR="004B21D2">
        <w:rPr>
          <w:lang w:val="en-US"/>
        </w:rPr>
        <w:t xml:space="preserve"> – this is good for student who need further support on how to work out performance metrics and will be helpful for them in the assignment.</w:t>
      </w:r>
    </w:p>
    <w:p w14:paraId="1439B6A8" w14:textId="07827B32" w:rsidR="003371C8" w:rsidRDefault="003371C8" w:rsidP="00404C99">
      <w:pPr>
        <w:rPr>
          <w:lang w:val="en-US"/>
        </w:rPr>
      </w:pPr>
    </w:p>
    <w:p w14:paraId="33BCD7E0" w14:textId="6EB27461" w:rsidR="00183489" w:rsidRDefault="00183489" w:rsidP="00404C99">
      <w:pPr>
        <w:rPr>
          <w:lang w:val="en-US"/>
        </w:rPr>
      </w:pPr>
    </w:p>
    <w:p w14:paraId="4F279C6E" w14:textId="3DA91714" w:rsidR="00183489" w:rsidRDefault="00183489" w:rsidP="00404C99">
      <w:pPr>
        <w:rPr>
          <w:lang w:val="en-US"/>
        </w:rPr>
      </w:pPr>
    </w:p>
    <w:p w14:paraId="1AE7426B" w14:textId="77777777" w:rsidR="00183489" w:rsidRPr="00A46732" w:rsidRDefault="00183489" w:rsidP="00404C99">
      <w:pPr>
        <w:rPr>
          <w:lang w:val="en-US"/>
        </w:rPr>
      </w:pPr>
    </w:p>
    <w:p w14:paraId="3B18BC4C" w14:textId="5845C74C" w:rsidR="00404C99" w:rsidRDefault="00E8363E" w:rsidP="00404C99">
      <w:pPr>
        <w:rPr>
          <w:sz w:val="26"/>
          <w:szCs w:val="26"/>
          <w:lang w:val="en-US"/>
        </w:rPr>
      </w:pPr>
      <w:r>
        <w:rPr>
          <w:b/>
          <w:bCs/>
          <w:sz w:val="26"/>
          <w:szCs w:val="26"/>
          <w:lang w:val="en-US"/>
        </w:rPr>
        <w:t>Tutorial Activities for Students</w:t>
      </w:r>
      <w:r w:rsidR="00404C99" w:rsidRPr="00EC0DE1">
        <w:rPr>
          <w:sz w:val="26"/>
          <w:szCs w:val="26"/>
          <w:lang w:val="en-US"/>
        </w:rPr>
        <w:t xml:space="preserve">:   </w:t>
      </w:r>
    </w:p>
    <w:p w14:paraId="7FD39708" w14:textId="40256D96" w:rsidR="00F166C3" w:rsidRPr="004F65B9" w:rsidRDefault="004F65B9" w:rsidP="00404C99">
      <w:pPr>
        <w:rPr>
          <w:b/>
          <w:bCs/>
          <w:sz w:val="26"/>
          <w:szCs w:val="26"/>
          <w:lang w:val="en-US"/>
        </w:rPr>
      </w:pPr>
      <w:r w:rsidRPr="004F65B9">
        <w:rPr>
          <w:b/>
          <w:bCs/>
          <w:sz w:val="26"/>
          <w:szCs w:val="26"/>
          <w:lang w:val="en-US"/>
        </w:rPr>
        <w:t xml:space="preserve">Discussion </w:t>
      </w:r>
    </w:p>
    <w:p w14:paraId="085F3AC0" w14:textId="77777777" w:rsidR="004F65B9" w:rsidRDefault="004F65B9" w:rsidP="00404C99">
      <w:pPr>
        <w:rPr>
          <w:sz w:val="26"/>
          <w:szCs w:val="26"/>
          <w:lang w:val="en-US"/>
        </w:rPr>
      </w:pPr>
    </w:p>
    <w:p w14:paraId="29C52EA8" w14:textId="77777777" w:rsidR="00E125F9" w:rsidRPr="004F65B9" w:rsidRDefault="00E125F9" w:rsidP="00E125F9">
      <w:pPr>
        <w:numPr>
          <w:ilvl w:val="0"/>
          <w:numId w:val="38"/>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sz w:val="21"/>
          <w:szCs w:val="21"/>
          <w:lang w:eastAsia="en-AU"/>
        </w:rPr>
      </w:pPr>
      <w:r w:rsidRPr="004F65B9">
        <w:rPr>
          <w:rFonts w:ascii="Segoe UI" w:eastAsia="Times New Roman" w:hAnsi="Segoe UI" w:cs="Segoe UI"/>
          <w:b/>
          <w:bCs/>
          <w:sz w:val="21"/>
          <w:szCs w:val="21"/>
          <w:lang w:eastAsia="en-AU"/>
        </w:rPr>
        <w:t xml:space="preserve">What </w:t>
      </w:r>
      <w:r w:rsidRPr="00EF323E">
        <w:rPr>
          <w:rFonts w:ascii="Segoe UI" w:eastAsia="Times New Roman" w:hAnsi="Segoe UI" w:cs="Segoe UI"/>
          <w:b/>
          <w:bCs/>
          <w:sz w:val="21"/>
          <w:szCs w:val="21"/>
          <w:lang w:eastAsia="en-AU"/>
        </w:rPr>
        <w:t>are the differences between debt and equity financing in real estate, and what are the advantages and disadvantages of each option?</w:t>
      </w:r>
    </w:p>
    <w:p w14:paraId="0C9BA413"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49F2137D"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 xml:space="preserve">Differences between debt and equity financing: </w:t>
      </w:r>
    </w:p>
    <w:p w14:paraId="66E29127"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1CE770D8"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Debt financing involves borrowing money from a lender, which must be repaid over time with interest</w:t>
      </w:r>
      <w:r>
        <w:rPr>
          <w:rFonts w:ascii="Segoe UI" w:eastAsia="Times New Roman" w:hAnsi="Segoe UI" w:cs="Segoe UI"/>
          <w:sz w:val="21"/>
          <w:szCs w:val="21"/>
          <w:lang w:eastAsia="en-AU"/>
        </w:rPr>
        <w:t xml:space="preserve"> (note certain exception such as Sharia loans which are more akin to private equity participation with an obligation to repay principal)</w:t>
      </w:r>
      <w:r w:rsidRPr="00EF323E">
        <w:rPr>
          <w:rFonts w:ascii="Segoe UI" w:eastAsia="Times New Roman" w:hAnsi="Segoe UI" w:cs="Segoe UI"/>
          <w:sz w:val="21"/>
          <w:szCs w:val="21"/>
          <w:lang w:eastAsia="en-AU"/>
        </w:rPr>
        <w:t xml:space="preserve">. </w:t>
      </w:r>
    </w:p>
    <w:p w14:paraId="75E0C29E"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4A97116C"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Equity financing, on the other hand, involves selling ownership shares in the company</w:t>
      </w:r>
      <w:r>
        <w:rPr>
          <w:rFonts w:ascii="Segoe UI" w:eastAsia="Times New Roman" w:hAnsi="Segoe UI" w:cs="Segoe UI"/>
          <w:sz w:val="21"/>
          <w:szCs w:val="21"/>
          <w:lang w:eastAsia="en-AU"/>
        </w:rPr>
        <w:t xml:space="preserve"> (often a Special Purpose Vehicle set up for a particular site/development)</w:t>
      </w:r>
      <w:r w:rsidRPr="00EF323E">
        <w:rPr>
          <w:rFonts w:ascii="Segoe UI" w:eastAsia="Times New Roman" w:hAnsi="Segoe UI" w:cs="Segoe UI"/>
          <w:sz w:val="21"/>
          <w:szCs w:val="21"/>
          <w:lang w:eastAsia="en-AU"/>
        </w:rPr>
        <w:t xml:space="preserve"> </w:t>
      </w:r>
      <w:r>
        <w:rPr>
          <w:rFonts w:ascii="Segoe UI" w:eastAsia="Times New Roman" w:hAnsi="Segoe UI" w:cs="Segoe UI"/>
          <w:sz w:val="21"/>
          <w:szCs w:val="21"/>
          <w:lang w:eastAsia="en-AU"/>
        </w:rPr>
        <w:t xml:space="preserve">that owns the real estate </w:t>
      </w:r>
      <w:r w:rsidRPr="00EF323E">
        <w:rPr>
          <w:rFonts w:ascii="Segoe UI" w:eastAsia="Times New Roman" w:hAnsi="Segoe UI" w:cs="Segoe UI"/>
          <w:sz w:val="21"/>
          <w:szCs w:val="21"/>
          <w:lang w:eastAsia="en-AU"/>
        </w:rPr>
        <w:t xml:space="preserve">to investors, who share in the profits and losses of the business. </w:t>
      </w:r>
    </w:p>
    <w:p w14:paraId="208436FA"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0B3DC707" w14:textId="2215B70B"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The advantage of debt financing is that it does not dilute ownership, but it comes with the risk of default if the borrower is unable to repay the loan. Equity financing dilutes ownership, but it does not have the same risk of default.</w:t>
      </w:r>
    </w:p>
    <w:p w14:paraId="361BE854" w14:textId="67ACB55B" w:rsidR="00183489" w:rsidRDefault="0018348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67B651E7" w14:textId="5870EFB2" w:rsidR="00183489" w:rsidRDefault="0018348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7FA86543" w14:textId="7A41C73A" w:rsidR="00183489" w:rsidRDefault="0018348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603DE467" w14:textId="77777777" w:rsidR="00E125F9" w:rsidRPr="004F65B9" w:rsidRDefault="00E125F9" w:rsidP="00E125F9">
      <w:pPr>
        <w:numPr>
          <w:ilvl w:val="0"/>
          <w:numId w:val="38"/>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sz w:val="21"/>
          <w:szCs w:val="21"/>
          <w:lang w:eastAsia="en-AU"/>
        </w:rPr>
      </w:pPr>
      <w:r w:rsidRPr="00EF323E">
        <w:rPr>
          <w:rFonts w:ascii="Segoe UI" w:eastAsia="Times New Roman" w:hAnsi="Segoe UI" w:cs="Segoe UI"/>
          <w:b/>
          <w:bCs/>
          <w:sz w:val="21"/>
          <w:szCs w:val="21"/>
          <w:lang w:eastAsia="en-AU"/>
        </w:rPr>
        <w:lastRenderedPageBreak/>
        <w:t>What are the different types of debt financing options available in the real estate market, and how do they differ in terms of interest rates, repayment schedules, and other</w:t>
      </w:r>
      <w:r w:rsidRPr="004F65B9">
        <w:rPr>
          <w:rFonts w:ascii="Segoe UI" w:eastAsia="Times New Roman" w:hAnsi="Segoe UI" w:cs="Segoe UI"/>
          <w:b/>
          <w:bCs/>
          <w:sz w:val="21"/>
          <w:szCs w:val="21"/>
          <w:lang w:eastAsia="en-AU"/>
        </w:rPr>
        <w:t>?</w:t>
      </w:r>
    </w:p>
    <w:p w14:paraId="417031A3"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p>
    <w:p w14:paraId="082D1B7A" w14:textId="77777777" w:rsidR="00E125F9" w:rsidRDefault="00E125F9" w:rsidP="00E125F9">
      <w:pPr>
        <w:pBdr>
          <w:top w:val="single" w:sz="2" w:space="0" w:color="D9D9E3"/>
          <w:left w:val="single" w:sz="2" w:space="5" w:color="D9D9E3"/>
          <w:bottom w:val="single" w:sz="2" w:space="0" w:color="D9D9E3"/>
          <w:right w:val="single" w:sz="2" w:space="0" w:color="D9D9E3"/>
        </w:pBdr>
        <w:ind w:left="851"/>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Types of debt financing: Common types of debt financing in real estate include mortgages, construction loans, mezzanine loans, and bridg</w:t>
      </w:r>
      <w:r>
        <w:rPr>
          <w:rFonts w:ascii="Segoe UI" w:eastAsia="Times New Roman" w:hAnsi="Segoe UI" w:cs="Segoe UI"/>
          <w:sz w:val="21"/>
          <w:szCs w:val="21"/>
          <w:lang w:eastAsia="en-AU"/>
        </w:rPr>
        <w:t>ing</w:t>
      </w:r>
      <w:r w:rsidRPr="00EF323E">
        <w:rPr>
          <w:rFonts w:ascii="Segoe UI" w:eastAsia="Times New Roman" w:hAnsi="Segoe UI" w:cs="Segoe UI"/>
          <w:sz w:val="21"/>
          <w:szCs w:val="21"/>
          <w:lang w:eastAsia="en-AU"/>
        </w:rPr>
        <w:t xml:space="preserve"> loans. These types of loans differ in terms of</w:t>
      </w:r>
      <w:r>
        <w:rPr>
          <w:rFonts w:ascii="Segoe UI" w:eastAsia="Times New Roman" w:hAnsi="Segoe UI" w:cs="Segoe UI"/>
          <w:sz w:val="21"/>
          <w:szCs w:val="21"/>
          <w:lang w:eastAsia="en-AU"/>
        </w:rPr>
        <w:t>:</w:t>
      </w:r>
    </w:p>
    <w:p w14:paraId="4583C1F4" w14:textId="77777777" w:rsidR="00E125F9" w:rsidRDefault="00E125F9" w:rsidP="00E125F9">
      <w:pPr>
        <w:pStyle w:val="ListParagraph"/>
        <w:numPr>
          <w:ilvl w:val="0"/>
          <w:numId w:val="40"/>
        </w:numPr>
        <w:pBdr>
          <w:top w:val="single" w:sz="2" w:space="0" w:color="D9D9E3"/>
          <w:left w:val="single" w:sz="2" w:space="5" w:color="D9D9E3"/>
          <w:bottom w:val="single" w:sz="2" w:space="0" w:color="D9D9E3"/>
          <w:right w:val="single" w:sz="2" w:space="0" w:color="D9D9E3"/>
        </w:pBdr>
        <w:ind w:left="1276"/>
        <w:rPr>
          <w:rFonts w:ascii="Segoe UI" w:eastAsia="Times New Roman" w:hAnsi="Segoe UI" w:cs="Segoe UI"/>
          <w:sz w:val="21"/>
          <w:szCs w:val="21"/>
          <w:lang w:eastAsia="en-AU"/>
        </w:rPr>
      </w:pPr>
      <w:r>
        <w:rPr>
          <w:rFonts w:ascii="Segoe UI" w:eastAsia="Times New Roman" w:hAnsi="Segoe UI" w:cs="Segoe UI"/>
          <w:sz w:val="21"/>
          <w:szCs w:val="21"/>
          <w:lang w:eastAsia="en-AU"/>
        </w:rPr>
        <w:t>I</w:t>
      </w:r>
      <w:r w:rsidRPr="00EF323E">
        <w:rPr>
          <w:rFonts w:ascii="Segoe UI" w:eastAsia="Times New Roman" w:hAnsi="Segoe UI" w:cs="Segoe UI"/>
          <w:sz w:val="21"/>
          <w:szCs w:val="21"/>
          <w:lang w:eastAsia="en-AU"/>
        </w:rPr>
        <w:t xml:space="preserve">nterest rates (senior debt has lower interest compared to mezzanine debt), </w:t>
      </w:r>
    </w:p>
    <w:p w14:paraId="6AB4950A" w14:textId="77777777" w:rsidR="00E125F9" w:rsidRDefault="00E125F9" w:rsidP="00E125F9">
      <w:pPr>
        <w:pStyle w:val="ListParagraph"/>
        <w:numPr>
          <w:ilvl w:val="0"/>
          <w:numId w:val="40"/>
        </w:numPr>
        <w:pBdr>
          <w:top w:val="single" w:sz="2" w:space="0" w:color="D9D9E3"/>
          <w:left w:val="single" w:sz="2" w:space="5" w:color="D9D9E3"/>
          <w:bottom w:val="single" w:sz="2" w:space="0" w:color="D9D9E3"/>
          <w:right w:val="single" w:sz="2" w:space="0" w:color="D9D9E3"/>
        </w:pBdr>
        <w:ind w:left="1276"/>
        <w:rPr>
          <w:rFonts w:ascii="Segoe UI" w:eastAsia="Times New Roman" w:hAnsi="Segoe UI" w:cs="Segoe UI"/>
          <w:sz w:val="21"/>
          <w:szCs w:val="21"/>
          <w:lang w:eastAsia="en-AU"/>
        </w:rPr>
      </w:pPr>
      <w:r>
        <w:rPr>
          <w:rFonts w:ascii="Segoe UI" w:eastAsia="Times New Roman" w:hAnsi="Segoe UI" w:cs="Segoe UI"/>
          <w:sz w:val="21"/>
          <w:szCs w:val="21"/>
          <w:lang w:eastAsia="en-AU"/>
        </w:rPr>
        <w:t>R</w:t>
      </w:r>
      <w:r w:rsidRPr="00EF323E">
        <w:rPr>
          <w:rFonts w:ascii="Segoe UI" w:eastAsia="Times New Roman" w:hAnsi="Segoe UI" w:cs="Segoe UI"/>
          <w:sz w:val="21"/>
          <w:szCs w:val="21"/>
          <w:lang w:eastAsia="en-AU"/>
        </w:rPr>
        <w:t>epayment schedules (construction loans tend to be interest only and have repayments capitalised and paid off in one lump sum upon loan maturity</w:t>
      </w:r>
      <w:r>
        <w:rPr>
          <w:rFonts w:ascii="Segoe UI" w:eastAsia="Times New Roman" w:hAnsi="Segoe UI" w:cs="Segoe UI"/>
          <w:sz w:val="21"/>
          <w:szCs w:val="21"/>
          <w:lang w:eastAsia="en-AU"/>
        </w:rPr>
        <w:t>, whereas residential loans tend to be principal and interest amortising loans</w:t>
      </w:r>
      <w:r w:rsidRPr="00EF323E">
        <w:rPr>
          <w:rFonts w:ascii="Segoe UI" w:eastAsia="Times New Roman" w:hAnsi="Segoe UI" w:cs="Segoe UI"/>
          <w:sz w:val="21"/>
          <w:szCs w:val="21"/>
          <w:lang w:eastAsia="en-AU"/>
        </w:rPr>
        <w:t>)</w:t>
      </w:r>
      <w:r>
        <w:rPr>
          <w:rFonts w:ascii="Segoe UI" w:eastAsia="Times New Roman" w:hAnsi="Segoe UI" w:cs="Segoe UI"/>
          <w:sz w:val="21"/>
          <w:szCs w:val="21"/>
          <w:lang w:eastAsia="en-AU"/>
        </w:rPr>
        <w:t>;</w:t>
      </w:r>
    </w:p>
    <w:p w14:paraId="2CC693F3" w14:textId="77777777" w:rsidR="00E125F9" w:rsidRDefault="00E125F9" w:rsidP="00E125F9">
      <w:pPr>
        <w:pStyle w:val="ListParagraph"/>
        <w:numPr>
          <w:ilvl w:val="0"/>
          <w:numId w:val="40"/>
        </w:numPr>
        <w:pBdr>
          <w:top w:val="single" w:sz="2" w:space="0" w:color="D9D9E3"/>
          <w:left w:val="single" w:sz="2" w:space="5" w:color="D9D9E3"/>
          <w:bottom w:val="single" w:sz="2" w:space="0" w:color="D9D9E3"/>
          <w:right w:val="single" w:sz="2" w:space="0" w:color="D9D9E3"/>
        </w:pBdr>
        <w:ind w:left="1276"/>
        <w:rPr>
          <w:rFonts w:ascii="Segoe UI" w:eastAsia="Times New Roman" w:hAnsi="Segoe UI" w:cs="Segoe UI"/>
          <w:sz w:val="21"/>
          <w:szCs w:val="21"/>
          <w:lang w:eastAsia="en-AU"/>
        </w:rPr>
      </w:pPr>
      <w:r>
        <w:rPr>
          <w:rFonts w:ascii="Segoe UI" w:eastAsia="Times New Roman" w:hAnsi="Segoe UI" w:cs="Segoe UI"/>
          <w:sz w:val="21"/>
          <w:szCs w:val="21"/>
          <w:lang w:eastAsia="en-AU"/>
        </w:rPr>
        <w:t>D</w:t>
      </w:r>
      <w:r w:rsidRPr="00EF323E">
        <w:rPr>
          <w:rFonts w:ascii="Segoe UI" w:eastAsia="Times New Roman" w:hAnsi="Segoe UI" w:cs="Segoe UI"/>
          <w:sz w:val="21"/>
          <w:szCs w:val="21"/>
          <w:lang w:eastAsia="en-AU"/>
        </w:rPr>
        <w:t>uration (residential loans</w:t>
      </w:r>
      <w:r>
        <w:rPr>
          <w:rFonts w:ascii="Segoe UI" w:eastAsia="Times New Roman" w:hAnsi="Segoe UI" w:cs="Segoe UI"/>
          <w:sz w:val="21"/>
          <w:szCs w:val="21"/>
          <w:lang w:eastAsia="en-AU"/>
        </w:rPr>
        <w:t xml:space="preserve"> can be up to 30 years, construction loans 3 – 4 years, commercial real estate up to 10 years)</w:t>
      </w:r>
    </w:p>
    <w:p w14:paraId="592699A8" w14:textId="77777777" w:rsidR="00E125F9" w:rsidRDefault="00E125F9" w:rsidP="00E125F9">
      <w:pPr>
        <w:pStyle w:val="ListParagraph"/>
        <w:numPr>
          <w:ilvl w:val="0"/>
          <w:numId w:val="40"/>
        </w:numPr>
        <w:pBdr>
          <w:top w:val="single" w:sz="2" w:space="0" w:color="D9D9E3"/>
          <w:left w:val="single" w:sz="2" w:space="5" w:color="D9D9E3"/>
          <w:bottom w:val="single" w:sz="2" w:space="0" w:color="D9D9E3"/>
          <w:right w:val="single" w:sz="2" w:space="0" w:color="D9D9E3"/>
        </w:pBdr>
        <w:ind w:left="1276"/>
        <w:rPr>
          <w:rFonts w:ascii="Segoe UI" w:eastAsia="Times New Roman" w:hAnsi="Segoe UI" w:cs="Segoe UI"/>
          <w:sz w:val="21"/>
          <w:szCs w:val="21"/>
          <w:lang w:eastAsia="en-AU"/>
        </w:rPr>
      </w:pPr>
      <w:r w:rsidRPr="00390913">
        <w:rPr>
          <w:rFonts w:ascii="Segoe UI" w:eastAsia="Times New Roman" w:hAnsi="Segoe UI" w:cs="Segoe UI"/>
          <w:sz w:val="21"/>
          <w:szCs w:val="21"/>
          <w:lang w:eastAsia="en-AU"/>
        </w:rPr>
        <w:t>Security requirements (LVRs differ between residential and commercial and typical construction loans for development sites tend to require pre-sales of enough end products to cover build costs)</w:t>
      </w:r>
      <w:r>
        <w:rPr>
          <w:rFonts w:ascii="Segoe UI" w:eastAsia="Times New Roman" w:hAnsi="Segoe UI" w:cs="Segoe UI"/>
          <w:sz w:val="21"/>
          <w:szCs w:val="21"/>
          <w:lang w:eastAsia="en-AU"/>
        </w:rPr>
        <w:t>.</w:t>
      </w:r>
    </w:p>
    <w:p w14:paraId="38E1ADB4" w14:textId="77777777" w:rsidR="00E125F9" w:rsidRPr="00390913"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44D1ACE7" w14:textId="77777777" w:rsidR="00E125F9" w:rsidRPr="004F65B9" w:rsidRDefault="00E125F9" w:rsidP="00E125F9">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sz w:val="21"/>
          <w:szCs w:val="21"/>
          <w:lang w:eastAsia="en-AU"/>
        </w:rPr>
      </w:pPr>
      <w:r w:rsidRPr="00EF323E">
        <w:rPr>
          <w:rFonts w:ascii="Segoe UI" w:eastAsia="Times New Roman" w:hAnsi="Segoe UI" w:cs="Segoe UI"/>
          <w:b/>
          <w:bCs/>
          <w:sz w:val="21"/>
          <w:szCs w:val="21"/>
          <w:lang w:eastAsia="en-AU"/>
        </w:rPr>
        <w:t>How do changes in interest rates impact the availability of debt and equity financing in the real estate market, and how can real estate investors and developers hedge against interest rate risk?</w:t>
      </w:r>
    </w:p>
    <w:p w14:paraId="3AE303F1" w14:textId="77777777" w:rsidR="00E125F9"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321B0F37" w14:textId="77777777" w:rsidR="00E125F9" w:rsidRDefault="00E125F9" w:rsidP="00E125F9">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Changes in interest rates can impact the availability and cost of both debt and equity financing in the real estate market. Higher interest rates can make borrowing more expensive, reduce demand for property investments, and make equity financing more attractive. Investors and developers can hedge against interest rate risk by using financial instruments such</w:t>
      </w:r>
      <w:r>
        <w:rPr>
          <w:rFonts w:ascii="Segoe UI" w:eastAsia="Times New Roman" w:hAnsi="Segoe UI" w:cs="Segoe UI"/>
          <w:sz w:val="21"/>
          <w:szCs w:val="21"/>
          <w:lang w:eastAsia="en-AU"/>
        </w:rPr>
        <w:t xml:space="preserve"> as</w:t>
      </w:r>
      <w:r w:rsidRPr="00EF323E">
        <w:rPr>
          <w:rFonts w:ascii="Segoe UI" w:eastAsia="Times New Roman" w:hAnsi="Segoe UI" w:cs="Segoe UI"/>
          <w:sz w:val="21"/>
          <w:szCs w:val="21"/>
          <w:lang w:eastAsia="en-AU"/>
        </w:rPr>
        <w:t xml:space="preserve"> choosing adjustable-rate debt instruments that can adjust to changes in interest rates.</w:t>
      </w:r>
    </w:p>
    <w:p w14:paraId="53238294" w14:textId="77777777" w:rsidR="00E125F9" w:rsidRPr="00EF323E" w:rsidRDefault="00E125F9" w:rsidP="00E125F9">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AU"/>
        </w:rPr>
      </w:pPr>
    </w:p>
    <w:p w14:paraId="14553A31" w14:textId="77777777" w:rsidR="00E125F9" w:rsidRPr="004F65B9" w:rsidRDefault="00E125F9" w:rsidP="00E125F9">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sz w:val="21"/>
          <w:szCs w:val="21"/>
          <w:lang w:eastAsia="en-AU"/>
        </w:rPr>
      </w:pPr>
      <w:r w:rsidRPr="00EF323E">
        <w:rPr>
          <w:rFonts w:ascii="Segoe UI" w:eastAsia="Times New Roman" w:hAnsi="Segoe UI" w:cs="Segoe UI"/>
          <w:b/>
          <w:bCs/>
          <w:sz w:val="21"/>
          <w:szCs w:val="21"/>
          <w:lang w:eastAsia="en-AU"/>
        </w:rPr>
        <w:t>What is leverage in real estate finance, and how does it impact investment returns?</w:t>
      </w:r>
    </w:p>
    <w:p w14:paraId="24A615C9" w14:textId="77777777" w:rsidR="00E125F9"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129E8B67" w14:textId="77777777" w:rsidR="00E125F9" w:rsidRPr="00EF323E" w:rsidRDefault="00E125F9" w:rsidP="00E125F9">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Leverage in real estate finance refers to the use of debt financing to amplify the returns on equity investment. It involves borrowing money to finance the acquisition, development, or improvement of a property, with the expectation that the returns generated by the property will be greater than the cost of borrowing. Leverage can increase investment returns in a favourable market, but it can also increase risks and lead to greater losses if the market turns unfavourable.</w:t>
      </w:r>
    </w:p>
    <w:p w14:paraId="6756978D" w14:textId="77777777" w:rsidR="00E125F9" w:rsidRPr="00EF323E"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0000F1B7" w14:textId="77777777" w:rsidR="00E125F9" w:rsidRPr="004F65B9" w:rsidRDefault="00E125F9" w:rsidP="00E125F9">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sz w:val="21"/>
          <w:szCs w:val="21"/>
          <w:lang w:eastAsia="en-AU"/>
        </w:rPr>
      </w:pPr>
      <w:r w:rsidRPr="00EF323E">
        <w:rPr>
          <w:rFonts w:ascii="Segoe UI" w:eastAsia="Times New Roman" w:hAnsi="Segoe UI" w:cs="Segoe UI"/>
          <w:b/>
          <w:bCs/>
          <w:sz w:val="21"/>
          <w:szCs w:val="21"/>
          <w:lang w:eastAsia="en-AU"/>
        </w:rPr>
        <w:t xml:space="preserve">Calculate the </w:t>
      </w:r>
      <w:r w:rsidRPr="004F65B9">
        <w:rPr>
          <w:rFonts w:ascii="Segoe UI" w:eastAsia="Times New Roman" w:hAnsi="Segoe UI" w:cs="Segoe UI"/>
          <w:b/>
          <w:bCs/>
          <w:sz w:val="21"/>
          <w:szCs w:val="21"/>
          <w:lang w:eastAsia="en-AU"/>
        </w:rPr>
        <w:t>Loan to Value ratio, the D</w:t>
      </w:r>
      <w:r w:rsidRPr="00EF323E">
        <w:rPr>
          <w:rFonts w:ascii="Segoe UI" w:eastAsia="Times New Roman" w:hAnsi="Segoe UI" w:cs="Segoe UI"/>
          <w:b/>
          <w:bCs/>
          <w:sz w:val="21"/>
          <w:szCs w:val="21"/>
          <w:lang w:eastAsia="en-AU"/>
        </w:rPr>
        <w:t>ebt</w:t>
      </w:r>
      <w:r w:rsidRPr="004F65B9">
        <w:rPr>
          <w:rFonts w:ascii="Segoe UI" w:eastAsia="Times New Roman" w:hAnsi="Segoe UI" w:cs="Segoe UI"/>
          <w:b/>
          <w:bCs/>
          <w:sz w:val="21"/>
          <w:szCs w:val="21"/>
          <w:lang w:eastAsia="en-AU"/>
        </w:rPr>
        <w:t xml:space="preserve"> </w:t>
      </w:r>
      <w:r w:rsidRPr="00EF323E">
        <w:rPr>
          <w:rFonts w:ascii="Segoe UI" w:eastAsia="Times New Roman" w:hAnsi="Segoe UI" w:cs="Segoe UI"/>
          <w:b/>
          <w:bCs/>
          <w:sz w:val="21"/>
          <w:szCs w:val="21"/>
          <w:lang w:eastAsia="en-AU"/>
        </w:rPr>
        <w:t>to</w:t>
      </w:r>
      <w:r w:rsidRPr="004F65B9">
        <w:rPr>
          <w:rFonts w:ascii="Segoe UI" w:eastAsia="Times New Roman" w:hAnsi="Segoe UI" w:cs="Segoe UI"/>
          <w:b/>
          <w:bCs/>
          <w:sz w:val="21"/>
          <w:szCs w:val="21"/>
          <w:lang w:eastAsia="en-AU"/>
        </w:rPr>
        <w:t xml:space="preserve"> E</w:t>
      </w:r>
      <w:r w:rsidRPr="00EF323E">
        <w:rPr>
          <w:rFonts w:ascii="Segoe UI" w:eastAsia="Times New Roman" w:hAnsi="Segoe UI" w:cs="Segoe UI"/>
          <w:b/>
          <w:bCs/>
          <w:sz w:val="21"/>
          <w:szCs w:val="21"/>
          <w:lang w:eastAsia="en-AU"/>
        </w:rPr>
        <w:t xml:space="preserve">quity ratio </w:t>
      </w:r>
      <w:r w:rsidRPr="004F65B9">
        <w:rPr>
          <w:rFonts w:ascii="Segoe UI" w:eastAsia="Times New Roman" w:hAnsi="Segoe UI" w:cs="Segoe UI"/>
          <w:b/>
          <w:bCs/>
          <w:sz w:val="21"/>
          <w:szCs w:val="21"/>
          <w:lang w:eastAsia="en-AU"/>
        </w:rPr>
        <w:t xml:space="preserve">and the Equity Multiple </w:t>
      </w:r>
      <w:r w:rsidRPr="00EF323E">
        <w:rPr>
          <w:rFonts w:ascii="Segoe UI" w:eastAsia="Times New Roman" w:hAnsi="Segoe UI" w:cs="Segoe UI"/>
          <w:b/>
          <w:bCs/>
          <w:sz w:val="21"/>
          <w:szCs w:val="21"/>
          <w:lang w:eastAsia="en-AU"/>
        </w:rPr>
        <w:t xml:space="preserve">for a </w:t>
      </w:r>
      <w:r w:rsidRPr="004F65B9">
        <w:rPr>
          <w:rFonts w:ascii="Segoe UI" w:eastAsia="Times New Roman" w:hAnsi="Segoe UI" w:cs="Segoe UI"/>
          <w:b/>
          <w:bCs/>
          <w:sz w:val="21"/>
          <w:szCs w:val="21"/>
          <w:lang w:eastAsia="en-AU"/>
        </w:rPr>
        <w:t xml:space="preserve">parcel of vacant </w:t>
      </w:r>
      <w:r w:rsidRPr="00EF323E">
        <w:rPr>
          <w:rFonts w:ascii="Segoe UI" w:eastAsia="Times New Roman" w:hAnsi="Segoe UI" w:cs="Segoe UI"/>
          <w:b/>
          <w:bCs/>
          <w:sz w:val="21"/>
          <w:szCs w:val="21"/>
          <w:lang w:eastAsia="en-AU"/>
        </w:rPr>
        <w:t xml:space="preserve">investment that </w:t>
      </w:r>
      <w:r w:rsidRPr="004F65B9">
        <w:rPr>
          <w:rFonts w:ascii="Segoe UI" w:eastAsia="Times New Roman" w:hAnsi="Segoe UI" w:cs="Segoe UI"/>
          <w:b/>
          <w:bCs/>
          <w:sz w:val="21"/>
          <w:szCs w:val="21"/>
          <w:lang w:eastAsia="en-AU"/>
        </w:rPr>
        <w:t xml:space="preserve">was purchased for </w:t>
      </w:r>
      <w:r w:rsidRPr="00EF323E">
        <w:rPr>
          <w:rFonts w:ascii="Segoe UI" w:eastAsia="Times New Roman" w:hAnsi="Segoe UI" w:cs="Segoe UI"/>
          <w:b/>
          <w:bCs/>
          <w:sz w:val="21"/>
          <w:szCs w:val="21"/>
          <w:lang w:eastAsia="en-AU"/>
        </w:rPr>
        <w:t>$10</w:t>
      </w:r>
      <w:r w:rsidRPr="004F65B9">
        <w:rPr>
          <w:rFonts w:ascii="Segoe UI" w:eastAsia="Times New Roman" w:hAnsi="Segoe UI" w:cs="Segoe UI"/>
          <w:b/>
          <w:bCs/>
          <w:sz w:val="21"/>
          <w:szCs w:val="21"/>
          <w:lang w:eastAsia="en-AU"/>
        </w:rPr>
        <w:t>,000,000</w:t>
      </w:r>
      <w:r w:rsidRPr="00EF323E">
        <w:rPr>
          <w:rFonts w:ascii="Segoe UI" w:eastAsia="Times New Roman" w:hAnsi="Segoe UI" w:cs="Segoe UI"/>
          <w:b/>
          <w:bCs/>
          <w:sz w:val="21"/>
          <w:szCs w:val="21"/>
          <w:lang w:eastAsia="en-AU"/>
        </w:rPr>
        <w:t>, with a mortgage of $7</w:t>
      </w:r>
      <w:r w:rsidRPr="004F65B9">
        <w:rPr>
          <w:rFonts w:ascii="Segoe UI" w:eastAsia="Times New Roman" w:hAnsi="Segoe UI" w:cs="Segoe UI"/>
          <w:b/>
          <w:bCs/>
          <w:sz w:val="21"/>
          <w:szCs w:val="21"/>
          <w:lang w:eastAsia="en-AU"/>
        </w:rPr>
        <w:t>,000,000</w:t>
      </w:r>
      <w:r w:rsidRPr="00EF323E">
        <w:rPr>
          <w:rFonts w:ascii="Segoe UI" w:eastAsia="Times New Roman" w:hAnsi="Segoe UI" w:cs="Segoe UI"/>
          <w:b/>
          <w:bCs/>
          <w:sz w:val="21"/>
          <w:szCs w:val="21"/>
          <w:lang w:eastAsia="en-AU"/>
        </w:rPr>
        <w:t xml:space="preserve"> and equity of $3</w:t>
      </w:r>
      <w:r w:rsidRPr="004F65B9">
        <w:rPr>
          <w:rFonts w:ascii="Segoe UI" w:eastAsia="Times New Roman" w:hAnsi="Segoe UI" w:cs="Segoe UI"/>
          <w:b/>
          <w:bCs/>
          <w:sz w:val="21"/>
          <w:szCs w:val="21"/>
          <w:lang w:eastAsia="en-AU"/>
        </w:rPr>
        <w:t>,000,000 and sold one year later for $14,000,000 after costs</w:t>
      </w:r>
      <w:r w:rsidRPr="00EF323E">
        <w:rPr>
          <w:rFonts w:ascii="Segoe UI" w:eastAsia="Times New Roman" w:hAnsi="Segoe UI" w:cs="Segoe UI"/>
          <w:b/>
          <w:bCs/>
          <w:sz w:val="21"/>
          <w:szCs w:val="21"/>
          <w:lang w:eastAsia="en-AU"/>
        </w:rPr>
        <w:t>.</w:t>
      </w:r>
    </w:p>
    <w:p w14:paraId="3F45A5C3" w14:textId="77777777" w:rsidR="00E125F9"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6DF51117" w14:textId="75C7FCED" w:rsidR="00E125F9" w:rsidRDefault="00E125F9" w:rsidP="00E125F9">
      <w:pPr>
        <w:pStyle w:val="ListParagraph"/>
        <w:numPr>
          <w:ilvl w:val="0"/>
          <w:numId w:val="42"/>
        </w:numPr>
        <w:pBdr>
          <w:top w:val="single" w:sz="2" w:space="0" w:color="D9D9E3"/>
          <w:left w:val="single" w:sz="2" w:space="5" w:color="D9D9E3"/>
          <w:bottom w:val="single" w:sz="2" w:space="0" w:color="D9D9E3"/>
          <w:right w:val="single" w:sz="2" w:space="0" w:color="D9D9E3"/>
        </w:pBdr>
        <w:ind w:left="1134"/>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Loan to Value ratio </w:t>
      </w:r>
      <w:r w:rsidRPr="00EE56DF">
        <w:rPr>
          <w:rFonts w:ascii="Segoe UI" w:eastAsia="Times New Roman" w:hAnsi="Segoe UI" w:cs="Segoe UI"/>
          <w:sz w:val="21"/>
          <w:szCs w:val="21"/>
          <w:lang w:eastAsia="en-AU"/>
        </w:rPr>
        <w:t xml:space="preserve">= Debt / </w:t>
      </w:r>
      <w:r>
        <w:rPr>
          <w:rFonts w:ascii="Segoe UI" w:eastAsia="Times New Roman" w:hAnsi="Segoe UI" w:cs="Segoe UI"/>
          <w:sz w:val="21"/>
          <w:szCs w:val="21"/>
          <w:lang w:eastAsia="en-AU"/>
        </w:rPr>
        <w:t>Value</w:t>
      </w:r>
      <w:r w:rsidRPr="00EE56DF">
        <w:rPr>
          <w:rFonts w:ascii="Segoe UI" w:eastAsia="Times New Roman" w:hAnsi="Segoe UI" w:cs="Segoe UI"/>
          <w:sz w:val="21"/>
          <w:szCs w:val="21"/>
          <w:lang w:eastAsia="en-AU"/>
        </w:rPr>
        <w:t xml:space="preserve"> = $7</w:t>
      </w:r>
      <w:r>
        <w:rPr>
          <w:rFonts w:ascii="Segoe UI" w:eastAsia="Times New Roman" w:hAnsi="Segoe UI" w:cs="Segoe UI"/>
          <w:sz w:val="21"/>
          <w:szCs w:val="21"/>
          <w:lang w:eastAsia="en-AU"/>
        </w:rPr>
        <w:t>,000,000</w:t>
      </w:r>
      <w:r w:rsidRPr="00EE56DF">
        <w:rPr>
          <w:rFonts w:ascii="Segoe UI" w:eastAsia="Times New Roman" w:hAnsi="Segoe UI" w:cs="Segoe UI"/>
          <w:sz w:val="21"/>
          <w:szCs w:val="21"/>
          <w:lang w:eastAsia="en-AU"/>
        </w:rPr>
        <w:t xml:space="preserve"> / $</w:t>
      </w:r>
      <w:r>
        <w:rPr>
          <w:rFonts w:ascii="Segoe UI" w:eastAsia="Times New Roman" w:hAnsi="Segoe UI" w:cs="Segoe UI"/>
          <w:sz w:val="21"/>
          <w:szCs w:val="21"/>
          <w:lang w:eastAsia="en-AU"/>
        </w:rPr>
        <w:t>10,000,000</w:t>
      </w:r>
      <w:r w:rsidRPr="00EE56DF">
        <w:rPr>
          <w:rFonts w:ascii="Segoe UI" w:eastAsia="Times New Roman" w:hAnsi="Segoe UI" w:cs="Segoe UI"/>
          <w:sz w:val="21"/>
          <w:szCs w:val="21"/>
          <w:lang w:eastAsia="en-AU"/>
        </w:rPr>
        <w:t xml:space="preserve"> = </w:t>
      </w:r>
      <w:r w:rsidR="00E87C1E">
        <w:rPr>
          <w:rFonts w:ascii="Segoe UI" w:eastAsia="Times New Roman" w:hAnsi="Segoe UI" w:cs="Segoe UI"/>
          <w:sz w:val="21"/>
          <w:szCs w:val="21"/>
          <w:lang w:eastAsia="en-AU"/>
        </w:rPr>
        <w:t>0.7</w:t>
      </w:r>
    </w:p>
    <w:p w14:paraId="6D9D9285" w14:textId="77777777" w:rsidR="00E125F9" w:rsidRDefault="00E125F9" w:rsidP="00E125F9">
      <w:pPr>
        <w:pStyle w:val="ListParagraph"/>
        <w:pBdr>
          <w:top w:val="single" w:sz="2" w:space="0" w:color="D9D9E3"/>
          <w:left w:val="single" w:sz="2" w:space="5" w:color="D9D9E3"/>
          <w:bottom w:val="single" w:sz="2" w:space="0" w:color="D9D9E3"/>
          <w:right w:val="single" w:sz="2" w:space="0" w:color="D9D9E3"/>
        </w:pBdr>
        <w:ind w:left="1134"/>
        <w:rPr>
          <w:rFonts w:ascii="Segoe UI" w:eastAsia="Times New Roman" w:hAnsi="Segoe UI" w:cs="Segoe UI"/>
          <w:sz w:val="21"/>
          <w:szCs w:val="21"/>
          <w:lang w:eastAsia="en-AU"/>
        </w:rPr>
      </w:pPr>
    </w:p>
    <w:p w14:paraId="510AD933" w14:textId="77777777" w:rsidR="00E125F9" w:rsidRDefault="00E125F9" w:rsidP="00E125F9">
      <w:pPr>
        <w:pStyle w:val="ListParagraph"/>
        <w:numPr>
          <w:ilvl w:val="0"/>
          <w:numId w:val="42"/>
        </w:numPr>
        <w:pBdr>
          <w:top w:val="single" w:sz="2" w:space="0" w:color="D9D9E3"/>
          <w:left w:val="single" w:sz="2" w:space="5" w:color="D9D9E3"/>
          <w:bottom w:val="single" w:sz="2" w:space="0" w:color="D9D9E3"/>
          <w:right w:val="single" w:sz="2" w:space="0" w:color="D9D9E3"/>
        </w:pBdr>
        <w:ind w:left="1134"/>
        <w:rPr>
          <w:rFonts w:ascii="Segoe UI" w:eastAsia="Times New Roman" w:hAnsi="Segoe UI" w:cs="Segoe UI"/>
          <w:sz w:val="21"/>
          <w:szCs w:val="21"/>
          <w:lang w:eastAsia="en-AU"/>
        </w:rPr>
      </w:pPr>
      <w:r w:rsidRPr="00EE56DF">
        <w:rPr>
          <w:rFonts w:ascii="Segoe UI" w:eastAsia="Times New Roman" w:hAnsi="Segoe UI" w:cs="Segoe UI"/>
          <w:sz w:val="21"/>
          <w:szCs w:val="21"/>
          <w:lang w:eastAsia="en-AU"/>
        </w:rPr>
        <w:t>Debt</w:t>
      </w:r>
      <w:r>
        <w:rPr>
          <w:rFonts w:ascii="Segoe UI" w:eastAsia="Times New Roman" w:hAnsi="Segoe UI" w:cs="Segoe UI"/>
          <w:sz w:val="21"/>
          <w:szCs w:val="21"/>
          <w:lang w:eastAsia="en-AU"/>
        </w:rPr>
        <w:t xml:space="preserve"> </w:t>
      </w:r>
      <w:r w:rsidRPr="00EE56DF">
        <w:rPr>
          <w:rFonts w:ascii="Segoe UI" w:eastAsia="Times New Roman" w:hAnsi="Segoe UI" w:cs="Segoe UI"/>
          <w:sz w:val="21"/>
          <w:szCs w:val="21"/>
          <w:lang w:eastAsia="en-AU"/>
        </w:rPr>
        <w:t>to</w:t>
      </w:r>
      <w:r>
        <w:rPr>
          <w:rFonts w:ascii="Segoe UI" w:eastAsia="Times New Roman" w:hAnsi="Segoe UI" w:cs="Segoe UI"/>
          <w:sz w:val="21"/>
          <w:szCs w:val="21"/>
          <w:lang w:eastAsia="en-AU"/>
        </w:rPr>
        <w:t xml:space="preserve"> E</w:t>
      </w:r>
      <w:r w:rsidRPr="00EE56DF">
        <w:rPr>
          <w:rFonts w:ascii="Segoe UI" w:eastAsia="Times New Roman" w:hAnsi="Segoe UI" w:cs="Segoe UI"/>
          <w:sz w:val="21"/>
          <w:szCs w:val="21"/>
          <w:lang w:eastAsia="en-AU"/>
        </w:rPr>
        <w:t>quity ratio = Debt / Equity = $7</w:t>
      </w:r>
      <w:r>
        <w:rPr>
          <w:rFonts w:ascii="Segoe UI" w:eastAsia="Times New Roman" w:hAnsi="Segoe UI" w:cs="Segoe UI"/>
          <w:sz w:val="21"/>
          <w:szCs w:val="21"/>
          <w:lang w:eastAsia="en-AU"/>
        </w:rPr>
        <w:t>,000,000</w:t>
      </w:r>
      <w:r w:rsidRPr="00EE56DF">
        <w:rPr>
          <w:rFonts w:ascii="Segoe UI" w:eastAsia="Times New Roman" w:hAnsi="Segoe UI" w:cs="Segoe UI"/>
          <w:sz w:val="21"/>
          <w:szCs w:val="21"/>
          <w:lang w:eastAsia="en-AU"/>
        </w:rPr>
        <w:t xml:space="preserve"> / $3</w:t>
      </w:r>
      <w:r>
        <w:rPr>
          <w:rFonts w:ascii="Segoe UI" w:eastAsia="Times New Roman" w:hAnsi="Segoe UI" w:cs="Segoe UI"/>
          <w:sz w:val="21"/>
          <w:szCs w:val="21"/>
          <w:lang w:eastAsia="en-AU"/>
        </w:rPr>
        <w:t>,000,000</w:t>
      </w:r>
      <w:r w:rsidRPr="00EE56DF">
        <w:rPr>
          <w:rFonts w:ascii="Segoe UI" w:eastAsia="Times New Roman" w:hAnsi="Segoe UI" w:cs="Segoe UI"/>
          <w:sz w:val="21"/>
          <w:szCs w:val="21"/>
          <w:lang w:eastAsia="en-AU"/>
        </w:rPr>
        <w:t xml:space="preserve"> = 2.33</w:t>
      </w:r>
    </w:p>
    <w:p w14:paraId="283B4E20" w14:textId="77777777" w:rsidR="00E125F9" w:rsidRDefault="00E125F9" w:rsidP="00E125F9">
      <w:pPr>
        <w:pStyle w:val="ListParagraph"/>
        <w:pBdr>
          <w:top w:val="single" w:sz="2" w:space="0" w:color="D9D9E3"/>
          <w:left w:val="single" w:sz="2" w:space="5" w:color="D9D9E3"/>
          <w:bottom w:val="single" w:sz="2" w:space="0" w:color="D9D9E3"/>
          <w:right w:val="single" w:sz="2" w:space="0" w:color="D9D9E3"/>
        </w:pBdr>
        <w:ind w:left="1134"/>
        <w:rPr>
          <w:rFonts w:ascii="Segoe UI" w:eastAsia="Times New Roman" w:hAnsi="Segoe UI" w:cs="Segoe UI"/>
          <w:sz w:val="21"/>
          <w:szCs w:val="21"/>
          <w:lang w:eastAsia="en-AU"/>
        </w:rPr>
      </w:pPr>
    </w:p>
    <w:p w14:paraId="0630D7E0" w14:textId="77777777" w:rsidR="00E125F9" w:rsidRPr="00EE56DF" w:rsidRDefault="00E125F9" w:rsidP="00E125F9">
      <w:pPr>
        <w:pStyle w:val="ListParagraph"/>
        <w:numPr>
          <w:ilvl w:val="0"/>
          <w:numId w:val="42"/>
        </w:numPr>
        <w:pBdr>
          <w:top w:val="single" w:sz="2" w:space="0" w:color="D9D9E3"/>
          <w:left w:val="single" w:sz="2" w:space="5" w:color="D9D9E3"/>
          <w:bottom w:val="single" w:sz="2" w:space="0" w:color="D9D9E3"/>
          <w:right w:val="single" w:sz="2" w:space="0" w:color="D9D9E3"/>
        </w:pBdr>
        <w:ind w:left="1134"/>
        <w:rPr>
          <w:rFonts w:ascii="Segoe UI" w:eastAsia="Times New Roman" w:hAnsi="Segoe UI" w:cs="Segoe UI"/>
          <w:sz w:val="21"/>
          <w:szCs w:val="21"/>
          <w:lang w:eastAsia="en-AU"/>
        </w:rPr>
      </w:pPr>
      <w:r>
        <w:rPr>
          <w:rFonts w:ascii="Segoe UI" w:eastAsia="Times New Roman" w:hAnsi="Segoe UI" w:cs="Segoe UI"/>
          <w:sz w:val="21"/>
          <w:szCs w:val="21"/>
          <w:lang w:eastAsia="en-AU"/>
        </w:rPr>
        <w:t>Equity Multiple = Total cash return / cash invested = $4,000,000/$3,000,000 = 1.33</w:t>
      </w:r>
    </w:p>
    <w:p w14:paraId="1AD67356" w14:textId="77777777" w:rsidR="00E125F9" w:rsidRPr="00EF323E"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30135E3E" w14:textId="77777777" w:rsidR="00E125F9" w:rsidRPr="004F65B9" w:rsidRDefault="00E125F9" w:rsidP="00E125F9">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sz w:val="21"/>
          <w:szCs w:val="21"/>
          <w:lang w:eastAsia="en-AU"/>
        </w:rPr>
      </w:pPr>
      <w:r w:rsidRPr="00EF323E">
        <w:rPr>
          <w:rFonts w:ascii="Segoe UI" w:eastAsia="Times New Roman" w:hAnsi="Segoe UI" w:cs="Segoe UI"/>
          <w:b/>
          <w:bCs/>
          <w:sz w:val="21"/>
          <w:szCs w:val="21"/>
          <w:lang w:eastAsia="en-AU"/>
        </w:rPr>
        <w:lastRenderedPageBreak/>
        <w:t>What are some of the advantages and disadvantages of using leverage in real estate investments?</w:t>
      </w:r>
    </w:p>
    <w:p w14:paraId="72134C9C" w14:textId="77777777" w:rsidR="00E125F9"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696EDF93" w14:textId="77777777" w:rsidR="00E125F9" w:rsidRPr="00EF323E" w:rsidRDefault="00E125F9" w:rsidP="00E125F9">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Advantages of using leverage in real estate investments include the ability to increase potential returns, improve cash flow, and achieve higher asset appreciation. Disadvantages of using leverage include higher risk, increased costs due to interest payments, and the potential for financial distress or default in the event of market downturns or other adverse events.</w:t>
      </w:r>
    </w:p>
    <w:p w14:paraId="36D1D705" w14:textId="77777777" w:rsidR="00E125F9" w:rsidRPr="00EF323E" w:rsidRDefault="00E125F9" w:rsidP="00E125F9">
      <w:p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AU"/>
        </w:rPr>
      </w:pPr>
    </w:p>
    <w:p w14:paraId="2C3EBD80" w14:textId="66C4274F" w:rsidR="00E125F9" w:rsidRPr="004F65B9" w:rsidRDefault="00E125F9" w:rsidP="00E125F9">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sz w:val="21"/>
          <w:szCs w:val="21"/>
          <w:lang w:eastAsia="en-AU"/>
        </w:rPr>
      </w:pPr>
      <w:r w:rsidRPr="00EF323E">
        <w:rPr>
          <w:rFonts w:ascii="Segoe UI" w:eastAsia="Times New Roman" w:hAnsi="Segoe UI" w:cs="Segoe UI"/>
          <w:b/>
          <w:bCs/>
          <w:sz w:val="21"/>
          <w:szCs w:val="21"/>
          <w:lang w:eastAsia="en-AU"/>
        </w:rPr>
        <w:t xml:space="preserve">A real estate developer is considering two different financing options for a $5 million project. Option 1 involves financing the project with 100% equity, while Option 2 involves financing the project with a $3 million mortgage </w:t>
      </w:r>
      <w:r w:rsidRPr="004F65B9">
        <w:rPr>
          <w:rFonts w:ascii="Segoe UI" w:eastAsia="Times New Roman" w:hAnsi="Segoe UI" w:cs="Segoe UI"/>
          <w:b/>
          <w:bCs/>
          <w:sz w:val="21"/>
          <w:szCs w:val="21"/>
          <w:lang w:eastAsia="en-AU"/>
        </w:rPr>
        <w:t>with interest only repayments of $</w:t>
      </w:r>
      <w:r w:rsidR="008203F7">
        <w:rPr>
          <w:rFonts w:ascii="Segoe UI" w:eastAsia="Times New Roman" w:hAnsi="Segoe UI" w:cs="Segoe UI"/>
          <w:b/>
          <w:bCs/>
          <w:sz w:val="21"/>
          <w:szCs w:val="21"/>
          <w:lang w:eastAsia="en-AU"/>
        </w:rPr>
        <w:t>2</w:t>
      </w:r>
      <w:r w:rsidRPr="004F65B9">
        <w:rPr>
          <w:rFonts w:ascii="Segoe UI" w:eastAsia="Times New Roman" w:hAnsi="Segoe UI" w:cs="Segoe UI"/>
          <w:b/>
          <w:bCs/>
          <w:sz w:val="21"/>
          <w:szCs w:val="21"/>
          <w:lang w:eastAsia="en-AU"/>
        </w:rPr>
        <w:t xml:space="preserve">00,000 per year </w:t>
      </w:r>
      <w:r w:rsidRPr="00EF323E">
        <w:rPr>
          <w:rFonts w:ascii="Segoe UI" w:eastAsia="Times New Roman" w:hAnsi="Segoe UI" w:cs="Segoe UI"/>
          <w:b/>
          <w:bCs/>
          <w:sz w:val="21"/>
          <w:szCs w:val="21"/>
          <w:lang w:eastAsia="en-AU"/>
        </w:rPr>
        <w:t xml:space="preserve">and $2 million equity. If the project generates a net operating income of $500,000 per year, which option provides a higher return on </w:t>
      </w:r>
      <w:r w:rsidRPr="004F65B9">
        <w:rPr>
          <w:rFonts w:ascii="Segoe UI" w:eastAsia="Times New Roman" w:hAnsi="Segoe UI" w:cs="Segoe UI"/>
          <w:b/>
          <w:bCs/>
          <w:sz w:val="21"/>
          <w:szCs w:val="21"/>
          <w:lang w:eastAsia="en-AU"/>
        </w:rPr>
        <w:t>equity investment</w:t>
      </w:r>
      <w:r w:rsidRPr="00EF323E">
        <w:rPr>
          <w:rFonts w:ascii="Segoe UI" w:eastAsia="Times New Roman" w:hAnsi="Segoe UI" w:cs="Segoe UI"/>
          <w:b/>
          <w:bCs/>
          <w:sz w:val="21"/>
          <w:szCs w:val="21"/>
          <w:lang w:eastAsia="en-AU"/>
        </w:rPr>
        <w:t>? Show your calculations.</w:t>
      </w:r>
    </w:p>
    <w:p w14:paraId="7DF8ACB1" w14:textId="77777777" w:rsidR="00E125F9" w:rsidRDefault="00E125F9" w:rsidP="00E125F9">
      <w:pPr>
        <w:numPr>
          <w:ilvl w:val="0"/>
          <w:numId w:val="41"/>
        </w:numPr>
        <w:pBdr>
          <w:top w:val="single" w:sz="2" w:space="0" w:color="D9D9E3"/>
          <w:left w:val="single" w:sz="2" w:space="0" w:color="D9D9E3"/>
          <w:bottom w:val="single" w:sz="2" w:space="0" w:color="D9D9E3"/>
          <w:right w:val="single" w:sz="2" w:space="0" w:color="D9D9E3"/>
        </w:pBdr>
        <w:tabs>
          <w:tab w:val="clear" w:pos="720"/>
          <w:tab w:val="num" w:pos="1134"/>
        </w:tabs>
        <w:spacing w:before="300" w:after="300"/>
        <w:ind w:left="1134"/>
        <w:rPr>
          <w:rFonts w:ascii="Segoe UI" w:eastAsia="Times New Roman" w:hAnsi="Segoe UI" w:cs="Segoe UI"/>
          <w:sz w:val="21"/>
          <w:szCs w:val="21"/>
          <w:lang w:eastAsia="en-AU"/>
        </w:rPr>
      </w:pPr>
      <w:r w:rsidRPr="00EF323E">
        <w:rPr>
          <w:rFonts w:ascii="Segoe UI" w:eastAsia="Times New Roman" w:hAnsi="Segoe UI" w:cs="Segoe UI"/>
          <w:sz w:val="21"/>
          <w:szCs w:val="21"/>
          <w:lang w:eastAsia="en-AU"/>
        </w:rPr>
        <w:t xml:space="preserve">Option 1: </w:t>
      </w:r>
      <w:r>
        <w:rPr>
          <w:rFonts w:ascii="Segoe UI" w:eastAsia="Times New Roman" w:hAnsi="Segoe UI" w:cs="Segoe UI"/>
          <w:sz w:val="21"/>
          <w:szCs w:val="21"/>
          <w:lang w:eastAsia="en-AU"/>
        </w:rPr>
        <w:br/>
      </w:r>
      <w:r w:rsidRPr="00EF323E">
        <w:rPr>
          <w:rFonts w:ascii="Segoe UI" w:eastAsia="Times New Roman" w:hAnsi="Segoe UI" w:cs="Segoe UI"/>
          <w:sz w:val="21"/>
          <w:szCs w:val="21"/>
          <w:lang w:eastAsia="en-AU"/>
        </w:rPr>
        <w:t xml:space="preserve">Initial investment = $5 million </w:t>
      </w:r>
      <w:r>
        <w:rPr>
          <w:rFonts w:ascii="Segoe UI" w:eastAsia="Times New Roman" w:hAnsi="Segoe UI" w:cs="Segoe UI"/>
          <w:sz w:val="21"/>
          <w:szCs w:val="21"/>
          <w:lang w:eastAsia="en-AU"/>
        </w:rPr>
        <w:t xml:space="preserve">equity </w:t>
      </w:r>
      <w:r>
        <w:rPr>
          <w:rFonts w:ascii="Segoe UI" w:eastAsia="Times New Roman" w:hAnsi="Segoe UI" w:cs="Segoe UI"/>
          <w:sz w:val="21"/>
          <w:szCs w:val="21"/>
          <w:lang w:eastAsia="en-AU"/>
        </w:rPr>
        <w:br/>
      </w:r>
      <w:r w:rsidRPr="00EF323E">
        <w:rPr>
          <w:rFonts w:ascii="Segoe UI" w:eastAsia="Times New Roman" w:hAnsi="Segoe UI" w:cs="Segoe UI"/>
          <w:sz w:val="21"/>
          <w:szCs w:val="21"/>
          <w:lang w:eastAsia="en-AU"/>
        </w:rPr>
        <w:t xml:space="preserve">Net operating income = $500,000 per year </w:t>
      </w:r>
      <w:r>
        <w:rPr>
          <w:rFonts w:ascii="Segoe UI" w:eastAsia="Times New Roman" w:hAnsi="Segoe UI" w:cs="Segoe UI"/>
          <w:sz w:val="21"/>
          <w:szCs w:val="21"/>
          <w:lang w:eastAsia="en-AU"/>
        </w:rPr>
        <w:br/>
      </w:r>
      <w:r w:rsidRPr="00EF323E">
        <w:rPr>
          <w:rFonts w:ascii="Segoe UI" w:eastAsia="Times New Roman" w:hAnsi="Segoe UI" w:cs="Segoe UI"/>
          <w:sz w:val="21"/>
          <w:szCs w:val="21"/>
          <w:lang w:eastAsia="en-AU"/>
        </w:rPr>
        <w:t xml:space="preserve">Return on </w:t>
      </w:r>
      <w:r>
        <w:rPr>
          <w:rFonts w:ascii="Segoe UI" w:eastAsia="Times New Roman" w:hAnsi="Segoe UI" w:cs="Segoe UI"/>
          <w:sz w:val="21"/>
          <w:szCs w:val="21"/>
          <w:lang w:eastAsia="en-AU"/>
        </w:rPr>
        <w:t xml:space="preserve">equity </w:t>
      </w:r>
      <w:r w:rsidRPr="00EF323E">
        <w:rPr>
          <w:rFonts w:ascii="Segoe UI" w:eastAsia="Times New Roman" w:hAnsi="Segoe UI" w:cs="Segoe UI"/>
          <w:sz w:val="21"/>
          <w:szCs w:val="21"/>
          <w:lang w:eastAsia="en-AU"/>
        </w:rPr>
        <w:t>investment = ($500,000 / $5,000,000) x 100% = 10%</w:t>
      </w:r>
    </w:p>
    <w:p w14:paraId="4805F04C" w14:textId="77777777" w:rsidR="00E125F9" w:rsidRPr="00390913" w:rsidRDefault="00E125F9" w:rsidP="00E125F9">
      <w:pPr>
        <w:numPr>
          <w:ilvl w:val="0"/>
          <w:numId w:val="41"/>
        </w:numPr>
        <w:pBdr>
          <w:top w:val="single" w:sz="2" w:space="0" w:color="D9D9E3"/>
          <w:left w:val="single" w:sz="2" w:space="0" w:color="D9D9E3"/>
          <w:bottom w:val="single" w:sz="2" w:space="0" w:color="D9D9E3"/>
          <w:right w:val="single" w:sz="2" w:space="0" w:color="D9D9E3"/>
        </w:pBdr>
        <w:tabs>
          <w:tab w:val="clear" w:pos="720"/>
          <w:tab w:val="num" w:pos="1134"/>
        </w:tabs>
        <w:spacing w:before="300" w:after="300"/>
        <w:ind w:left="1134"/>
        <w:rPr>
          <w:rFonts w:ascii="Segoe UI" w:eastAsia="Times New Roman" w:hAnsi="Segoe UI" w:cs="Segoe UI"/>
          <w:sz w:val="21"/>
          <w:szCs w:val="21"/>
          <w:lang w:eastAsia="en-AU"/>
        </w:rPr>
      </w:pPr>
      <w:r w:rsidRPr="00390913">
        <w:rPr>
          <w:rFonts w:ascii="Segoe UI" w:eastAsia="Times New Roman" w:hAnsi="Segoe UI" w:cs="Segoe UI"/>
          <w:sz w:val="21"/>
          <w:szCs w:val="21"/>
          <w:lang w:eastAsia="en-AU"/>
        </w:rPr>
        <w:t xml:space="preserve">Option 2: </w:t>
      </w:r>
      <w:r>
        <w:rPr>
          <w:rFonts w:ascii="Segoe UI" w:eastAsia="Times New Roman" w:hAnsi="Segoe UI" w:cs="Segoe UI"/>
          <w:sz w:val="21"/>
          <w:szCs w:val="21"/>
          <w:lang w:eastAsia="en-AU"/>
        </w:rPr>
        <w:br/>
      </w:r>
      <w:r w:rsidRPr="00390913">
        <w:rPr>
          <w:rFonts w:ascii="Segoe UI" w:eastAsia="Times New Roman" w:hAnsi="Segoe UI" w:cs="Segoe UI"/>
          <w:sz w:val="21"/>
          <w:szCs w:val="21"/>
          <w:lang w:eastAsia="en-AU"/>
        </w:rPr>
        <w:t xml:space="preserve">Initial investment = $2 million equity + $3 million mortgage = $5 million </w:t>
      </w:r>
      <w:r>
        <w:rPr>
          <w:rFonts w:ascii="Segoe UI" w:eastAsia="Times New Roman" w:hAnsi="Segoe UI" w:cs="Segoe UI"/>
          <w:sz w:val="21"/>
          <w:szCs w:val="21"/>
          <w:lang w:eastAsia="en-AU"/>
        </w:rPr>
        <w:br/>
      </w:r>
      <w:r w:rsidRPr="00390913">
        <w:rPr>
          <w:rFonts w:ascii="Segoe UI" w:eastAsia="Times New Roman" w:hAnsi="Segoe UI" w:cs="Segoe UI"/>
          <w:sz w:val="21"/>
          <w:szCs w:val="21"/>
          <w:lang w:eastAsia="en-AU"/>
        </w:rPr>
        <w:t>Net operating income = $500,000 - $200,000 (mortgage interest) = $300,000</w:t>
      </w:r>
      <w:r>
        <w:rPr>
          <w:rFonts w:ascii="Segoe UI" w:eastAsia="Times New Roman" w:hAnsi="Segoe UI" w:cs="Segoe UI"/>
          <w:sz w:val="21"/>
          <w:szCs w:val="21"/>
          <w:lang w:eastAsia="en-AU"/>
        </w:rPr>
        <w:t>.</w:t>
      </w:r>
      <w:r>
        <w:rPr>
          <w:rFonts w:ascii="Segoe UI" w:eastAsia="Times New Roman" w:hAnsi="Segoe UI" w:cs="Segoe UI"/>
          <w:sz w:val="21"/>
          <w:szCs w:val="21"/>
          <w:lang w:eastAsia="en-AU"/>
        </w:rPr>
        <w:br/>
      </w:r>
      <w:r w:rsidRPr="00390913">
        <w:rPr>
          <w:rFonts w:ascii="Segoe UI" w:eastAsia="Times New Roman" w:hAnsi="Segoe UI" w:cs="Segoe UI"/>
          <w:sz w:val="21"/>
          <w:szCs w:val="21"/>
          <w:lang w:eastAsia="en-AU"/>
        </w:rPr>
        <w:t xml:space="preserve">Return on </w:t>
      </w:r>
      <w:r>
        <w:rPr>
          <w:rFonts w:ascii="Segoe UI" w:eastAsia="Times New Roman" w:hAnsi="Segoe UI" w:cs="Segoe UI"/>
          <w:sz w:val="21"/>
          <w:szCs w:val="21"/>
          <w:lang w:eastAsia="en-AU"/>
        </w:rPr>
        <w:t xml:space="preserve">equity </w:t>
      </w:r>
      <w:r w:rsidRPr="00390913">
        <w:rPr>
          <w:rFonts w:ascii="Segoe UI" w:eastAsia="Times New Roman" w:hAnsi="Segoe UI" w:cs="Segoe UI"/>
          <w:sz w:val="21"/>
          <w:szCs w:val="21"/>
          <w:lang w:eastAsia="en-AU"/>
        </w:rPr>
        <w:t>investment = ($300,000 / $2,000,000) x 100% = 15%</w:t>
      </w:r>
    </w:p>
    <w:p w14:paraId="26E05FF7" w14:textId="77777777" w:rsidR="00E125F9" w:rsidRPr="004F65B9" w:rsidRDefault="00E125F9" w:rsidP="00E125F9">
      <w:pPr>
        <w:numPr>
          <w:ilvl w:val="0"/>
          <w:numId w:val="39"/>
        </w:num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b/>
          <w:bCs/>
          <w:sz w:val="21"/>
          <w:szCs w:val="21"/>
          <w:lang w:eastAsia="en-AU"/>
        </w:rPr>
      </w:pPr>
      <w:r w:rsidRPr="004F65B9">
        <w:rPr>
          <w:rFonts w:ascii="Segoe UI" w:eastAsia="Times New Roman" w:hAnsi="Segoe UI" w:cs="Segoe UI"/>
          <w:b/>
          <w:bCs/>
          <w:sz w:val="21"/>
          <w:szCs w:val="21"/>
          <w:lang w:eastAsia="en-AU"/>
        </w:rPr>
        <w:t xml:space="preserve">What calculation can you undertake to determine if it is appropriate to use leverage to purchase a real estate asset? </w:t>
      </w:r>
    </w:p>
    <w:p w14:paraId="08CE3DBB" w14:textId="77777777" w:rsidR="00E125F9" w:rsidRDefault="00E125F9" w:rsidP="00E125F9">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1"/>
          <w:szCs w:val="21"/>
          <w:lang w:eastAsia="en-AU"/>
        </w:rPr>
      </w:pPr>
    </w:p>
    <w:p w14:paraId="6B22EED8" w14:textId="77777777" w:rsidR="00E125F9" w:rsidRPr="00DE3AD7" w:rsidRDefault="00E125F9" w:rsidP="00E125F9">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AU"/>
        </w:rPr>
      </w:pPr>
      <w:r w:rsidRPr="00DE3AD7">
        <w:rPr>
          <w:rFonts w:ascii="Segoe UI" w:eastAsia="Times New Roman" w:hAnsi="Segoe UI" w:cs="Segoe UI"/>
          <w:sz w:val="21"/>
          <w:szCs w:val="21"/>
          <w:lang w:eastAsia="en-AU"/>
        </w:rPr>
        <w:t>Calculate the return on leveraged equity vs return on unleveraged equity.  Noting that the return on leveraged equity is greater than the return on unleveraged equity when the return on unleveraged equity is higher than the interest rate on debt</w:t>
      </w:r>
    </w:p>
    <w:p w14:paraId="3631D259" w14:textId="77777777" w:rsidR="00E125F9" w:rsidRDefault="00E125F9" w:rsidP="00E125F9">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AU"/>
        </w:rPr>
      </w:pPr>
    </w:p>
    <w:p w14:paraId="305F802B" w14:textId="77777777" w:rsidR="00E125F9" w:rsidRPr="00DE3AD7" w:rsidRDefault="00E125F9" w:rsidP="00E125F9">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AU"/>
        </w:rPr>
      </w:pPr>
      <w:r w:rsidRPr="00DE3AD7">
        <w:rPr>
          <w:rFonts w:ascii="Segoe UI" w:eastAsia="Times New Roman" w:hAnsi="Segoe UI" w:cs="Segoe UI"/>
          <w:sz w:val="21"/>
          <w:szCs w:val="21"/>
          <w:lang w:eastAsia="en-AU"/>
        </w:rPr>
        <w:t xml:space="preserve">See Chapter 8 - pages 195 and 196 of Baum, A. (2022). </w:t>
      </w:r>
      <w:r w:rsidRPr="00DE3AD7">
        <w:rPr>
          <w:rFonts w:ascii="Segoe UI" w:eastAsia="Times New Roman" w:hAnsi="Segoe UI" w:cs="Segoe UI"/>
          <w:i/>
          <w:iCs/>
          <w:sz w:val="21"/>
          <w:szCs w:val="21"/>
          <w:lang w:eastAsia="en-AU"/>
        </w:rPr>
        <w:t>Real estate investment : A strategic approach</w:t>
      </w:r>
      <w:r w:rsidRPr="00DE3AD7">
        <w:rPr>
          <w:rFonts w:ascii="Segoe UI" w:eastAsia="Times New Roman" w:hAnsi="Segoe UI" w:cs="Segoe UI"/>
          <w:sz w:val="21"/>
          <w:szCs w:val="21"/>
          <w:lang w:eastAsia="en-AU"/>
        </w:rPr>
        <w:t xml:space="preserve"> for a great worked example of this.</w:t>
      </w:r>
    </w:p>
    <w:p w14:paraId="442C3F2A" w14:textId="77777777" w:rsidR="00F166C3" w:rsidRDefault="00F166C3" w:rsidP="00404C99">
      <w:pPr>
        <w:rPr>
          <w:b/>
          <w:bCs/>
          <w:sz w:val="26"/>
          <w:szCs w:val="26"/>
          <w:lang w:val="en-US"/>
        </w:rPr>
      </w:pPr>
    </w:p>
    <w:sectPr w:rsidR="00F166C3" w:rsidSect="00E3482F">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83DD" w14:textId="77777777" w:rsidR="00B463D8" w:rsidRDefault="00B463D8">
      <w:r>
        <w:separator/>
      </w:r>
    </w:p>
  </w:endnote>
  <w:endnote w:type="continuationSeparator" w:id="0">
    <w:p w14:paraId="2B4C5D6F" w14:textId="77777777" w:rsidR="00B463D8" w:rsidRDefault="00B4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6FC8E0" w14:paraId="358B9E2F" w14:textId="77777777" w:rsidTr="126FC8E0">
      <w:trPr>
        <w:trHeight w:val="300"/>
      </w:trPr>
      <w:tc>
        <w:tcPr>
          <w:tcW w:w="3005" w:type="dxa"/>
        </w:tcPr>
        <w:p w14:paraId="35527FF4" w14:textId="7B8CD0F6" w:rsidR="126FC8E0" w:rsidRDefault="126FC8E0" w:rsidP="126FC8E0">
          <w:pPr>
            <w:pStyle w:val="Header"/>
            <w:ind w:left="-115"/>
          </w:pPr>
        </w:p>
      </w:tc>
      <w:tc>
        <w:tcPr>
          <w:tcW w:w="3005" w:type="dxa"/>
        </w:tcPr>
        <w:p w14:paraId="13183EE9" w14:textId="375C1B78" w:rsidR="126FC8E0" w:rsidRDefault="126FC8E0" w:rsidP="126FC8E0">
          <w:pPr>
            <w:pStyle w:val="Header"/>
            <w:jc w:val="center"/>
          </w:pPr>
          <w:r>
            <w:fldChar w:fldCharType="begin"/>
          </w:r>
          <w:r>
            <w:instrText>PAGE</w:instrText>
          </w:r>
          <w:r>
            <w:fldChar w:fldCharType="separate"/>
          </w:r>
          <w:r w:rsidR="004639AF">
            <w:rPr>
              <w:noProof/>
            </w:rPr>
            <w:t>1</w:t>
          </w:r>
          <w:r>
            <w:fldChar w:fldCharType="end"/>
          </w:r>
          <w:r>
            <w:t xml:space="preserve"> of </w:t>
          </w:r>
          <w:r>
            <w:fldChar w:fldCharType="begin"/>
          </w:r>
          <w:r>
            <w:instrText>NUMPAGES</w:instrText>
          </w:r>
          <w:r>
            <w:fldChar w:fldCharType="separate"/>
          </w:r>
          <w:r w:rsidR="004639AF">
            <w:rPr>
              <w:noProof/>
            </w:rPr>
            <w:t>2</w:t>
          </w:r>
          <w:r>
            <w:fldChar w:fldCharType="end"/>
          </w:r>
        </w:p>
      </w:tc>
      <w:tc>
        <w:tcPr>
          <w:tcW w:w="3005" w:type="dxa"/>
        </w:tcPr>
        <w:p w14:paraId="679EACAF" w14:textId="5BEADE1D" w:rsidR="126FC8E0" w:rsidRDefault="126FC8E0" w:rsidP="126FC8E0">
          <w:pPr>
            <w:pStyle w:val="Header"/>
            <w:ind w:right="-115"/>
            <w:jc w:val="right"/>
          </w:pPr>
        </w:p>
      </w:tc>
    </w:tr>
  </w:tbl>
  <w:p w14:paraId="642F87AE" w14:textId="176DD138" w:rsidR="126FC8E0" w:rsidRDefault="126FC8E0" w:rsidP="126FC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6709" w14:textId="77777777" w:rsidR="00B463D8" w:rsidRDefault="00B463D8">
      <w:r>
        <w:separator/>
      </w:r>
    </w:p>
  </w:footnote>
  <w:footnote w:type="continuationSeparator" w:id="0">
    <w:p w14:paraId="3D2EC5FB" w14:textId="77777777" w:rsidR="00B463D8" w:rsidRDefault="00B4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6FC8E0" w14:paraId="264212C8" w14:textId="77777777" w:rsidTr="126FC8E0">
      <w:trPr>
        <w:trHeight w:val="300"/>
      </w:trPr>
      <w:tc>
        <w:tcPr>
          <w:tcW w:w="3005" w:type="dxa"/>
        </w:tcPr>
        <w:p w14:paraId="29971111" w14:textId="07EC1F11" w:rsidR="126FC8E0" w:rsidRDefault="126FC8E0" w:rsidP="126FC8E0">
          <w:pPr>
            <w:pStyle w:val="Header"/>
            <w:ind w:left="-115"/>
          </w:pPr>
        </w:p>
      </w:tc>
      <w:tc>
        <w:tcPr>
          <w:tcW w:w="3005" w:type="dxa"/>
        </w:tcPr>
        <w:p w14:paraId="16FC3070" w14:textId="68A921B1" w:rsidR="126FC8E0" w:rsidRDefault="126FC8E0" w:rsidP="126FC8E0">
          <w:pPr>
            <w:pStyle w:val="Header"/>
            <w:jc w:val="center"/>
          </w:pPr>
        </w:p>
      </w:tc>
      <w:tc>
        <w:tcPr>
          <w:tcW w:w="3005" w:type="dxa"/>
        </w:tcPr>
        <w:p w14:paraId="433BDEDB" w14:textId="20D08D4C" w:rsidR="126FC8E0" w:rsidRDefault="126FC8E0" w:rsidP="126FC8E0">
          <w:pPr>
            <w:pStyle w:val="Header"/>
            <w:ind w:right="-115"/>
            <w:jc w:val="right"/>
          </w:pPr>
        </w:p>
      </w:tc>
    </w:tr>
  </w:tbl>
  <w:p w14:paraId="46F337A1" w14:textId="58EF5950" w:rsidR="126FC8E0" w:rsidRDefault="126FC8E0" w:rsidP="126FC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AB6"/>
    <w:multiLevelType w:val="multilevel"/>
    <w:tmpl w:val="0BBA5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E32990"/>
    <w:multiLevelType w:val="hybridMultilevel"/>
    <w:tmpl w:val="249855B6"/>
    <w:lvl w:ilvl="0" w:tplc="F1C4B5E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3607C2"/>
    <w:multiLevelType w:val="multilevel"/>
    <w:tmpl w:val="833E4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1D04FD"/>
    <w:multiLevelType w:val="hybridMultilevel"/>
    <w:tmpl w:val="387E9F5C"/>
    <w:lvl w:ilvl="0" w:tplc="FC5AD556">
      <w:start w:val="1"/>
      <w:numFmt w:val="bullet"/>
      <w:lvlText w:val="•"/>
      <w:lvlJc w:val="left"/>
      <w:pPr>
        <w:tabs>
          <w:tab w:val="num" w:pos="720"/>
        </w:tabs>
        <w:ind w:left="720" w:hanging="360"/>
      </w:pPr>
      <w:rPr>
        <w:rFonts w:ascii="Arial" w:hAnsi="Arial" w:hint="default"/>
      </w:rPr>
    </w:lvl>
    <w:lvl w:ilvl="1" w:tplc="DCD8DC20">
      <w:numFmt w:val="bullet"/>
      <w:lvlText w:val="–"/>
      <w:lvlJc w:val="left"/>
      <w:pPr>
        <w:tabs>
          <w:tab w:val="num" w:pos="1440"/>
        </w:tabs>
        <w:ind w:left="1440" w:hanging="360"/>
      </w:pPr>
      <w:rPr>
        <w:rFonts w:ascii="Arial" w:hAnsi="Arial" w:hint="default"/>
      </w:rPr>
    </w:lvl>
    <w:lvl w:ilvl="2" w:tplc="70782388" w:tentative="1">
      <w:start w:val="1"/>
      <w:numFmt w:val="bullet"/>
      <w:lvlText w:val="•"/>
      <w:lvlJc w:val="left"/>
      <w:pPr>
        <w:tabs>
          <w:tab w:val="num" w:pos="2160"/>
        </w:tabs>
        <w:ind w:left="2160" w:hanging="360"/>
      </w:pPr>
      <w:rPr>
        <w:rFonts w:ascii="Arial" w:hAnsi="Arial" w:hint="default"/>
      </w:rPr>
    </w:lvl>
    <w:lvl w:ilvl="3" w:tplc="7C92789A" w:tentative="1">
      <w:start w:val="1"/>
      <w:numFmt w:val="bullet"/>
      <w:lvlText w:val="•"/>
      <w:lvlJc w:val="left"/>
      <w:pPr>
        <w:tabs>
          <w:tab w:val="num" w:pos="2880"/>
        </w:tabs>
        <w:ind w:left="2880" w:hanging="360"/>
      </w:pPr>
      <w:rPr>
        <w:rFonts w:ascii="Arial" w:hAnsi="Arial" w:hint="default"/>
      </w:rPr>
    </w:lvl>
    <w:lvl w:ilvl="4" w:tplc="49606126" w:tentative="1">
      <w:start w:val="1"/>
      <w:numFmt w:val="bullet"/>
      <w:lvlText w:val="•"/>
      <w:lvlJc w:val="left"/>
      <w:pPr>
        <w:tabs>
          <w:tab w:val="num" w:pos="3600"/>
        </w:tabs>
        <w:ind w:left="3600" w:hanging="360"/>
      </w:pPr>
      <w:rPr>
        <w:rFonts w:ascii="Arial" w:hAnsi="Arial" w:hint="default"/>
      </w:rPr>
    </w:lvl>
    <w:lvl w:ilvl="5" w:tplc="6EC27F4E" w:tentative="1">
      <w:start w:val="1"/>
      <w:numFmt w:val="bullet"/>
      <w:lvlText w:val="•"/>
      <w:lvlJc w:val="left"/>
      <w:pPr>
        <w:tabs>
          <w:tab w:val="num" w:pos="4320"/>
        </w:tabs>
        <w:ind w:left="4320" w:hanging="360"/>
      </w:pPr>
      <w:rPr>
        <w:rFonts w:ascii="Arial" w:hAnsi="Arial" w:hint="default"/>
      </w:rPr>
    </w:lvl>
    <w:lvl w:ilvl="6" w:tplc="522A8CFE" w:tentative="1">
      <w:start w:val="1"/>
      <w:numFmt w:val="bullet"/>
      <w:lvlText w:val="•"/>
      <w:lvlJc w:val="left"/>
      <w:pPr>
        <w:tabs>
          <w:tab w:val="num" w:pos="5040"/>
        </w:tabs>
        <w:ind w:left="5040" w:hanging="360"/>
      </w:pPr>
      <w:rPr>
        <w:rFonts w:ascii="Arial" w:hAnsi="Arial" w:hint="default"/>
      </w:rPr>
    </w:lvl>
    <w:lvl w:ilvl="7" w:tplc="800A7C3E" w:tentative="1">
      <w:start w:val="1"/>
      <w:numFmt w:val="bullet"/>
      <w:lvlText w:val="•"/>
      <w:lvlJc w:val="left"/>
      <w:pPr>
        <w:tabs>
          <w:tab w:val="num" w:pos="5760"/>
        </w:tabs>
        <w:ind w:left="5760" w:hanging="360"/>
      </w:pPr>
      <w:rPr>
        <w:rFonts w:ascii="Arial" w:hAnsi="Arial" w:hint="default"/>
      </w:rPr>
    </w:lvl>
    <w:lvl w:ilvl="8" w:tplc="E834CB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764D77"/>
    <w:multiLevelType w:val="hybridMultilevel"/>
    <w:tmpl w:val="12628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AE5207"/>
    <w:multiLevelType w:val="hybridMultilevel"/>
    <w:tmpl w:val="335CAC38"/>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BBC5CDA"/>
    <w:multiLevelType w:val="multilevel"/>
    <w:tmpl w:val="58FC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81726"/>
    <w:multiLevelType w:val="hybridMultilevel"/>
    <w:tmpl w:val="896A15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F7449E"/>
    <w:multiLevelType w:val="hybridMultilevel"/>
    <w:tmpl w:val="249855B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B6D6B87"/>
    <w:multiLevelType w:val="hybridMultilevel"/>
    <w:tmpl w:val="05E6C1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4F0472B"/>
    <w:multiLevelType w:val="hybridMultilevel"/>
    <w:tmpl w:val="32901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0A3A40"/>
    <w:multiLevelType w:val="multilevel"/>
    <w:tmpl w:val="E328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30A2E"/>
    <w:multiLevelType w:val="multilevel"/>
    <w:tmpl w:val="7B9A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415A2"/>
    <w:multiLevelType w:val="hybridMultilevel"/>
    <w:tmpl w:val="ECDEA796"/>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A9C6890"/>
    <w:multiLevelType w:val="hybridMultilevel"/>
    <w:tmpl w:val="69041A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AA07E6"/>
    <w:multiLevelType w:val="multilevel"/>
    <w:tmpl w:val="58FC1BE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E512286"/>
    <w:multiLevelType w:val="hybridMultilevel"/>
    <w:tmpl w:val="98349D60"/>
    <w:lvl w:ilvl="0" w:tplc="234A1162">
      <w:start w:val="1"/>
      <w:numFmt w:val="lowerLetter"/>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2EA81F64"/>
    <w:multiLevelType w:val="hybridMultilevel"/>
    <w:tmpl w:val="CA745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6A2640"/>
    <w:multiLevelType w:val="multilevel"/>
    <w:tmpl w:val="1F5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84B4F"/>
    <w:multiLevelType w:val="hybridMultilevel"/>
    <w:tmpl w:val="941A4912"/>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0C8346B"/>
    <w:multiLevelType w:val="hybridMultilevel"/>
    <w:tmpl w:val="08A03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636B66"/>
    <w:multiLevelType w:val="hybridMultilevel"/>
    <w:tmpl w:val="12627712"/>
    <w:lvl w:ilvl="0" w:tplc="4B14C9AC">
      <w:start w:val="1"/>
      <w:numFmt w:val="bullet"/>
      <w:lvlText w:val=""/>
      <w:lvlJc w:val="left"/>
      <w:pPr>
        <w:tabs>
          <w:tab w:val="num" w:pos="720"/>
        </w:tabs>
        <w:ind w:left="720" w:hanging="360"/>
      </w:pPr>
      <w:rPr>
        <w:rFonts w:ascii="Wingdings" w:hAnsi="Wingdings" w:hint="default"/>
      </w:rPr>
    </w:lvl>
    <w:lvl w:ilvl="1" w:tplc="743C8910" w:tentative="1">
      <w:start w:val="1"/>
      <w:numFmt w:val="bullet"/>
      <w:lvlText w:val=""/>
      <w:lvlJc w:val="left"/>
      <w:pPr>
        <w:tabs>
          <w:tab w:val="num" w:pos="1440"/>
        </w:tabs>
        <w:ind w:left="1440" w:hanging="360"/>
      </w:pPr>
      <w:rPr>
        <w:rFonts w:ascii="Wingdings" w:hAnsi="Wingdings" w:hint="default"/>
      </w:rPr>
    </w:lvl>
    <w:lvl w:ilvl="2" w:tplc="A600C6DA" w:tentative="1">
      <w:start w:val="1"/>
      <w:numFmt w:val="bullet"/>
      <w:lvlText w:val=""/>
      <w:lvlJc w:val="left"/>
      <w:pPr>
        <w:tabs>
          <w:tab w:val="num" w:pos="2160"/>
        </w:tabs>
        <w:ind w:left="2160" w:hanging="360"/>
      </w:pPr>
      <w:rPr>
        <w:rFonts w:ascii="Wingdings" w:hAnsi="Wingdings" w:hint="default"/>
      </w:rPr>
    </w:lvl>
    <w:lvl w:ilvl="3" w:tplc="2FEE2FCA" w:tentative="1">
      <w:start w:val="1"/>
      <w:numFmt w:val="bullet"/>
      <w:lvlText w:val=""/>
      <w:lvlJc w:val="left"/>
      <w:pPr>
        <w:tabs>
          <w:tab w:val="num" w:pos="2880"/>
        </w:tabs>
        <w:ind w:left="2880" w:hanging="360"/>
      </w:pPr>
      <w:rPr>
        <w:rFonts w:ascii="Wingdings" w:hAnsi="Wingdings" w:hint="default"/>
      </w:rPr>
    </w:lvl>
    <w:lvl w:ilvl="4" w:tplc="A54276AE" w:tentative="1">
      <w:start w:val="1"/>
      <w:numFmt w:val="bullet"/>
      <w:lvlText w:val=""/>
      <w:lvlJc w:val="left"/>
      <w:pPr>
        <w:tabs>
          <w:tab w:val="num" w:pos="3600"/>
        </w:tabs>
        <w:ind w:left="3600" w:hanging="360"/>
      </w:pPr>
      <w:rPr>
        <w:rFonts w:ascii="Wingdings" w:hAnsi="Wingdings" w:hint="default"/>
      </w:rPr>
    </w:lvl>
    <w:lvl w:ilvl="5" w:tplc="50CE885A" w:tentative="1">
      <w:start w:val="1"/>
      <w:numFmt w:val="bullet"/>
      <w:lvlText w:val=""/>
      <w:lvlJc w:val="left"/>
      <w:pPr>
        <w:tabs>
          <w:tab w:val="num" w:pos="4320"/>
        </w:tabs>
        <w:ind w:left="4320" w:hanging="360"/>
      </w:pPr>
      <w:rPr>
        <w:rFonts w:ascii="Wingdings" w:hAnsi="Wingdings" w:hint="default"/>
      </w:rPr>
    </w:lvl>
    <w:lvl w:ilvl="6" w:tplc="66C4F8B8" w:tentative="1">
      <w:start w:val="1"/>
      <w:numFmt w:val="bullet"/>
      <w:lvlText w:val=""/>
      <w:lvlJc w:val="left"/>
      <w:pPr>
        <w:tabs>
          <w:tab w:val="num" w:pos="5040"/>
        </w:tabs>
        <w:ind w:left="5040" w:hanging="360"/>
      </w:pPr>
      <w:rPr>
        <w:rFonts w:ascii="Wingdings" w:hAnsi="Wingdings" w:hint="default"/>
      </w:rPr>
    </w:lvl>
    <w:lvl w:ilvl="7" w:tplc="3FEA4A4E" w:tentative="1">
      <w:start w:val="1"/>
      <w:numFmt w:val="bullet"/>
      <w:lvlText w:val=""/>
      <w:lvlJc w:val="left"/>
      <w:pPr>
        <w:tabs>
          <w:tab w:val="num" w:pos="5760"/>
        </w:tabs>
        <w:ind w:left="5760" w:hanging="360"/>
      </w:pPr>
      <w:rPr>
        <w:rFonts w:ascii="Wingdings" w:hAnsi="Wingdings" w:hint="default"/>
      </w:rPr>
    </w:lvl>
    <w:lvl w:ilvl="8" w:tplc="F3BC346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E15E7B"/>
    <w:multiLevelType w:val="hybridMultilevel"/>
    <w:tmpl w:val="D068C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CD1A69"/>
    <w:multiLevelType w:val="hybridMultilevel"/>
    <w:tmpl w:val="CF604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73B06F0"/>
    <w:multiLevelType w:val="hybridMultilevel"/>
    <w:tmpl w:val="C1349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85974A4"/>
    <w:multiLevelType w:val="hybridMultilevel"/>
    <w:tmpl w:val="C868B23E"/>
    <w:lvl w:ilvl="0" w:tplc="576634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3F875D64"/>
    <w:multiLevelType w:val="hybridMultilevel"/>
    <w:tmpl w:val="4358FE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417C64F0"/>
    <w:multiLevelType w:val="multilevel"/>
    <w:tmpl w:val="212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CE4710"/>
    <w:multiLevelType w:val="hybridMultilevel"/>
    <w:tmpl w:val="126289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344E9A"/>
    <w:multiLevelType w:val="hybridMultilevel"/>
    <w:tmpl w:val="6B02A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68103E"/>
    <w:multiLevelType w:val="hybridMultilevel"/>
    <w:tmpl w:val="99E21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922534"/>
    <w:multiLevelType w:val="hybridMultilevel"/>
    <w:tmpl w:val="C83E839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2" w15:restartNumberingAfterBreak="0">
    <w:nsid w:val="50EF1714"/>
    <w:multiLevelType w:val="hybridMultilevel"/>
    <w:tmpl w:val="FE964406"/>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2123B4"/>
    <w:multiLevelType w:val="hybridMultilevel"/>
    <w:tmpl w:val="C7021F7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4" w15:restartNumberingAfterBreak="0">
    <w:nsid w:val="53552069"/>
    <w:multiLevelType w:val="multilevel"/>
    <w:tmpl w:val="58FC1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D01B46"/>
    <w:multiLevelType w:val="hybridMultilevel"/>
    <w:tmpl w:val="38C66A66"/>
    <w:lvl w:ilvl="0" w:tplc="6C2EA8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5A22171E"/>
    <w:multiLevelType w:val="hybridMultilevel"/>
    <w:tmpl w:val="231E859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5D763D52"/>
    <w:multiLevelType w:val="hybridMultilevel"/>
    <w:tmpl w:val="8138CF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5FE52650"/>
    <w:multiLevelType w:val="multilevel"/>
    <w:tmpl w:val="DB40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0BE2E0B"/>
    <w:multiLevelType w:val="multilevel"/>
    <w:tmpl w:val="2854A9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E53F4"/>
    <w:multiLevelType w:val="multilevel"/>
    <w:tmpl w:val="DB40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73A33D5"/>
    <w:multiLevelType w:val="multilevel"/>
    <w:tmpl w:val="212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A528A8"/>
    <w:multiLevelType w:val="multilevel"/>
    <w:tmpl w:val="D03C1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BDC797C"/>
    <w:multiLevelType w:val="multilevel"/>
    <w:tmpl w:val="BB48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118151">
    <w:abstractNumId w:val="29"/>
  </w:num>
  <w:num w:numId="2" w16cid:durableId="272631701">
    <w:abstractNumId w:val="17"/>
  </w:num>
  <w:num w:numId="3" w16cid:durableId="527253625">
    <w:abstractNumId w:val="20"/>
  </w:num>
  <w:num w:numId="4" w16cid:durableId="789477721">
    <w:abstractNumId w:val="5"/>
  </w:num>
  <w:num w:numId="5" w16cid:durableId="1538006880">
    <w:abstractNumId w:val="19"/>
  </w:num>
  <w:num w:numId="6" w16cid:durableId="1168444338">
    <w:abstractNumId w:val="30"/>
  </w:num>
  <w:num w:numId="7" w16cid:durableId="37557049">
    <w:abstractNumId w:val="14"/>
  </w:num>
  <w:num w:numId="8" w16cid:durableId="682978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8582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8025321">
    <w:abstractNumId w:val="21"/>
  </w:num>
  <w:num w:numId="11" w16cid:durableId="1707020312">
    <w:abstractNumId w:val="10"/>
  </w:num>
  <w:num w:numId="12" w16cid:durableId="694158822">
    <w:abstractNumId w:val="43"/>
  </w:num>
  <w:num w:numId="13" w16cid:durableId="508834372">
    <w:abstractNumId w:val="4"/>
  </w:num>
  <w:num w:numId="14" w16cid:durableId="1751468292">
    <w:abstractNumId w:val="28"/>
  </w:num>
  <w:num w:numId="15" w16cid:durableId="1454205714">
    <w:abstractNumId w:val="23"/>
  </w:num>
  <w:num w:numId="16" w16cid:durableId="1053878">
    <w:abstractNumId w:val="25"/>
  </w:num>
  <w:num w:numId="17" w16cid:durableId="1040940134">
    <w:abstractNumId w:val="35"/>
  </w:num>
  <w:num w:numId="18" w16cid:durableId="36442516">
    <w:abstractNumId w:val="16"/>
  </w:num>
  <w:num w:numId="19" w16cid:durableId="600181772">
    <w:abstractNumId w:val="3"/>
  </w:num>
  <w:num w:numId="20" w16cid:durableId="737288896">
    <w:abstractNumId w:val="37"/>
  </w:num>
  <w:num w:numId="21" w16cid:durableId="1945337698">
    <w:abstractNumId w:val="12"/>
  </w:num>
  <w:num w:numId="22" w16cid:durableId="660432405">
    <w:abstractNumId w:val="27"/>
  </w:num>
  <w:num w:numId="23" w16cid:durableId="1408846245">
    <w:abstractNumId w:val="1"/>
  </w:num>
  <w:num w:numId="24" w16cid:durableId="505439344">
    <w:abstractNumId w:val="41"/>
  </w:num>
  <w:num w:numId="25" w16cid:durableId="504829412">
    <w:abstractNumId w:val="8"/>
  </w:num>
  <w:num w:numId="26" w16cid:durableId="399712328">
    <w:abstractNumId w:val="7"/>
  </w:num>
  <w:num w:numId="27" w16cid:durableId="7948387">
    <w:abstractNumId w:val="22"/>
  </w:num>
  <w:num w:numId="28" w16cid:durableId="410855004">
    <w:abstractNumId w:val="31"/>
  </w:num>
  <w:num w:numId="29" w16cid:durableId="2110353076">
    <w:abstractNumId w:val="33"/>
  </w:num>
  <w:num w:numId="30" w16cid:durableId="695155681">
    <w:abstractNumId w:val="13"/>
  </w:num>
  <w:num w:numId="31" w16cid:durableId="17976752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01797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25941422">
    <w:abstractNumId w:val="18"/>
  </w:num>
  <w:num w:numId="34" w16cid:durableId="403651448">
    <w:abstractNumId w:val="9"/>
  </w:num>
  <w:num w:numId="35" w16cid:durableId="1962616021">
    <w:abstractNumId w:val="26"/>
  </w:num>
  <w:num w:numId="36" w16cid:durableId="302269807">
    <w:abstractNumId w:val="38"/>
  </w:num>
  <w:num w:numId="37" w16cid:durableId="925919026">
    <w:abstractNumId w:val="24"/>
  </w:num>
  <w:num w:numId="38" w16cid:durableId="720250478">
    <w:abstractNumId w:val="11"/>
  </w:num>
  <w:num w:numId="39" w16cid:durableId="2108847056">
    <w:abstractNumId w:val="15"/>
  </w:num>
  <w:num w:numId="40" w16cid:durableId="971407152">
    <w:abstractNumId w:val="32"/>
  </w:num>
  <w:num w:numId="41" w16cid:durableId="529683132">
    <w:abstractNumId w:val="39"/>
  </w:num>
  <w:num w:numId="42" w16cid:durableId="1145395110">
    <w:abstractNumId w:val="36"/>
  </w:num>
  <w:num w:numId="43" w16cid:durableId="1235817271">
    <w:abstractNumId w:val="6"/>
  </w:num>
  <w:num w:numId="44" w16cid:durableId="14962180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99"/>
    <w:rsid w:val="0001048F"/>
    <w:rsid w:val="00056A88"/>
    <w:rsid w:val="000637A4"/>
    <w:rsid w:val="000851BA"/>
    <w:rsid w:val="000F112B"/>
    <w:rsid w:val="00102009"/>
    <w:rsid w:val="00120182"/>
    <w:rsid w:val="001354B1"/>
    <w:rsid w:val="00183489"/>
    <w:rsid w:val="001C0790"/>
    <w:rsid w:val="0020329D"/>
    <w:rsid w:val="0024353F"/>
    <w:rsid w:val="002C34CB"/>
    <w:rsid w:val="002C3DED"/>
    <w:rsid w:val="002E4F55"/>
    <w:rsid w:val="00317DF4"/>
    <w:rsid w:val="003371C8"/>
    <w:rsid w:val="003424C6"/>
    <w:rsid w:val="003A5238"/>
    <w:rsid w:val="003B3BF4"/>
    <w:rsid w:val="003F1034"/>
    <w:rsid w:val="00404C99"/>
    <w:rsid w:val="00444E5A"/>
    <w:rsid w:val="004475E1"/>
    <w:rsid w:val="004639AF"/>
    <w:rsid w:val="004B21D2"/>
    <w:rsid w:val="004E7537"/>
    <w:rsid w:val="004F65B9"/>
    <w:rsid w:val="00593909"/>
    <w:rsid w:val="00632238"/>
    <w:rsid w:val="00662E0B"/>
    <w:rsid w:val="006B7E18"/>
    <w:rsid w:val="007355CA"/>
    <w:rsid w:val="007452D3"/>
    <w:rsid w:val="007E6671"/>
    <w:rsid w:val="008203F7"/>
    <w:rsid w:val="00843BB4"/>
    <w:rsid w:val="0087500C"/>
    <w:rsid w:val="00876688"/>
    <w:rsid w:val="00896C1F"/>
    <w:rsid w:val="008A4D0D"/>
    <w:rsid w:val="008D3C04"/>
    <w:rsid w:val="009074D6"/>
    <w:rsid w:val="009173BD"/>
    <w:rsid w:val="00926E4E"/>
    <w:rsid w:val="009337FB"/>
    <w:rsid w:val="00A100B6"/>
    <w:rsid w:val="00A10BDD"/>
    <w:rsid w:val="00A37FD0"/>
    <w:rsid w:val="00A46732"/>
    <w:rsid w:val="00A47F3B"/>
    <w:rsid w:val="00A70AA4"/>
    <w:rsid w:val="00A8234F"/>
    <w:rsid w:val="00B463D8"/>
    <w:rsid w:val="00B93405"/>
    <w:rsid w:val="00BC61FF"/>
    <w:rsid w:val="00D543B9"/>
    <w:rsid w:val="00DE0A89"/>
    <w:rsid w:val="00E04758"/>
    <w:rsid w:val="00E125F9"/>
    <w:rsid w:val="00E23288"/>
    <w:rsid w:val="00E25FAB"/>
    <w:rsid w:val="00E276B7"/>
    <w:rsid w:val="00E3482F"/>
    <w:rsid w:val="00E44208"/>
    <w:rsid w:val="00E8363E"/>
    <w:rsid w:val="00E87C1E"/>
    <w:rsid w:val="00EC0DE1"/>
    <w:rsid w:val="00F10648"/>
    <w:rsid w:val="00F166C3"/>
    <w:rsid w:val="00F43462"/>
    <w:rsid w:val="00F76A56"/>
    <w:rsid w:val="00F829F4"/>
    <w:rsid w:val="00FB5D44"/>
    <w:rsid w:val="00FF5851"/>
    <w:rsid w:val="0863D6E2"/>
    <w:rsid w:val="0B9B77A4"/>
    <w:rsid w:val="0C4B7298"/>
    <w:rsid w:val="1256A083"/>
    <w:rsid w:val="126FC8E0"/>
    <w:rsid w:val="14730EC8"/>
    <w:rsid w:val="158E4145"/>
    <w:rsid w:val="16622798"/>
    <w:rsid w:val="1698CD07"/>
    <w:rsid w:val="172A11A6"/>
    <w:rsid w:val="206DAB76"/>
    <w:rsid w:val="29105C9E"/>
    <w:rsid w:val="2DD2401A"/>
    <w:rsid w:val="31C1B24C"/>
    <w:rsid w:val="3333CA49"/>
    <w:rsid w:val="33A6958A"/>
    <w:rsid w:val="376C27DE"/>
    <w:rsid w:val="3895FF00"/>
    <w:rsid w:val="39B57AEC"/>
    <w:rsid w:val="3A42CE14"/>
    <w:rsid w:val="3BF747CD"/>
    <w:rsid w:val="3C5842A5"/>
    <w:rsid w:val="41DFC39C"/>
    <w:rsid w:val="43D5931D"/>
    <w:rsid w:val="484F0520"/>
    <w:rsid w:val="49EAD581"/>
    <w:rsid w:val="4BEE1B69"/>
    <w:rsid w:val="5196BCF6"/>
    <w:rsid w:val="54206B02"/>
    <w:rsid w:val="545C9B0C"/>
    <w:rsid w:val="5F69D3FA"/>
    <w:rsid w:val="6CB6731D"/>
    <w:rsid w:val="6CE6183D"/>
    <w:rsid w:val="6FCAE744"/>
    <w:rsid w:val="7031EB93"/>
    <w:rsid w:val="72811CE1"/>
    <w:rsid w:val="747F3FBE"/>
    <w:rsid w:val="7501B058"/>
    <w:rsid w:val="76BA0CFE"/>
    <w:rsid w:val="77BB13BC"/>
    <w:rsid w:val="78E7B345"/>
    <w:rsid w:val="79F411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214CB"/>
  <w15:chartTrackingRefBased/>
  <w15:docId w15:val="{CA28E00B-22ED-2647-A3BD-996B5902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A4"/>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unhideWhenUsed/>
    <w:rsid w:val="00DE0A89"/>
    <w:pPr>
      <w:spacing w:before="100" w:beforeAutospacing="1" w:after="100" w:afterAutospacing="1"/>
    </w:pPr>
    <w:rPr>
      <w:rFonts w:ascii="Times New Roman" w:eastAsia="Times New Roman" w:hAnsi="Times New Roman" w:cs="Times New Roman"/>
      <w:lang w:eastAsia="en-AU"/>
    </w:rPr>
  </w:style>
  <w:style w:type="character" w:styleId="Emphasis">
    <w:name w:val="Emphasis"/>
    <w:basedOn w:val="DefaultParagraphFont"/>
    <w:uiPriority w:val="20"/>
    <w:qFormat/>
    <w:rsid w:val="00896C1F"/>
    <w:rPr>
      <w:i/>
      <w:iCs/>
    </w:rPr>
  </w:style>
  <w:style w:type="character" w:styleId="Strong">
    <w:name w:val="Strong"/>
    <w:basedOn w:val="DefaultParagraphFont"/>
    <w:uiPriority w:val="22"/>
    <w:qFormat/>
    <w:rsid w:val="008D3C04"/>
    <w:rPr>
      <w:b/>
      <w:bCs/>
    </w:rPr>
  </w:style>
  <w:style w:type="character" w:styleId="Hyperlink">
    <w:name w:val="Hyperlink"/>
    <w:basedOn w:val="DefaultParagraphFont"/>
    <w:uiPriority w:val="99"/>
    <w:semiHidden/>
    <w:unhideWhenUsed/>
    <w:rsid w:val="008D3C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8425">
      <w:bodyDiv w:val="1"/>
      <w:marLeft w:val="0"/>
      <w:marRight w:val="0"/>
      <w:marTop w:val="0"/>
      <w:marBottom w:val="0"/>
      <w:divBdr>
        <w:top w:val="none" w:sz="0" w:space="0" w:color="auto"/>
        <w:left w:val="none" w:sz="0" w:space="0" w:color="auto"/>
        <w:bottom w:val="none" w:sz="0" w:space="0" w:color="auto"/>
        <w:right w:val="none" w:sz="0" w:space="0" w:color="auto"/>
      </w:divBdr>
    </w:div>
    <w:div w:id="460462770">
      <w:bodyDiv w:val="1"/>
      <w:marLeft w:val="0"/>
      <w:marRight w:val="0"/>
      <w:marTop w:val="0"/>
      <w:marBottom w:val="0"/>
      <w:divBdr>
        <w:top w:val="none" w:sz="0" w:space="0" w:color="auto"/>
        <w:left w:val="none" w:sz="0" w:space="0" w:color="auto"/>
        <w:bottom w:val="none" w:sz="0" w:space="0" w:color="auto"/>
        <w:right w:val="none" w:sz="0" w:space="0" w:color="auto"/>
      </w:divBdr>
    </w:div>
    <w:div w:id="494304645">
      <w:bodyDiv w:val="1"/>
      <w:marLeft w:val="0"/>
      <w:marRight w:val="0"/>
      <w:marTop w:val="0"/>
      <w:marBottom w:val="0"/>
      <w:divBdr>
        <w:top w:val="none" w:sz="0" w:space="0" w:color="auto"/>
        <w:left w:val="none" w:sz="0" w:space="0" w:color="auto"/>
        <w:bottom w:val="none" w:sz="0" w:space="0" w:color="auto"/>
        <w:right w:val="none" w:sz="0" w:space="0" w:color="auto"/>
      </w:divBdr>
    </w:div>
    <w:div w:id="534201276">
      <w:bodyDiv w:val="1"/>
      <w:marLeft w:val="0"/>
      <w:marRight w:val="0"/>
      <w:marTop w:val="0"/>
      <w:marBottom w:val="0"/>
      <w:divBdr>
        <w:top w:val="none" w:sz="0" w:space="0" w:color="auto"/>
        <w:left w:val="none" w:sz="0" w:space="0" w:color="auto"/>
        <w:bottom w:val="none" w:sz="0" w:space="0" w:color="auto"/>
        <w:right w:val="none" w:sz="0" w:space="0" w:color="auto"/>
      </w:divBdr>
    </w:div>
    <w:div w:id="54306091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547"/>
          <w:marRight w:val="0"/>
          <w:marTop w:val="115"/>
          <w:marBottom w:val="0"/>
          <w:divBdr>
            <w:top w:val="none" w:sz="0" w:space="0" w:color="auto"/>
            <w:left w:val="none" w:sz="0" w:space="0" w:color="auto"/>
            <w:bottom w:val="none" w:sz="0" w:space="0" w:color="auto"/>
            <w:right w:val="none" w:sz="0" w:space="0" w:color="auto"/>
          </w:divBdr>
        </w:div>
        <w:div w:id="1632323486">
          <w:marLeft w:val="547"/>
          <w:marRight w:val="0"/>
          <w:marTop w:val="115"/>
          <w:marBottom w:val="0"/>
          <w:divBdr>
            <w:top w:val="none" w:sz="0" w:space="0" w:color="auto"/>
            <w:left w:val="none" w:sz="0" w:space="0" w:color="auto"/>
            <w:bottom w:val="none" w:sz="0" w:space="0" w:color="auto"/>
            <w:right w:val="none" w:sz="0" w:space="0" w:color="auto"/>
          </w:divBdr>
        </w:div>
        <w:div w:id="1077706316">
          <w:marLeft w:val="1166"/>
          <w:marRight w:val="0"/>
          <w:marTop w:val="96"/>
          <w:marBottom w:val="0"/>
          <w:divBdr>
            <w:top w:val="none" w:sz="0" w:space="0" w:color="auto"/>
            <w:left w:val="none" w:sz="0" w:space="0" w:color="auto"/>
            <w:bottom w:val="none" w:sz="0" w:space="0" w:color="auto"/>
            <w:right w:val="none" w:sz="0" w:space="0" w:color="auto"/>
          </w:divBdr>
        </w:div>
        <w:div w:id="773285745">
          <w:marLeft w:val="1166"/>
          <w:marRight w:val="0"/>
          <w:marTop w:val="96"/>
          <w:marBottom w:val="0"/>
          <w:divBdr>
            <w:top w:val="none" w:sz="0" w:space="0" w:color="auto"/>
            <w:left w:val="none" w:sz="0" w:space="0" w:color="auto"/>
            <w:bottom w:val="none" w:sz="0" w:space="0" w:color="auto"/>
            <w:right w:val="none" w:sz="0" w:space="0" w:color="auto"/>
          </w:divBdr>
        </w:div>
        <w:div w:id="1069812186">
          <w:marLeft w:val="547"/>
          <w:marRight w:val="0"/>
          <w:marTop w:val="115"/>
          <w:marBottom w:val="0"/>
          <w:divBdr>
            <w:top w:val="none" w:sz="0" w:space="0" w:color="auto"/>
            <w:left w:val="none" w:sz="0" w:space="0" w:color="auto"/>
            <w:bottom w:val="none" w:sz="0" w:space="0" w:color="auto"/>
            <w:right w:val="none" w:sz="0" w:space="0" w:color="auto"/>
          </w:divBdr>
        </w:div>
        <w:div w:id="1697920557">
          <w:marLeft w:val="1166"/>
          <w:marRight w:val="0"/>
          <w:marTop w:val="96"/>
          <w:marBottom w:val="0"/>
          <w:divBdr>
            <w:top w:val="none" w:sz="0" w:space="0" w:color="auto"/>
            <w:left w:val="none" w:sz="0" w:space="0" w:color="auto"/>
            <w:bottom w:val="none" w:sz="0" w:space="0" w:color="auto"/>
            <w:right w:val="none" w:sz="0" w:space="0" w:color="auto"/>
          </w:divBdr>
        </w:div>
        <w:div w:id="1662540557">
          <w:marLeft w:val="1166"/>
          <w:marRight w:val="0"/>
          <w:marTop w:val="96"/>
          <w:marBottom w:val="0"/>
          <w:divBdr>
            <w:top w:val="none" w:sz="0" w:space="0" w:color="auto"/>
            <w:left w:val="none" w:sz="0" w:space="0" w:color="auto"/>
            <w:bottom w:val="none" w:sz="0" w:space="0" w:color="auto"/>
            <w:right w:val="none" w:sz="0" w:space="0" w:color="auto"/>
          </w:divBdr>
        </w:div>
      </w:divsChild>
    </w:div>
    <w:div w:id="729226574">
      <w:bodyDiv w:val="1"/>
      <w:marLeft w:val="0"/>
      <w:marRight w:val="0"/>
      <w:marTop w:val="0"/>
      <w:marBottom w:val="0"/>
      <w:divBdr>
        <w:top w:val="none" w:sz="0" w:space="0" w:color="auto"/>
        <w:left w:val="none" w:sz="0" w:space="0" w:color="auto"/>
        <w:bottom w:val="none" w:sz="0" w:space="0" w:color="auto"/>
        <w:right w:val="none" w:sz="0" w:space="0" w:color="auto"/>
      </w:divBdr>
    </w:div>
    <w:div w:id="817578654">
      <w:bodyDiv w:val="1"/>
      <w:marLeft w:val="0"/>
      <w:marRight w:val="0"/>
      <w:marTop w:val="0"/>
      <w:marBottom w:val="0"/>
      <w:divBdr>
        <w:top w:val="none" w:sz="0" w:space="0" w:color="auto"/>
        <w:left w:val="none" w:sz="0" w:space="0" w:color="auto"/>
        <w:bottom w:val="none" w:sz="0" w:space="0" w:color="auto"/>
        <w:right w:val="none" w:sz="0" w:space="0" w:color="auto"/>
      </w:divBdr>
      <w:divsChild>
        <w:div w:id="2034959379">
          <w:marLeft w:val="0"/>
          <w:marRight w:val="0"/>
          <w:marTop w:val="0"/>
          <w:marBottom w:val="240"/>
          <w:divBdr>
            <w:top w:val="none" w:sz="0" w:space="0" w:color="auto"/>
            <w:left w:val="none" w:sz="0" w:space="0" w:color="auto"/>
            <w:bottom w:val="none" w:sz="0" w:space="0" w:color="auto"/>
            <w:right w:val="none" w:sz="0" w:space="0" w:color="auto"/>
          </w:divBdr>
        </w:div>
        <w:div w:id="1637561488">
          <w:marLeft w:val="0"/>
          <w:marRight w:val="0"/>
          <w:marTop w:val="0"/>
          <w:marBottom w:val="240"/>
          <w:divBdr>
            <w:top w:val="none" w:sz="0" w:space="0" w:color="auto"/>
            <w:left w:val="none" w:sz="0" w:space="0" w:color="auto"/>
            <w:bottom w:val="none" w:sz="0" w:space="0" w:color="auto"/>
            <w:right w:val="none" w:sz="0" w:space="0" w:color="auto"/>
          </w:divBdr>
        </w:div>
        <w:div w:id="528489218">
          <w:marLeft w:val="0"/>
          <w:marRight w:val="0"/>
          <w:marTop w:val="0"/>
          <w:marBottom w:val="240"/>
          <w:divBdr>
            <w:top w:val="none" w:sz="0" w:space="0" w:color="auto"/>
            <w:left w:val="none" w:sz="0" w:space="0" w:color="auto"/>
            <w:bottom w:val="none" w:sz="0" w:space="0" w:color="auto"/>
            <w:right w:val="none" w:sz="0" w:space="0" w:color="auto"/>
          </w:divBdr>
        </w:div>
        <w:div w:id="794176753">
          <w:marLeft w:val="0"/>
          <w:marRight w:val="0"/>
          <w:marTop w:val="0"/>
          <w:marBottom w:val="240"/>
          <w:divBdr>
            <w:top w:val="none" w:sz="0" w:space="0" w:color="auto"/>
            <w:left w:val="none" w:sz="0" w:space="0" w:color="auto"/>
            <w:bottom w:val="none" w:sz="0" w:space="0" w:color="auto"/>
            <w:right w:val="none" w:sz="0" w:space="0" w:color="auto"/>
          </w:divBdr>
        </w:div>
        <w:div w:id="717162840">
          <w:marLeft w:val="0"/>
          <w:marRight w:val="0"/>
          <w:marTop w:val="0"/>
          <w:marBottom w:val="240"/>
          <w:divBdr>
            <w:top w:val="none" w:sz="0" w:space="0" w:color="auto"/>
            <w:left w:val="none" w:sz="0" w:space="0" w:color="auto"/>
            <w:bottom w:val="none" w:sz="0" w:space="0" w:color="auto"/>
            <w:right w:val="none" w:sz="0" w:space="0" w:color="auto"/>
          </w:divBdr>
        </w:div>
        <w:div w:id="87511488">
          <w:marLeft w:val="0"/>
          <w:marRight w:val="0"/>
          <w:marTop w:val="0"/>
          <w:marBottom w:val="240"/>
          <w:divBdr>
            <w:top w:val="none" w:sz="0" w:space="0" w:color="auto"/>
            <w:left w:val="none" w:sz="0" w:space="0" w:color="auto"/>
            <w:bottom w:val="none" w:sz="0" w:space="0" w:color="auto"/>
            <w:right w:val="none" w:sz="0" w:space="0" w:color="auto"/>
          </w:divBdr>
        </w:div>
        <w:div w:id="1771849400">
          <w:marLeft w:val="0"/>
          <w:marRight w:val="0"/>
          <w:marTop w:val="0"/>
          <w:marBottom w:val="240"/>
          <w:divBdr>
            <w:top w:val="none" w:sz="0" w:space="0" w:color="auto"/>
            <w:left w:val="none" w:sz="0" w:space="0" w:color="auto"/>
            <w:bottom w:val="none" w:sz="0" w:space="0" w:color="auto"/>
            <w:right w:val="none" w:sz="0" w:space="0" w:color="auto"/>
          </w:divBdr>
        </w:div>
      </w:divsChild>
    </w:div>
    <w:div w:id="845243051">
      <w:bodyDiv w:val="1"/>
      <w:marLeft w:val="0"/>
      <w:marRight w:val="0"/>
      <w:marTop w:val="0"/>
      <w:marBottom w:val="0"/>
      <w:divBdr>
        <w:top w:val="none" w:sz="0" w:space="0" w:color="auto"/>
        <w:left w:val="none" w:sz="0" w:space="0" w:color="auto"/>
        <w:bottom w:val="none" w:sz="0" w:space="0" w:color="auto"/>
        <w:right w:val="none" w:sz="0" w:space="0" w:color="auto"/>
      </w:divBdr>
      <w:divsChild>
        <w:div w:id="1871721870">
          <w:marLeft w:val="0"/>
          <w:marRight w:val="0"/>
          <w:marTop w:val="0"/>
          <w:marBottom w:val="0"/>
          <w:divBdr>
            <w:top w:val="none" w:sz="0" w:space="0" w:color="auto"/>
            <w:left w:val="none" w:sz="0" w:space="0" w:color="auto"/>
            <w:bottom w:val="none" w:sz="0" w:space="0" w:color="auto"/>
            <w:right w:val="none" w:sz="0" w:space="0" w:color="auto"/>
          </w:divBdr>
        </w:div>
      </w:divsChild>
    </w:div>
    <w:div w:id="846335210">
      <w:bodyDiv w:val="1"/>
      <w:marLeft w:val="0"/>
      <w:marRight w:val="0"/>
      <w:marTop w:val="0"/>
      <w:marBottom w:val="0"/>
      <w:divBdr>
        <w:top w:val="none" w:sz="0" w:space="0" w:color="auto"/>
        <w:left w:val="none" w:sz="0" w:space="0" w:color="auto"/>
        <w:bottom w:val="none" w:sz="0" w:space="0" w:color="auto"/>
        <w:right w:val="none" w:sz="0" w:space="0" w:color="auto"/>
      </w:divBdr>
    </w:div>
    <w:div w:id="885871156">
      <w:bodyDiv w:val="1"/>
      <w:marLeft w:val="0"/>
      <w:marRight w:val="0"/>
      <w:marTop w:val="0"/>
      <w:marBottom w:val="0"/>
      <w:divBdr>
        <w:top w:val="none" w:sz="0" w:space="0" w:color="auto"/>
        <w:left w:val="none" w:sz="0" w:space="0" w:color="auto"/>
        <w:bottom w:val="none" w:sz="0" w:space="0" w:color="auto"/>
        <w:right w:val="none" w:sz="0" w:space="0" w:color="auto"/>
      </w:divBdr>
      <w:divsChild>
        <w:div w:id="339242357">
          <w:marLeft w:val="0"/>
          <w:marRight w:val="0"/>
          <w:marTop w:val="0"/>
          <w:marBottom w:val="240"/>
          <w:divBdr>
            <w:top w:val="none" w:sz="0" w:space="0" w:color="auto"/>
            <w:left w:val="none" w:sz="0" w:space="0" w:color="auto"/>
            <w:bottom w:val="none" w:sz="0" w:space="0" w:color="auto"/>
            <w:right w:val="none" w:sz="0" w:space="0" w:color="auto"/>
          </w:divBdr>
        </w:div>
        <w:div w:id="1506087827">
          <w:marLeft w:val="0"/>
          <w:marRight w:val="0"/>
          <w:marTop w:val="0"/>
          <w:marBottom w:val="160"/>
          <w:divBdr>
            <w:top w:val="none" w:sz="0" w:space="0" w:color="auto"/>
            <w:left w:val="none" w:sz="0" w:space="0" w:color="auto"/>
            <w:bottom w:val="none" w:sz="0" w:space="0" w:color="auto"/>
            <w:right w:val="none" w:sz="0" w:space="0" w:color="auto"/>
          </w:divBdr>
        </w:div>
        <w:div w:id="1773040942">
          <w:marLeft w:val="0"/>
          <w:marRight w:val="0"/>
          <w:marTop w:val="0"/>
          <w:marBottom w:val="160"/>
          <w:divBdr>
            <w:top w:val="none" w:sz="0" w:space="0" w:color="auto"/>
            <w:left w:val="none" w:sz="0" w:space="0" w:color="auto"/>
            <w:bottom w:val="none" w:sz="0" w:space="0" w:color="auto"/>
            <w:right w:val="none" w:sz="0" w:space="0" w:color="auto"/>
          </w:divBdr>
        </w:div>
        <w:div w:id="307394724">
          <w:marLeft w:val="0"/>
          <w:marRight w:val="0"/>
          <w:marTop w:val="0"/>
          <w:marBottom w:val="160"/>
          <w:divBdr>
            <w:top w:val="none" w:sz="0" w:space="0" w:color="auto"/>
            <w:left w:val="none" w:sz="0" w:space="0" w:color="auto"/>
            <w:bottom w:val="none" w:sz="0" w:space="0" w:color="auto"/>
            <w:right w:val="none" w:sz="0" w:space="0" w:color="auto"/>
          </w:divBdr>
        </w:div>
        <w:div w:id="1634091801">
          <w:marLeft w:val="0"/>
          <w:marRight w:val="0"/>
          <w:marTop w:val="0"/>
          <w:marBottom w:val="160"/>
          <w:divBdr>
            <w:top w:val="none" w:sz="0" w:space="0" w:color="auto"/>
            <w:left w:val="none" w:sz="0" w:space="0" w:color="auto"/>
            <w:bottom w:val="none" w:sz="0" w:space="0" w:color="auto"/>
            <w:right w:val="none" w:sz="0" w:space="0" w:color="auto"/>
          </w:divBdr>
        </w:div>
        <w:div w:id="1122379660">
          <w:marLeft w:val="0"/>
          <w:marRight w:val="0"/>
          <w:marTop w:val="0"/>
          <w:marBottom w:val="160"/>
          <w:divBdr>
            <w:top w:val="none" w:sz="0" w:space="0" w:color="auto"/>
            <w:left w:val="none" w:sz="0" w:space="0" w:color="auto"/>
            <w:bottom w:val="none" w:sz="0" w:space="0" w:color="auto"/>
            <w:right w:val="none" w:sz="0" w:space="0" w:color="auto"/>
          </w:divBdr>
        </w:div>
        <w:div w:id="895318421">
          <w:marLeft w:val="0"/>
          <w:marRight w:val="0"/>
          <w:marTop w:val="0"/>
          <w:marBottom w:val="160"/>
          <w:divBdr>
            <w:top w:val="none" w:sz="0" w:space="0" w:color="auto"/>
            <w:left w:val="none" w:sz="0" w:space="0" w:color="auto"/>
            <w:bottom w:val="none" w:sz="0" w:space="0" w:color="auto"/>
            <w:right w:val="none" w:sz="0" w:space="0" w:color="auto"/>
          </w:divBdr>
        </w:div>
        <w:div w:id="1984312947">
          <w:marLeft w:val="0"/>
          <w:marRight w:val="0"/>
          <w:marTop w:val="0"/>
          <w:marBottom w:val="160"/>
          <w:divBdr>
            <w:top w:val="none" w:sz="0" w:space="0" w:color="auto"/>
            <w:left w:val="none" w:sz="0" w:space="0" w:color="auto"/>
            <w:bottom w:val="none" w:sz="0" w:space="0" w:color="auto"/>
            <w:right w:val="none" w:sz="0" w:space="0" w:color="auto"/>
          </w:divBdr>
        </w:div>
        <w:div w:id="1670519060">
          <w:marLeft w:val="0"/>
          <w:marRight w:val="0"/>
          <w:marTop w:val="0"/>
          <w:marBottom w:val="160"/>
          <w:divBdr>
            <w:top w:val="none" w:sz="0" w:space="0" w:color="auto"/>
            <w:left w:val="none" w:sz="0" w:space="0" w:color="auto"/>
            <w:bottom w:val="none" w:sz="0" w:space="0" w:color="auto"/>
            <w:right w:val="none" w:sz="0" w:space="0" w:color="auto"/>
          </w:divBdr>
        </w:div>
        <w:div w:id="376205489">
          <w:marLeft w:val="0"/>
          <w:marRight w:val="0"/>
          <w:marTop w:val="0"/>
          <w:marBottom w:val="160"/>
          <w:divBdr>
            <w:top w:val="none" w:sz="0" w:space="0" w:color="auto"/>
            <w:left w:val="none" w:sz="0" w:space="0" w:color="auto"/>
            <w:bottom w:val="none" w:sz="0" w:space="0" w:color="auto"/>
            <w:right w:val="none" w:sz="0" w:space="0" w:color="auto"/>
          </w:divBdr>
        </w:div>
        <w:div w:id="1566329426">
          <w:marLeft w:val="0"/>
          <w:marRight w:val="0"/>
          <w:marTop w:val="0"/>
          <w:marBottom w:val="160"/>
          <w:divBdr>
            <w:top w:val="none" w:sz="0" w:space="0" w:color="auto"/>
            <w:left w:val="none" w:sz="0" w:space="0" w:color="auto"/>
            <w:bottom w:val="none" w:sz="0" w:space="0" w:color="auto"/>
            <w:right w:val="none" w:sz="0" w:space="0" w:color="auto"/>
          </w:divBdr>
        </w:div>
        <w:div w:id="1256475781">
          <w:marLeft w:val="0"/>
          <w:marRight w:val="0"/>
          <w:marTop w:val="0"/>
          <w:marBottom w:val="160"/>
          <w:divBdr>
            <w:top w:val="none" w:sz="0" w:space="0" w:color="auto"/>
            <w:left w:val="none" w:sz="0" w:space="0" w:color="auto"/>
            <w:bottom w:val="none" w:sz="0" w:space="0" w:color="auto"/>
            <w:right w:val="none" w:sz="0" w:space="0" w:color="auto"/>
          </w:divBdr>
        </w:div>
        <w:div w:id="454568117">
          <w:marLeft w:val="0"/>
          <w:marRight w:val="0"/>
          <w:marTop w:val="0"/>
          <w:marBottom w:val="160"/>
          <w:divBdr>
            <w:top w:val="none" w:sz="0" w:space="0" w:color="auto"/>
            <w:left w:val="none" w:sz="0" w:space="0" w:color="auto"/>
            <w:bottom w:val="none" w:sz="0" w:space="0" w:color="auto"/>
            <w:right w:val="none" w:sz="0" w:space="0" w:color="auto"/>
          </w:divBdr>
        </w:div>
        <w:div w:id="894702406">
          <w:marLeft w:val="0"/>
          <w:marRight w:val="0"/>
          <w:marTop w:val="0"/>
          <w:marBottom w:val="160"/>
          <w:divBdr>
            <w:top w:val="none" w:sz="0" w:space="0" w:color="auto"/>
            <w:left w:val="none" w:sz="0" w:space="0" w:color="auto"/>
            <w:bottom w:val="none" w:sz="0" w:space="0" w:color="auto"/>
            <w:right w:val="none" w:sz="0" w:space="0" w:color="auto"/>
          </w:divBdr>
        </w:div>
        <w:div w:id="2106682465">
          <w:marLeft w:val="0"/>
          <w:marRight w:val="0"/>
          <w:marTop w:val="0"/>
          <w:marBottom w:val="160"/>
          <w:divBdr>
            <w:top w:val="none" w:sz="0" w:space="0" w:color="auto"/>
            <w:left w:val="none" w:sz="0" w:space="0" w:color="auto"/>
            <w:bottom w:val="none" w:sz="0" w:space="0" w:color="auto"/>
            <w:right w:val="none" w:sz="0" w:space="0" w:color="auto"/>
          </w:divBdr>
        </w:div>
        <w:div w:id="1725836148">
          <w:marLeft w:val="0"/>
          <w:marRight w:val="0"/>
          <w:marTop w:val="0"/>
          <w:marBottom w:val="160"/>
          <w:divBdr>
            <w:top w:val="none" w:sz="0" w:space="0" w:color="auto"/>
            <w:left w:val="none" w:sz="0" w:space="0" w:color="auto"/>
            <w:bottom w:val="none" w:sz="0" w:space="0" w:color="auto"/>
            <w:right w:val="none" w:sz="0" w:space="0" w:color="auto"/>
          </w:divBdr>
        </w:div>
        <w:div w:id="317657956">
          <w:marLeft w:val="0"/>
          <w:marRight w:val="0"/>
          <w:marTop w:val="0"/>
          <w:marBottom w:val="160"/>
          <w:divBdr>
            <w:top w:val="none" w:sz="0" w:space="0" w:color="auto"/>
            <w:left w:val="none" w:sz="0" w:space="0" w:color="auto"/>
            <w:bottom w:val="none" w:sz="0" w:space="0" w:color="auto"/>
            <w:right w:val="none" w:sz="0" w:space="0" w:color="auto"/>
          </w:divBdr>
        </w:div>
        <w:div w:id="1810591168">
          <w:marLeft w:val="0"/>
          <w:marRight w:val="0"/>
          <w:marTop w:val="0"/>
          <w:marBottom w:val="160"/>
          <w:divBdr>
            <w:top w:val="none" w:sz="0" w:space="0" w:color="auto"/>
            <w:left w:val="none" w:sz="0" w:space="0" w:color="auto"/>
            <w:bottom w:val="none" w:sz="0" w:space="0" w:color="auto"/>
            <w:right w:val="none" w:sz="0" w:space="0" w:color="auto"/>
          </w:divBdr>
        </w:div>
        <w:div w:id="106775407">
          <w:marLeft w:val="0"/>
          <w:marRight w:val="0"/>
          <w:marTop w:val="0"/>
          <w:marBottom w:val="160"/>
          <w:divBdr>
            <w:top w:val="none" w:sz="0" w:space="0" w:color="auto"/>
            <w:left w:val="none" w:sz="0" w:space="0" w:color="auto"/>
            <w:bottom w:val="none" w:sz="0" w:space="0" w:color="auto"/>
            <w:right w:val="none" w:sz="0" w:space="0" w:color="auto"/>
          </w:divBdr>
        </w:div>
        <w:div w:id="557670162">
          <w:marLeft w:val="0"/>
          <w:marRight w:val="0"/>
          <w:marTop w:val="0"/>
          <w:marBottom w:val="160"/>
          <w:divBdr>
            <w:top w:val="none" w:sz="0" w:space="0" w:color="auto"/>
            <w:left w:val="none" w:sz="0" w:space="0" w:color="auto"/>
            <w:bottom w:val="none" w:sz="0" w:space="0" w:color="auto"/>
            <w:right w:val="none" w:sz="0" w:space="0" w:color="auto"/>
          </w:divBdr>
        </w:div>
        <w:div w:id="1652518424">
          <w:marLeft w:val="0"/>
          <w:marRight w:val="0"/>
          <w:marTop w:val="0"/>
          <w:marBottom w:val="160"/>
          <w:divBdr>
            <w:top w:val="none" w:sz="0" w:space="0" w:color="auto"/>
            <w:left w:val="none" w:sz="0" w:space="0" w:color="auto"/>
            <w:bottom w:val="none" w:sz="0" w:space="0" w:color="auto"/>
            <w:right w:val="none" w:sz="0" w:space="0" w:color="auto"/>
          </w:divBdr>
        </w:div>
        <w:div w:id="909921665">
          <w:marLeft w:val="0"/>
          <w:marRight w:val="0"/>
          <w:marTop w:val="0"/>
          <w:marBottom w:val="160"/>
          <w:divBdr>
            <w:top w:val="none" w:sz="0" w:space="0" w:color="auto"/>
            <w:left w:val="none" w:sz="0" w:space="0" w:color="auto"/>
            <w:bottom w:val="none" w:sz="0" w:space="0" w:color="auto"/>
            <w:right w:val="none" w:sz="0" w:space="0" w:color="auto"/>
          </w:divBdr>
        </w:div>
        <w:div w:id="2125686845">
          <w:marLeft w:val="0"/>
          <w:marRight w:val="0"/>
          <w:marTop w:val="0"/>
          <w:marBottom w:val="160"/>
          <w:divBdr>
            <w:top w:val="none" w:sz="0" w:space="0" w:color="auto"/>
            <w:left w:val="none" w:sz="0" w:space="0" w:color="auto"/>
            <w:bottom w:val="none" w:sz="0" w:space="0" w:color="auto"/>
            <w:right w:val="none" w:sz="0" w:space="0" w:color="auto"/>
          </w:divBdr>
        </w:div>
        <w:div w:id="452557467">
          <w:marLeft w:val="0"/>
          <w:marRight w:val="0"/>
          <w:marTop w:val="0"/>
          <w:marBottom w:val="160"/>
          <w:divBdr>
            <w:top w:val="none" w:sz="0" w:space="0" w:color="auto"/>
            <w:left w:val="none" w:sz="0" w:space="0" w:color="auto"/>
            <w:bottom w:val="none" w:sz="0" w:space="0" w:color="auto"/>
            <w:right w:val="none" w:sz="0" w:space="0" w:color="auto"/>
          </w:divBdr>
        </w:div>
        <w:div w:id="816992213">
          <w:marLeft w:val="0"/>
          <w:marRight w:val="0"/>
          <w:marTop w:val="0"/>
          <w:marBottom w:val="160"/>
          <w:divBdr>
            <w:top w:val="none" w:sz="0" w:space="0" w:color="auto"/>
            <w:left w:val="none" w:sz="0" w:space="0" w:color="auto"/>
            <w:bottom w:val="none" w:sz="0" w:space="0" w:color="auto"/>
            <w:right w:val="none" w:sz="0" w:space="0" w:color="auto"/>
          </w:divBdr>
        </w:div>
        <w:div w:id="898705814">
          <w:marLeft w:val="0"/>
          <w:marRight w:val="0"/>
          <w:marTop w:val="0"/>
          <w:marBottom w:val="160"/>
          <w:divBdr>
            <w:top w:val="none" w:sz="0" w:space="0" w:color="auto"/>
            <w:left w:val="none" w:sz="0" w:space="0" w:color="auto"/>
            <w:bottom w:val="none" w:sz="0" w:space="0" w:color="auto"/>
            <w:right w:val="none" w:sz="0" w:space="0" w:color="auto"/>
          </w:divBdr>
        </w:div>
        <w:div w:id="1668942862">
          <w:marLeft w:val="0"/>
          <w:marRight w:val="0"/>
          <w:marTop w:val="0"/>
          <w:marBottom w:val="160"/>
          <w:divBdr>
            <w:top w:val="none" w:sz="0" w:space="0" w:color="auto"/>
            <w:left w:val="none" w:sz="0" w:space="0" w:color="auto"/>
            <w:bottom w:val="none" w:sz="0" w:space="0" w:color="auto"/>
            <w:right w:val="none" w:sz="0" w:space="0" w:color="auto"/>
          </w:divBdr>
        </w:div>
        <w:div w:id="112987244">
          <w:marLeft w:val="0"/>
          <w:marRight w:val="0"/>
          <w:marTop w:val="0"/>
          <w:marBottom w:val="160"/>
          <w:divBdr>
            <w:top w:val="none" w:sz="0" w:space="0" w:color="auto"/>
            <w:left w:val="none" w:sz="0" w:space="0" w:color="auto"/>
            <w:bottom w:val="none" w:sz="0" w:space="0" w:color="auto"/>
            <w:right w:val="none" w:sz="0" w:space="0" w:color="auto"/>
          </w:divBdr>
        </w:div>
        <w:div w:id="108478082">
          <w:marLeft w:val="0"/>
          <w:marRight w:val="0"/>
          <w:marTop w:val="0"/>
          <w:marBottom w:val="160"/>
          <w:divBdr>
            <w:top w:val="none" w:sz="0" w:space="0" w:color="auto"/>
            <w:left w:val="none" w:sz="0" w:space="0" w:color="auto"/>
            <w:bottom w:val="none" w:sz="0" w:space="0" w:color="auto"/>
            <w:right w:val="none" w:sz="0" w:space="0" w:color="auto"/>
          </w:divBdr>
        </w:div>
        <w:div w:id="1876694755">
          <w:marLeft w:val="0"/>
          <w:marRight w:val="0"/>
          <w:marTop w:val="0"/>
          <w:marBottom w:val="240"/>
          <w:divBdr>
            <w:top w:val="none" w:sz="0" w:space="0" w:color="auto"/>
            <w:left w:val="none" w:sz="0" w:space="0" w:color="auto"/>
            <w:bottom w:val="none" w:sz="0" w:space="0" w:color="auto"/>
            <w:right w:val="none" w:sz="0" w:space="0" w:color="auto"/>
          </w:divBdr>
        </w:div>
        <w:div w:id="145905281">
          <w:marLeft w:val="0"/>
          <w:marRight w:val="0"/>
          <w:marTop w:val="0"/>
          <w:marBottom w:val="240"/>
          <w:divBdr>
            <w:top w:val="none" w:sz="0" w:space="0" w:color="auto"/>
            <w:left w:val="none" w:sz="0" w:space="0" w:color="auto"/>
            <w:bottom w:val="none" w:sz="0" w:space="0" w:color="auto"/>
            <w:right w:val="none" w:sz="0" w:space="0" w:color="auto"/>
          </w:divBdr>
        </w:div>
        <w:div w:id="720593824">
          <w:marLeft w:val="0"/>
          <w:marRight w:val="0"/>
          <w:marTop w:val="0"/>
          <w:marBottom w:val="240"/>
          <w:divBdr>
            <w:top w:val="none" w:sz="0" w:space="0" w:color="auto"/>
            <w:left w:val="none" w:sz="0" w:space="0" w:color="auto"/>
            <w:bottom w:val="none" w:sz="0" w:space="0" w:color="auto"/>
            <w:right w:val="none" w:sz="0" w:space="0" w:color="auto"/>
          </w:divBdr>
        </w:div>
        <w:div w:id="603414932">
          <w:marLeft w:val="0"/>
          <w:marRight w:val="0"/>
          <w:marTop w:val="0"/>
          <w:marBottom w:val="240"/>
          <w:divBdr>
            <w:top w:val="none" w:sz="0" w:space="0" w:color="auto"/>
            <w:left w:val="none" w:sz="0" w:space="0" w:color="auto"/>
            <w:bottom w:val="none" w:sz="0" w:space="0" w:color="auto"/>
            <w:right w:val="none" w:sz="0" w:space="0" w:color="auto"/>
          </w:divBdr>
        </w:div>
        <w:div w:id="2097432773">
          <w:marLeft w:val="0"/>
          <w:marRight w:val="0"/>
          <w:marTop w:val="0"/>
          <w:marBottom w:val="240"/>
          <w:divBdr>
            <w:top w:val="none" w:sz="0" w:space="0" w:color="auto"/>
            <w:left w:val="none" w:sz="0" w:space="0" w:color="auto"/>
            <w:bottom w:val="none" w:sz="0" w:space="0" w:color="auto"/>
            <w:right w:val="none" w:sz="0" w:space="0" w:color="auto"/>
          </w:divBdr>
        </w:div>
        <w:div w:id="1272199848">
          <w:marLeft w:val="0"/>
          <w:marRight w:val="0"/>
          <w:marTop w:val="0"/>
          <w:marBottom w:val="240"/>
          <w:divBdr>
            <w:top w:val="none" w:sz="0" w:space="0" w:color="auto"/>
            <w:left w:val="none" w:sz="0" w:space="0" w:color="auto"/>
            <w:bottom w:val="none" w:sz="0" w:space="0" w:color="auto"/>
            <w:right w:val="none" w:sz="0" w:space="0" w:color="auto"/>
          </w:divBdr>
        </w:div>
        <w:div w:id="1577856561">
          <w:marLeft w:val="0"/>
          <w:marRight w:val="0"/>
          <w:marTop w:val="0"/>
          <w:marBottom w:val="240"/>
          <w:divBdr>
            <w:top w:val="none" w:sz="0" w:space="0" w:color="auto"/>
            <w:left w:val="none" w:sz="0" w:space="0" w:color="auto"/>
            <w:bottom w:val="none" w:sz="0" w:space="0" w:color="auto"/>
            <w:right w:val="none" w:sz="0" w:space="0" w:color="auto"/>
          </w:divBdr>
        </w:div>
        <w:div w:id="365374662">
          <w:marLeft w:val="0"/>
          <w:marRight w:val="0"/>
          <w:marTop w:val="0"/>
          <w:marBottom w:val="160"/>
          <w:divBdr>
            <w:top w:val="none" w:sz="0" w:space="0" w:color="auto"/>
            <w:left w:val="none" w:sz="0" w:space="0" w:color="auto"/>
            <w:bottom w:val="none" w:sz="0" w:space="0" w:color="auto"/>
            <w:right w:val="none" w:sz="0" w:space="0" w:color="auto"/>
          </w:divBdr>
        </w:div>
        <w:div w:id="1303195896">
          <w:marLeft w:val="0"/>
          <w:marRight w:val="0"/>
          <w:marTop w:val="0"/>
          <w:marBottom w:val="160"/>
          <w:divBdr>
            <w:top w:val="none" w:sz="0" w:space="0" w:color="auto"/>
            <w:left w:val="none" w:sz="0" w:space="0" w:color="auto"/>
            <w:bottom w:val="none" w:sz="0" w:space="0" w:color="auto"/>
            <w:right w:val="none" w:sz="0" w:space="0" w:color="auto"/>
          </w:divBdr>
        </w:div>
        <w:div w:id="521554911">
          <w:marLeft w:val="0"/>
          <w:marRight w:val="0"/>
          <w:marTop w:val="0"/>
          <w:marBottom w:val="160"/>
          <w:divBdr>
            <w:top w:val="none" w:sz="0" w:space="0" w:color="auto"/>
            <w:left w:val="none" w:sz="0" w:space="0" w:color="auto"/>
            <w:bottom w:val="none" w:sz="0" w:space="0" w:color="auto"/>
            <w:right w:val="none" w:sz="0" w:space="0" w:color="auto"/>
          </w:divBdr>
        </w:div>
        <w:div w:id="1342972553">
          <w:marLeft w:val="0"/>
          <w:marRight w:val="0"/>
          <w:marTop w:val="0"/>
          <w:marBottom w:val="160"/>
          <w:divBdr>
            <w:top w:val="none" w:sz="0" w:space="0" w:color="auto"/>
            <w:left w:val="none" w:sz="0" w:space="0" w:color="auto"/>
            <w:bottom w:val="none" w:sz="0" w:space="0" w:color="auto"/>
            <w:right w:val="none" w:sz="0" w:space="0" w:color="auto"/>
          </w:divBdr>
        </w:div>
        <w:div w:id="1723289303">
          <w:marLeft w:val="0"/>
          <w:marRight w:val="0"/>
          <w:marTop w:val="0"/>
          <w:marBottom w:val="160"/>
          <w:divBdr>
            <w:top w:val="none" w:sz="0" w:space="0" w:color="auto"/>
            <w:left w:val="none" w:sz="0" w:space="0" w:color="auto"/>
            <w:bottom w:val="none" w:sz="0" w:space="0" w:color="auto"/>
            <w:right w:val="none" w:sz="0" w:space="0" w:color="auto"/>
          </w:divBdr>
        </w:div>
        <w:div w:id="974876283">
          <w:marLeft w:val="0"/>
          <w:marRight w:val="0"/>
          <w:marTop w:val="0"/>
          <w:marBottom w:val="160"/>
          <w:divBdr>
            <w:top w:val="none" w:sz="0" w:space="0" w:color="auto"/>
            <w:left w:val="none" w:sz="0" w:space="0" w:color="auto"/>
            <w:bottom w:val="none" w:sz="0" w:space="0" w:color="auto"/>
            <w:right w:val="none" w:sz="0" w:space="0" w:color="auto"/>
          </w:divBdr>
        </w:div>
        <w:div w:id="546840544">
          <w:marLeft w:val="0"/>
          <w:marRight w:val="0"/>
          <w:marTop w:val="0"/>
          <w:marBottom w:val="160"/>
          <w:divBdr>
            <w:top w:val="none" w:sz="0" w:space="0" w:color="auto"/>
            <w:left w:val="none" w:sz="0" w:space="0" w:color="auto"/>
            <w:bottom w:val="none" w:sz="0" w:space="0" w:color="auto"/>
            <w:right w:val="none" w:sz="0" w:space="0" w:color="auto"/>
          </w:divBdr>
        </w:div>
        <w:div w:id="1681882757">
          <w:marLeft w:val="0"/>
          <w:marRight w:val="0"/>
          <w:marTop w:val="0"/>
          <w:marBottom w:val="160"/>
          <w:divBdr>
            <w:top w:val="none" w:sz="0" w:space="0" w:color="auto"/>
            <w:left w:val="none" w:sz="0" w:space="0" w:color="auto"/>
            <w:bottom w:val="none" w:sz="0" w:space="0" w:color="auto"/>
            <w:right w:val="none" w:sz="0" w:space="0" w:color="auto"/>
          </w:divBdr>
        </w:div>
        <w:div w:id="1756589056">
          <w:marLeft w:val="0"/>
          <w:marRight w:val="0"/>
          <w:marTop w:val="0"/>
          <w:marBottom w:val="160"/>
          <w:divBdr>
            <w:top w:val="none" w:sz="0" w:space="0" w:color="auto"/>
            <w:left w:val="none" w:sz="0" w:space="0" w:color="auto"/>
            <w:bottom w:val="none" w:sz="0" w:space="0" w:color="auto"/>
            <w:right w:val="none" w:sz="0" w:space="0" w:color="auto"/>
          </w:divBdr>
        </w:div>
        <w:div w:id="1770738563">
          <w:marLeft w:val="0"/>
          <w:marRight w:val="0"/>
          <w:marTop w:val="0"/>
          <w:marBottom w:val="160"/>
          <w:divBdr>
            <w:top w:val="none" w:sz="0" w:space="0" w:color="auto"/>
            <w:left w:val="none" w:sz="0" w:space="0" w:color="auto"/>
            <w:bottom w:val="none" w:sz="0" w:space="0" w:color="auto"/>
            <w:right w:val="none" w:sz="0" w:space="0" w:color="auto"/>
          </w:divBdr>
        </w:div>
        <w:div w:id="1699814972">
          <w:marLeft w:val="0"/>
          <w:marRight w:val="0"/>
          <w:marTop w:val="0"/>
          <w:marBottom w:val="160"/>
          <w:divBdr>
            <w:top w:val="none" w:sz="0" w:space="0" w:color="auto"/>
            <w:left w:val="none" w:sz="0" w:space="0" w:color="auto"/>
            <w:bottom w:val="none" w:sz="0" w:space="0" w:color="auto"/>
            <w:right w:val="none" w:sz="0" w:space="0" w:color="auto"/>
          </w:divBdr>
        </w:div>
        <w:div w:id="1923567296">
          <w:marLeft w:val="0"/>
          <w:marRight w:val="0"/>
          <w:marTop w:val="0"/>
          <w:marBottom w:val="160"/>
          <w:divBdr>
            <w:top w:val="none" w:sz="0" w:space="0" w:color="auto"/>
            <w:left w:val="none" w:sz="0" w:space="0" w:color="auto"/>
            <w:bottom w:val="none" w:sz="0" w:space="0" w:color="auto"/>
            <w:right w:val="none" w:sz="0" w:space="0" w:color="auto"/>
          </w:divBdr>
        </w:div>
        <w:div w:id="1260064978">
          <w:marLeft w:val="0"/>
          <w:marRight w:val="0"/>
          <w:marTop w:val="0"/>
          <w:marBottom w:val="160"/>
          <w:divBdr>
            <w:top w:val="none" w:sz="0" w:space="0" w:color="auto"/>
            <w:left w:val="none" w:sz="0" w:space="0" w:color="auto"/>
            <w:bottom w:val="none" w:sz="0" w:space="0" w:color="auto"/>
            <w:right w:val="none" w:sz="0" w:space="0" w:color="auto"/>
          </w:divBdr>
        </w:div>
        <w:div w:id="1638560035">
          <w:marLeft w:val="0"/>
          <w:marRight w:val="0"/>
          <w:marTop w:val="0"/>
          <w:marBottom w:val="160"/>
          <w:divBdr>
            <w:top w:val="none" w:sz="0" w:space="0" w:color="auto"/>
            <w:left w:val="none" w:sz="0" w:space="0" w:color="auto"/>
            <w:bottom w:val="none" w:sz="0" w:space="0" w:color="auto"/>
            <w:right w:val="none" w:sz="0" w:space="0" w:color="auto"/>
          </w:divBdr>
        </w:div>
        <w:div w:id="1984894216">
          <w:marLeft w:val="0"/>
          <w:marRight w:val="0"/>
          <w:marTop w:val="0"/>
          <w:marBottom w:val="160"/>
          <w:divBdr>
            <w:top w:val="none" w:sz="0" w:space="0" w:color="auto"/>
            <w:left w:val="none" w:sz="0" w:space="0" w:color="auto"/>
            <w:bottom w:val="none" w:sz="0" w:space="0" w:color="auto"/>
            <w:right w:val="none" w:sz="0" w:space="0" w:color="auto"/>
          </w:divBdr>
        </w:div>
        <w:div w:id="1385763172">
          <w:marLeft w:val="0"/>
          <w:marRight w:val="0"/>
          <w:marTop w:val="0"/>
          <w:marBottom w:val="160"/>
          <w:divBdr>
            <w:top w:val="none" w:sz="0" w:space="0" w:color="auto"/>
            <w:left w:val="none" w:sz="0" w:space="0" w:color="auto"/>
            <w:bottom w:val="none" w:sz="0" w:space="0" w:color="auto"/>
            <w:right w:val="none" w:sz="0" w:space="0" w:color="auto"/>
          </w:divBdr>
        </w:div>
        <w:div w:id="1157067822">
          <w:marLeft w:val="0"/>
          <w:marRight w:val="0"/>
          <w:marTop w:val="0"/>
          <w:marBottom w:val="160"/>
          <w:divBdr>
            <w:top w:val="none" w:sz="0" w:space="0" w:color="auto"/>
            <w:left w:val="none" w:sz="0" w:space="0" w:color="auto"/>
            <w:bottom w:val="none" w:sz="0" w:space="0" w:color="auto"/>
            <w:right w:val="none" w:sz="0" w:space="0" w:color="auto"/>
          </w:divBdr>
        </w:div>
        <w:div w:id="896621489">
          <w:marLeft w:val="0"/>
          <w:marRight w:val="0"/>
          <w:marTop w:val="0"/>
          <w:marBottom w:val="160"/>
          <w:divBdr>
            <w:top w:val="none" w:sz="0" w:space="0" w:color="auto"/>
            <w:left w:val="none" w:sz="0" w:space="0" w:color="auto"/>
            <w:bottom w:val="none" w:sz="0" w:space="0" w:color="auto"/>
            <w:right w:val="none" w:sz="0" w:space="0" w:color="auto"/>
          </w:divBdr>
        </w:div>
        <w:div w:id="622275419">
          <w:marLeft w:val="0"/>
          <w:marRight w:val="0"/>
          <w:marTop w:val="0"/>
          <w:marBottom w:val="240"/>
          <w:divBdr>
            <w:top w:val="none" w:sz="0" w:space="0" w:color="auto"/>
            <w:left w:val="none" w:sz="0" w:space="0" w:color="auto"/>
            <w:bottom w:val="none" w:sz="0" w:space="0" w:color="auto"/>
            <w:right w:val="none" w:sz="0" w:space="0" w:color="auto"/>
          </w:divBdr>
        </w:div>
        <w:div w:id="1720394289">
          <w:marLeft w:val="0"/>
          <w:marRight w:val="0"/>
          <w:marTop w:val="0"/>
          <w:marBottom w:val="240"/>
          <w:divBdr>
            <w:top w:val="none" w:sz="0" w:space="0" w:color="auto"/>
            <w:left w:val="none" w:sz="0" w:space="0" w:color="auto"/>
            <w:bottom w:val="none" w:sz="0" w:space="0" w:color="auto"/>
            <w:right w:val="none" w:sz="0" w:space="0" w:color="auto"/>
          </w:divBdr>
        </w:div>
      </w:divsChild>
    </w:div>
    <w:div w:id="958487375">
      <w:bodyDiv w:val="1"/>
      <w:marLeft w:val="0"/>
      <w:marRight w:val="0"/>
      <w:marTop w:val="0"/>
      <w:marBottom w:val="0"/>
      <w:divBdr>
        <w:top w:val="none" w:sz="0" w:space="0" w:color="auto"/>
        <w:left w:val="none" w:sz="0" w:space="0" w:color="auto"/>
        <w:bottom w:val="none" w:sz="0" w:space="0" w:color="auto"/>
        <w:right w:val="none" w:sz="0" w:space="0" w:color="auto"/>
      </w:divBdr>
    </w:div>
    <w:div w:id="1030447500">
      <w:bodyDiv w:val="1"/>
      <w:marLeft w:val="0"/>
      <w:marRight w:val="0"/>
      <w:marTop w:val="0"/>
      <w:marBottom w:val="0"/>
      <w:divBdr>
        <w:top w:val="none" w:sz="0" w:space="0" w:color="auto"/>
        <w:left w:val="none" w:sz="0" w:space="0" w:color="auto"/>
        <w:bottom w:val="none" w:sz="0" w:space="0" w:color="auto"/>
        <w:right w:val="none" w:sz="0" w:space="0" w:color="auto"/>
      </w:divBdr>
    </w:div>
    <w:div w:id="1074821534">
      <w:bodyDiv w:val="1"/>
      <w:marLeft w:val="0"/>
      <w:marRight w:val="0"/>
      <w:marTop w:val="0"/>
      <w:marBottom w:val="0"/>
      <w:divBdr>
        <w:top w:val="none" w:sz="0" w:space="0" w:color="auto"/>
        <w:left w:val="none" w:sz="0" w:space="0" w:color="auto"/>
        <w:bottom w:val="none" w:sz="0" w:space="0" w:color="auto"/>
        <w:right w:val="none" w:sz="0" w:space="0" w:color="auto"/>
      </w:divBdr>
    </w:div>
    <w:div w:id="1328678765">
      <w:bodyDiv w:val="1"/>
      <w:marLeft w:val="0"/>
      <w:marRight w:val="0"/>
      <w:marTop w:val="0"/>
      <w:marBottom w:val="0"/>
      <w:divBdr>
        <w:top w:val="none" w:sz="0" w:space="0" w:color="auto"/>
        <w:left w:val="none" w:sz="0" w:space="0" w:color="auto"/>
        <w:bottom w:val="none" w:sz="0" w:space="0" w:color="auto"/>
        <w:right w:val="none" w:sz="0" w:space="0" w:color="auto"/>
      </w:divBdr>
      <w:divsChild>
        <w:div w:id="471562578">
          <w:marLeft w:val="0"/>
          <w:marRight w:val="0"/>
          <w:marTop w:val="0"/>
          <w:marBottom w:val="240"/>
          <w:divBdr>
            <w:top w:val="none" w:sz="0" w:space="0" w:color="auto"/>
            <w:left w:val="none" w:sz="0" w:space="0" w:color="auto"/>
            <w:bottom w:val="none" w:sz="0" w:space="0" w:color="auto"/>
            <w:right w:val="none" w:sz="0" w:space="0" w:color="auto"/>
          </w:divBdr>
        </w:div>
        <w:div w:id="2054957117">
          <w:marLeft w:val="0"/>
          <w:marRight w:val="0"/>
          <w:marTop w:val="0"/>
          <w:marBottom w:val="240"/>
          <w:divBdr>
            <w:top w:val="none" w:sz="0" w:space="0" w:color="auto"/>
            <w:left w:val="none" w:sz="0" w:space="0" w:color="auto"/>
            <w:bottom w:val="none" w:sz="0" w:space="0" w:color="auto"/>
            <w:right w:val="none" w:sz="0" w:space="0" w:color="auto"/>
          </w:divBdr>
        </w:div>
        <w:div w:id="1007757778">
          <w:marLeft w:val="0"/>
          <w:marRight w:val="0"/>
          <w:marTop w:val="0"/>
          <w:marBottom w:val="240"/>
          <w:divBdr>
            <w:top w:val="none" w:sz="0" w:space="0" w:color="auto"/>
            <w:left w:val="none" w:sz="0" w:space="0" w:color="auto"/>
            <w:bottom w:val="none" w:sz="0" w:space="0" w:color="auto"/>
            <w:right w:val="none" w:sz="0" w:space="0" w:color="auto"/>
          </w:divBdr>
        </w:div>
        <w:div w:id="80415436">
          <w:marLeft w:val="0"/>
          <w:marRight w:val="0"/>
          <w:marTop w:val="0"/>
          <w:marBottom w:val="240"/>
          <w:divBdr>
            <w:top w:val="none" w:sz="0" w:space="0" w:color="auto"/>
            <w:left w:val="none" w:sz="0" w:space="0" w:color="auto"/>
            <w:bottom w:val="none" w:sz="0" w:space="0" w:color="auto"/>
            <w:right w:val="none" w:sz="0" w:space="0" w:color="auto"/>
          </w:divBdr>
        </w:div>
        <w:div w:id="954823489">
          <w:marLeft w:val="0"/>
          <w:marRight w:val="0"/>
          <w:marTop w:val="0"/>
          <w:marBottom w:val="240"/>
          <w:divBdr>
            <w:top w:val="none" w:sz="0" w:space="0" w:color="auto"/>
            <w:left w:val="none" w:sz="0" w:space="0" w:color="auto"/>
            <w:bottom w:val="none" w:sz="0" w:space="0" w:color="auto"/>
            <w:right w:val="none" w:sz="0" w:space="0" w:color="auto"/>
          </w:divBdr>
        </w:div>
        <w:div w:id="957374253">
          <w:marLeft w:val="0"/>
          <w:marRight w:val="0"/>
          <w:marTop w:val="0"/>
          <w:marBottom w:val="240"/>
          <w:divBdr>
            <w:top w:val="none" w:sz="0" w:space="0" w:color="auto"/>
            <w:left w:val="none" w:sz="0" w:space="0" w:color="auto"/>
            <w:bottom w:val="none" w:sz="0" w:space="0" w:color="auto"/>
            <w:right w:val="none" w:sz="0" w:space="0" w:color="auto"/>
          </w:divBdr>
        </w:div>
      </w:divsChild>
    </w:div>
    <w:div w:id="1391927899">
      <w:bodyDiv w:val="1"/>
      <w:marLeft w:val="0"/>
      <w:marRight w:val="0"/>
      <w:marTop w:val="0"/>
      <w:marBottom w:val="0"/>
      <w:divBdr>
        <w:top w:val="none" w:sz="0" w:space="0" w:color="auto"/>
        <w:left w:val="none" w:sz="0" w:space="0" w:color="auto"/>
        <w:bottom w:val="none" w:sz="0" w:space="0" w:color="auto"/>
        <w:right w:val="none" w:sz="0" w:space="0" w:color="auto"/>
      </w:divBdr>
    </w:div>
    <w:div w:id="1940674531">
      <w:bodyDiv w:val="1"/>
      <w:marLeft w:val="0"/>
      <w:marRight w:val="0"/>
      <w:marTop w:val="0"/>
      <w:marBottom w:val="0"/>
      <w:divBdr>
        <w:top w:val="none" w:sz="0" w:space="0" w:color="auto"/>
        <w:left w:val="none" w:sz="0" w:space="0" w:color="auto"/>
        <w:bottom w:val="none" w:sz="0" w:space="0" w:color="auto"/>
        <w:right w:val="none" w:sz="0" w:space="0" w:color="auto"/>
      </w:divBdr>
      <w:divsChild>
        <w:div w:id="1393888046">
          <w:marLeft w:val="547"/>
          <w:marRight w:val="0"/>
          <w:marTop w:val="96"/>
          <w:marBottom w:val="0"/>
          <w:divBdr>
            <w:top w:val="none" w:sz="0" w:space="0" w:color="auto"/>
            <w:left w:val="none" w:sz="0" w:space="0" w:color="auto"/>
            <w:bottom w:val="none" w:sz="0" w:space="0" w:color="auto"/>
            <w:right w:val="none" w:sz="0" w:space="0" w:color="auto"/>
          </w:divBdr>
        </w:div>
        <w:div w:id="1114325666">
          <w:marLeft w:val="547"/>
          <w:marRight w:val="0"/>
          <w:marTop w:val="96"/>
          <w:marBottom w:val="0"/>
          <w:divBdr>
            <w:top w:val="none" w:sz="0" w:space="0" w:color="auto"/>
            <w:left w:val="none" w:sz="0" w:space="0" w:color="auto"/>
            <w:bottom w:val="none" w:sz="0" w:space="0" w:color="auto"/>
            <w:right w:val="none" w:sz="0" w:space="0" w:color="auto"/>
          </w:divBdr>
        </w:div>
        <w:div w:id="1705792906">
          <w:marLeft w:val="547"/>
          <w:marRight w:val="0"/>
          <w:marTop w:val="96"/>
          <w:marBottom w:val="0"/>
          <w:divBdr>
            <w:top w:val="none" w:sz="0" w:space="0" w:color="auto"/>
            <w:left w:val="none" w:sz="0" w:space="0" w:color="auto"/>
            <w:bottom w:val="none" w:sz="0" w:space="0" w:color="auto"/>
            <w:right w:val="none" w:sz="0" w:space="0" w:color="auto"/>
          </w:divBdr>
        </w:div>
        <w:div w:id="566763147">
          <w:marLeft w:val="547"/>
          <w:marRight w:val="0"/>
          <w:marTop w:val="96"/>
          <w:marBottom w:val="0"/>
          <w:divBdr>
            <w:top w:val="none" w:sz="0" w:space="0" w:color="auto"/>
            <w:left w:val="none" w:sz="0" w:space="0" w:color="auto"/>
            <w:bottom w:val="none" w:sz="0" w:space="0" w:color="auto"/>
            <w:right w:val="none" w:sz="0" w:space="0" w:color="auto"/>
          </w:divBdr>
        </w:div>
        <w:div w:id="1091009153">
          <w:marLeft w:val="547"/>
          <w:marRight w:val="0"/>
          <w:marTop w:val="96"/>
          <w:marBottom w:val="0"/>
          <w:divBdr>
            <w:top w:val="none" w:sz="0" w:space="0" w:color="auto"/>
            <w:left w:val="none" w:sz="0" w:space="0" w:color="auto"/>
            <w:bottom w:val="none" w:sz="0" w:space="0" w:color="auto"/>
            <w:right w:val="none" w:sz="0" w:space="0" w:color="auto"/>
          </w:divBdr>
        </w:div>
        <w:div w:id="1474954625">
          <w:marLeft w:val="547"/>
          <w:marRight w:val="0"/>
          <w:marTop w:val="96"/>
          <w:marBottom w:val="0"/>
          <w:divBdr>
            <w:top w:val="none" w:sz="0" w:space="0" w:color="auto"/>
            <w:left w:val="none" w:sz="0" w:space="0" w:color="auto"/>
            <w:bottom w:val="none" w:sz="0" w:space="0" w:color="auto"/>
            <w:right w:val="none" w:sz="0" w:space="0" w:color="auto"/>
          </w:divBdr>
        </w:div>
        <w:div w:id="1395277741">
          <w:marLeft w:val="547"/>
          <w:marRight w:val="0"/>
          <w:marTop w:val="96"/>
          <w:marBottom w:val="0"/>
          <w:divBdr>
            <w:top w:val="none" w:sz="0" w:space="0" w:color="auto"/>
            <w:left w:val="none" w:sz="0" w:space="0" w:color="auto"/>
            <w:bottom w:val="none" w:sz="0" w:space="0" w:color="auto"/>
            <w:right w:val="none" w:sz="0" w:space="0" w:color="auto"/>
          </w:divBdr>
        </w:div>
      </w:divsChild>
    </w:div>
    <w:div w:id="2081295085">
      <w:bodyDiv w:val="1"/>
      <w:marLeft w:val="0"/>
      <w:marRight w:val="0"/>
      <w:marTop w:val="0"/>
      <w:marBottom w:val="0"/>
      <w:divBdr>
        <w:top w:val="none" w:sz="0" w:space="0" w:color="auto"/>
        <w:left w:val="none" w:sz="0" w:space="0" w:color="auto"/>
        <w:bottom w:val="none" w:sz="0" w:space="0" w:color="auto"/>
        <w:right w:val="none" w:sz="0" w:space="0" w:color="auto"/>
      </w:divBdr>
      <w:divsChild>
        <w:div w:id="1939673612">
          <w:marLeft w:val="0"/>
          <w:marRight w:val="0"/>
          <w:marTop w:val="0"/>
          <w:marBottom w:val="240"/>
          <w:divBdr>
            <w:top w:val="none" w:sz="0" w:space="0" w:color="auto"/>
            <w:left w:val="none" w:sz="0" w:space="0" w:color="auto"/>
            <w:bottom w:val="none" w:sz="0" w:space="0" w:color="auto"/>
            <w:right w:val="none" w:sz="0" w:space="0" w:color="auto"/>
          </w:divBdr>
        </w:div>
        <w:div w:id="1675179519">
          <w:marLeft w:val="0"/>
          <w:marRight w:val="0"/>
          <w:marTop w:val="0"/>
          <w:marBottom w:val="240"/>
          <w:divBdr>
            <w:top w:val="none" w:sz="0" w:space="0" w:color="auto"/>
            <w:left w:val="none" w:sz="0" w:space="0" w:color="auto"/>
            <w:bottom w:val="none" w:sz="0" w:space="0" w:color="auto"/>
            <w:right w:val="none" w:sz="0" w:space="0" w:color="auto"/>
          </w:divBdr>
        </w:div>
        <w:div w:id="5508453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0182B5A8E639488A58EDFBD1B20B7B" ma:contentTypeVersion="6" ma:contentTypeDescription="Create a new document." ma:contentTypeScope="" ma:versionID="3920d15c5220e618b2280d57e231f11a">
  <xsd:schema xmlns:xsd="http://www.w3.org/2001/XMLSchema" xmlns:xs="http://www.w3.org/2001/XMLSchema" xmlns:p="http://schemas.microsoft.com/office/2006/metadata/properties" xmlns:ns2="23e97f25-53e6-47af-b044-86549cac7906" xmlns:ns3="3360cf79-8d6e-41cd-87cb-4904f8bcba05" targetNamespace="http://schemas.microsoft.com/office/2006/metadata/properties" ma:root="true" ma:fieldsID="b8a769ed1278f75e024f87f0b0cd7d10" ns2:_="" ns3:_="">
    <xsd:import namespace="23e97f25-53e6-47af-b044-86549cac7906"/>
    <xsd:import namespace="3360cf79-8d6e-41cd-87cb-4904f8bcba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97f25-53e6-47af-b044-86549cac7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60cf79-8d6e-41cd-87cb-4904f8bcba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FE0A7-52B0-4182-A791-13374AC1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97f25-53e6-47af-b044-86549cac7906"/>
    <ds:schemaRef ds:uri="3360cf79-8d6e-41cd-87cb-4904f8bcb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A571A-EAD8-4197-A494-769E4083919D}">
  <ds:schemaRefs>
    <ds:schemaRef ds:uri="http://schemas.openxmlformats.org/officeDocument/2006/bibliography"/>
  </ds:schemaRefs>
</ds:datastoreItem>
</file>

<file path=customXml/itemProps3.xml><?xml version="1.0" encoding="utf-8"?>
<ds:datastoreItem xmlns:ds="http://schemas.openxmlformats.org/officeDocument/2006/customXml" ds:itemID="{2B9AC558-070F-4087-8778-5662C83DD2C3}">
  <ds:schemaRefs>
    <ds:schemaRef ds:uri="http://schemas.microsoft.com/sharepoint/v3/contenttype/forms"/>
  </ds:schemaRefs>
</ds:datastoreItem>
</file>

<file path=customXml/itemProps4.xml><?xml version="1.0" encoding="utf-8"?>
<ds:datastoreItem xmlns:ds="http://schemas.openxmlformats.org/officeDocument/2006/customXml" ds:itemID="{1F44158B-A13E-49C5-BC93-6EF2AD42DF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Lant</dc:creator>
  <cp:keywords/>
  <dc:description/>
  <cp:lastModifiedBy>nmso</cp:lastModifiedBy>
  <cp:revision>22</cp:revision>
  <dcterms:created xsi:type="dcterms:W3CDTF">2023-04-23T08:10:00Z</dcterms:created>
  <dcterms:modified xsi:type="dcterms:W3CDTF">2023-04-23T13:55:00Z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2022-02-21T07:04:44Z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1209a349-abe8-411e-b5aa-31f94817fdd9</vt:lpwstr>
  </property>
  <property fmtid="{D5CDD505-2E9C-101B-9397-08002B2CF9AE}" pid="8" name="MSIP_Label_0f488380-630a-4f55-a077-a19445e3f360_ContentBits">
    <vt:lpwstr>0</vt:lpwstr>
  </property>
  <property fmtid="{D5CDD505-2E9C-101B-9397-08002B2CF9AE}" pid="9" name="ContentTypeId">
    <vt:lpwstr>0x0101008F0182B5A8E639488A58EDFBD1B20B7B</vt:lpwstr>
  </property>
  <property fmtid="{D5CDD505-2E9C-101B-9397-08002B2CF9AE}" pid="10" name="Order">
    <vt:r8>246900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ies>
</file>