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8665538"/>
        <w:docPartObj>
          <w:docPartGallery w:val="Cover Pages"/>
          <w:docPartUnique/>
        </w:docPartObj>
      </w:sdtPr>
      <w:sdtEndPr/>
      <w:sdtContent>
        <w:p w:rsidR="006C7697" w:rsidRDefault="006C7697"/>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C7697" w:rsidTr="00DC7148">
            <w:sdt>
              <w:sdtPr>
                <w:rPr>
                  <w:sz w:val="24"/>
                  <w:szCs w:val="24"/>
                </w:rPr>
                <w:alias w:val="Company"/>
                <w:id w:val="13406915"/>
                <w:placeholder>
                  <w:docPart w:val="ED8E2081A0DA4D8CBC9C545D9914EF08"/>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12" w:space="0" w:color="auto"/>
                    </w:tcBorders>
                    <w:tcMar>
                      <w:top w:w="216" w:type="dxa"/>
                      <w:left w:w="115" w:type="dxa"/>
                      <w:bottom w:w="216" w:type="dxa"/>
                      <w:right w:w="115" w:type="dxa"/>
                    </w:tcMar>
                  </w:tcPr>
                  <w:p w:rsidR="006C7697" w:rsidRPr="00C41ECE" w:rsidRDefault="00C41ECE" w:rsidP="00C41ECE">
                    <w:pPr>
                      <w:pStyle w:val="NoSpacing"/>
                      <w:rPr>
                        <w:sz w:val="24"/>
                      </w:rPr>
                    </w:pPr>
                    <w:r w:rsidRPr="00C41ECE">
                      <w:rPr>
                        <w:sz w:val="24"/>
                        <w:szCs w:val="24"/>
                      </w:rPr>
                      <w:t>S4585727</w:t>
                    </w:r>
                  </w:p>
                </w:tc>
              </w:sdtContent>
            </w:sdt>
          </w:tr>
          <w:tr w:rsidR="006C7697" w:rsidTr="00DC7148">
            <w:tc>
              <w:tcPr>
                <w:tcW w:w="7672" w:type="dxa"/>
                <w:tcBorders>
                  <w:left w:val="single" w:sz="12" w:space="0" w:color="auto"/>
                </w:tcBorders>
              </w:tcPr>
              <w:sdt>
                <w:sdtPr>
                  <w:rPr>
                    <w:rFonts w:asciiTheme="majorHAnsi" w:eastAsiaTheme="majorEastAsia" w:hAnsiTheme="majorHAnsi" w:cstheme="majorBidi"/>
                    <w:sz w:val="88"/>
                    <w:szCs w:val="88"/>
                  </w:rPr>
                  <w:alias w:val="Title"/>
                  <w:id w:val="13406919"/>
                  <w:placeholder>
                    <w:docPart w:val="3E22A539302D454CAC8E2C25FF0F472A"/>
                  </w:placeholder>
                  <w:dataBinding w:prefixMappings="xmlns:ns0='http://schemas.openxmlformats.org/package/2006/metadata/core-properties' xmlns:ns1='http://purl.org/dc/elements/1.1/'" w:xpath="/ns0:coreProperties[1]/ns1:title[1]" w:storeItemID="{6C3C8BC8-F283-45AE-878A-BAB7291924A1}"/>
                  <w:text/>
                </w:sdtPr>
                <w:sdtEndPr/>
                <w:sdtContent>
                  <w:p w:rsidR="006C7697" w:rsidRPr="00C41ECE" w:rsidRDefault="003D6C6F" w:rsidP="003D6C6F">
                    <w:pPr>
                      <w:pStyle w:val="NoSpacing"/>
                      <w:spacing w:line="216" w:lineRule="auto"/>
                      <w:rPr>
                        <w:rFonts w:asciiTheme="majorHAnsi" w:eastAsiaTheme="majorEastAsia" w:hAnsiTheme="majorHAnsi" w:cstheme="majorBidi"/>
                        <w:sz w:val="88"/>
                        <w:szCs w:val="88"/>
                      </w:rPr>
                    </w:pPr>
                    <w:r w:rsidRPr="00C41ECE">
                      <w:rPr>
                        <w:rFonts w:asciiTheme="majorHAnsi" w:eastAsiaTheme="majorEastAsia" w:hAnsiTheme="majorHAnsi" w:cstheme="majorBidi"/>
                        <w:sz w:val="88"/>
                        <w:szCs w:val="88"/>
                      </w:rPr>
                      <w:t>INFS3202 Design Document</w:t>
                    </w:r>
                  </w:p>
                </w:sdtContent>
              </w:sdt>
            </w:tc>
          </w:tr>
          <w:tr w:rsidR="006C7697" w:rsidTr="00DC7148">
            <w:sdt>
              <w:sdtPr>
                <w:rPr>
                  <w:sz w:val="24"/>
                  <w:szCs w:val="24"/>
                </w:rPr>
                <w:alias w:val="Subtitle"/>
                <w:id w:val="13406923"/>
                <w:placeholder>
                  <w:docPart w:val="50F5723FC5B94337A1C6213B30D3A89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12" w:space="0" w:color="auto"/>
                    </w:tcBorders>
                    <w:tcMar>
                      <w:top w:w="216" w:type="dxa"/>
                      <w:left w:w="115" w:type="dxa"/>
                      <w:bottom w:w="216" w:type="dxa"/>
                      <w:right w:w="115" w:type="dxa"/>
                    </w:tcMar>
                  </w:tcPr>
                  <w:p w:rsidR="006C7697" w:rsidRPr="00C41ECE" w:rsidRDefault="00C41ECE" w:rsidP="00C41ECE">
                    <w:pPr>
                      <w:pStyle w:val="NoSpacing"/>
                      <w:rPr>
                        <w:sz w:val="24"/>
                      </w:rPr>
                    </w:pPr>
                    <w:proofErr w:type="spellStart"/>
                    <w:r>
                      <w:rPr>
                        <w:sz w:val="24"/>
                        <w:szCs w:val="24"/>
                      </w:rPr>
                      <w:t>MechanicAssist</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C7697">
            <w:tc>
              <w:tcPr>
                <w:tcW w:w="7221" w:type="dxa"/>
                <w:tcMar>
                  <w:top w:w="216" w:type="dxa"/>
                  <w:left w:w="115" w:type="dxa"/>
                  <w:bottom w:w="216" w:type="dxa"/>
                  <w:right w:w="115" w:type="dxa"/>
                </w:tcMar>
              </w:tcPr>
              <w:sdt>
                <w:sdtPr>
                  <w:rPr>
                    <w:sz w:val="28"/>
                    <w:szCs w:val="28"/>
                  </w:rPr>
                  <w:alias w:val="Author"/>
                  <w:id w:val="13406928"/>
                  <w:placeholder>
                    <w:docPart w:val="370126642069481995269EBAEA87D15E"/>
                  </w:placeholder>
                  <w:dataBinding w:prefixMappings="xmlns:ns0='http://schemas.openxmlformats.org/package/2006/metadata/core-properties' xmlns:ns1='http://purl.org/dc/elements/1.1/'" w:xpath="/ns0:coreProperties[1]/ns1:creator[1]" w:storeItemID="{6C3C8BC8-F283-45AE-878A-BAB7291924A1}"/>
                  <w:text/>
                </w:sdtPr>
                <w:sdtEndPr/>
                <w:sdtContent>
                  <w:p w:rsidR="006C7697" w:rsidRPr="00C41ECE" w:rsidRDefault="006C7697">
                    <w:pPr>
                      <w:pStyle w:val="NoSpacing"/>
                      <w:rPr>
                        <w:sz w:val="28"/>
                        <w:szCs w:val="28"/>
                      </w:rPr>
                    </w:pPr>
                    <w:r w:rsidRPr="00C41ECE">
                      <w:rPr>
                        <w:sz w:val="28"/>
                        <w:szCs w:val="28"/>
                      </w:rPr>
                      <w:t>Daniel Ciccotosto-Camp</w:t>
                    </w:r>
                  </w:p>
                </w:sdtContent>
              </w:sdt>
              <w:sdt>
                <w:sdtPr>
                  <w:rPr>
                    <w:sz w:val="28"/>
                    <w:szCs w:val="28"/>
                  </w:rPr>
                  <w:alias w:val="Date"/>
                  <w:tag w:val="Date"/>
                  <w:id w:val="13406932"/>
                  <w:placeholder>
                    <w:docPart w:val="F0F8368CC62E4A969B23A0FAC08B9365"/>
                  </w:placeholder>
                  <w:dataBinding w:prefixMappings="xmlns:ns0='http://schemas.microsoft.com/office/2006/coverPageProps'" w:xpath="/ns0:CoverPageProperties[1]/ns0:PublishDate[1]" w:storeItemID="{55AF091B-3C7A-41E3-B477-F2FDAA23CFDA}"/>
                  <w:date w:fullDate="2024-04-08T00:00:00Z">
                    <w:dateFormat w:val="M-d-yyyy"/>
                    <w:lid w:val="en-US"/>
                    <w:storeMappedDataAs w:val="dateTime"/>
                    <w:calendar w:val="gregorian"/>
                  </w:date>
                </w:sdtPr>
                <w:sdtEndPr/>
                <w:sdtContent>
                  <w:p w:rsidR="006C7697" w:rsidRPr="00C41ECE" w:rsidRDefault="00587BB3">
                    <w:pPr>
                      <w:pStyle w:val="NoSpacing"/>
                      <w:rPr>
                        <w:sz w:val="28"/>
                        <w:szCs w:val="28"/>
                      </w:rPr>
                    </w:pPr>
                    <w:r>
                      <w:rPr>
                        <w:sz w:val="28"/>
                        <w:szCs w:val="28"/>
                      </w:rPr>
                      <w:t>Due 8-4</w:t>
                    </w:r>
                    <w:r w:rsidR="00C41ECE" w:rsidRPr="00C41ECE">
                      <w:rPr>
                        <w:sz w:val="28"/>
                        <w:szCs w:val="28"/>
                      </w:rPr>
                      <w:t>-2024</w:t>
                    </w:r>
                  </w:p>
                </w:sdtContent>
              </w:sdt>
              <w:p w:rsidR="006C7697" w:rsidRDefault="006C7697">
                <w:pPr>
                  <w:pStyle w:val="NoSpacing"/>
                  <w:rPr>
                    <w:color w:val="5B9BD5" w:themeColor="accent1"/>
                  </w:rPr>
                </w:pPr>
              </w:p>
            </w:tc>
          </w:tr>
        </w:tbl>
        <w:p w:rsidR="006C7697" w:rsidRDefault="006C7697" w:rsidP="00C563C1">
          <w:pPr>
            <w:jc w:val="both"/>
          </w:pPr>
          <w:r>
            <w:br w:type="page"/>
          </w:r>
        </w:p>
      </w:sdtContent>
    </w:sdt>
    <w:p w:rsidR="006C7697" w:rsidRDefault="006C7697" w:rsidP="006C7697">
      <w:pPr>
        <w:pStyle w:val="Heading1"/>
      </w:pPr>
    </w:p>
    <w:sdt>
      <w:sdtPr>
        <w:rPr>
          <w:rFonts w:asciiTheme="minorHAnsi" w:eastAsiaTheme="minorHAnsi" w:hAnsiTheme="minorHAnsi" w:cstheme="minorBidi"/>
          <w:sz w:val="22"/>
          <w:szCs w:val="22"/>
          <w:lang w:val="en-AU"/>
        </w:rPr>
        <w:id w:val="1473405715"/>
        <w:docPartObj>
          <w:docPartGallery w:val="Table of Contents"/>
          <w:docPartUnique/>
        </w:docPartObj>
      </w:sdtPr>
      <w:sdtEndPr>
        <w:rPr>
          <w:b/>
          <w:bCs/>
          <w:noProof/>
        </w:rPr>
      </w:sdtEndPr>
      <w:sdtContent>
        <w:p w:rsidR="006C7697" w:rsidRDefault="006C7697">
          <w:pPr>
            <w:pStyle w:val="TOCHeading"/>
          </w:pPr>
          <w:r>
            <w:t>Contents</w:t>
          </w:r>
        </w:p>
        <w:p w:rsidR="006C7697" w:rsidRDefault="006C7697">
          <w:pPr>
            <w:pStyle w:val="TOC1"/>
            <w:tabs>
              <w:tab w:val="right" w:leader="dot" w:pos="9016"/>
            </w:tabs>
            <w:rPr>
              <w:noProof/>
            </w:rPr>
          </w:pPr>
          <w:r>
            <w:fldChar w:fldCharType="begin"/>
          </w:r>
          <w:r>
            <w:instrText xml:space="preserve"> TOC \o "1-3" \h \z \u </w:instrText>
          </w:r>
          <w:r>
            <w:fldChar w:fldCharType="separate"/>
          </w:r>
          <w:hyperlink w:anchor="_Toc162258962" w:history="1">
            <w:r w:rsidRPr="009B68C8">
              <w:rPr>
                <w:rStyle w:val="Hyperlink"/>
                <w:noProof/>
              </w:rPr>
              <w:t>Overview</w:t>
            </w:r>
            <w:r>
              <w:rPr>
                <w:noProof/>
                <w:webHidden/>
              </w:rPr>
              <w:tab/>
            </w:r>
            <w:r>
              <w:rPr>
                <w:noProof/>
                <w:webHidden/>
              </w:rPr>
              <w:fldChar w:fldCharType="begin"/>
            </w:r>
            <w:r>
              <w:rPr>
                <w:noProof/>
                <w:webHidden/>
              </w:rPr>
              <w:instrText xml:space="preserve"> PAGEREF _Toc162258962 \h </w:instrText>
            </w:r>
            <w:r>
              <w:rPr>
                <w:noProof/>
                <w:webHidden/>
              </w:rPr>
            </w:r>
            <w:r>
              <w:rPr>
                <w:noProof/>
                <w:webHidden/>
              </w:rPr>
              <w:fldChar w:fldCharType="separate"/>
            </w:r>
            <w:r w:rsidR="009044D9">
              <w:rPr>
                <w:noProof/>
                <w:webHidden/>
              </w:rPr>
              <w:t>2</w:t>
            </w:r>
            <w:r>
              <w:rPr>
                <w:noProof/>
                <w:webHidden/>
              </w:rPr>
              <w:fldChar w:fldCharType="end"/>
            </w:r>
          </w:hyperlink>
        </w:p>
        <w:p w:rsidR="006C7697" w:rsidRDefault="009044D9">
          <w:pPr>
            <w:pStyle w:val="TOC1"/>
            <w:tabs>
              <w:tab w:val="right" w:leader="dot" w:pos="9016"/>
            </w:tabs>
            <w:rPr>
              <w:noProof/>
            </w:rPr>
          </w:pPr>
          <w:hyperlink w:anchor="_Toc162258963" w:history="1">
            <w:r w:rsidR="006C7697" w:rsidRPr="009B68C8">
              <w:rPr>
                <w:rStyle w:val="Hyperlink"/>
                <w:noProof/>
              </w:rPr>
              <w:t>Key Features</w:t>
            </w:r>
            <w:r w:rsidR="006C7697">
              <w:rPr>
                <w:noProof/>
                <w:webHidden/>
              </w:rPr>
              <w:tab/>
            </w:r>
            <w:r w:rsidR="006C7697">
              <w:rPr>
                <w:noProof/>
                <w:webHidden/>
              </w:rPr>
              <w:fldChar w:fldCharType="begin"/>
            </w:r>
            <w:r w:rsidR="006C7697">
              <w:rPr>
                <w:noProof/>
                <w:webHidden/>
              </w:rPr>
              <w:instrText xml:space="preserve"> PAGEREF _Toc162258963 \h </w:instrText>
            </w:r>
            <w:r w:rsidR="006C7697">
              <w:rPr>
                <w:noProof/>
                <w:webHidden/>
              </w:rPr>
            </w:r>
            <w:r w:rsidR="006C7697">
              <w:rPr>
                <w:noProof/>
                <w:webHidden/>
              </w:rPr>
              <w:fldChar w:fldCharType="separate"/>
            </w:r>
            <w:r>
              <w:rPr>
                <w:noProof/>
                <w:webHidden/>
              </w:rPr>
              <w:t>3</w:t>
            </w:r>
            <w:r w:rsidR="006C7697">
              <w:rPr>
                <w:noProof/>
                <w:webHidden/>
              </w:rPr>
              <w:fldChar w:fldCharType="end"/>
            </w:r>
          </w:hyperlink>
        </w:p>
        <w:p w:rsidR="006C7697" w:rsidRDefault="009044D9">
          <w:pPr>
            <w:pStyle w:val="TOC1"/>
            <w:tabs>
              <w:tab w:val="right" w:leader="dot" w:pos="9016"/>
            </w:tabs>
            <w:rPr>
              <w:noProof/>
            </w:rPr>
          </w:pPr>
          <w:hyperlink w:anchor="_Toc162258964" w:history="1">
            <w:r w:rsidR="006C7697" w:rsidRPr="009B68C8">
              <w:rPr>
                <w:rStyle w:val="Hyperlink"/>
                <w:noProof/>
              </w:rPr>
              <w:t>Mockups</w:t>
            </w:r>
            <w:r w:rsidR="006C7697">
              <w:rPr>
                <w:noProof/>
                <w:webHidden/>
              </w:rPr>
              <w:tab/>
            </w:r>
            <w:r w:rsidR="006C7697">
              <w:rPr>
                <w:noProof/>
                <w:webHidden/>
              </w:rPr>
              <w:fldChar w:fldCharType="begin"/>
            </w:r>
            <w:r w:rsidR="006C7697">
              <w:rPr>
                <w:noProof/>
                <w:webHidden/>
              </w:rPr>
              <w:instrText xml:space="preserve"> PAGEREF _Toc162258964 \h </w:instrText>
            </w:r>
            <w:r w:rsidR="006C7697">
              <w:rPr>
                <w:noProof/>
                <w:webHidden/>
              </w:rPr>
            </w:r>
            <w:r w:rsidR="006C7697">
              <w:rPr>
                <w:noProof/>
                <w:webHidden/>
              </w:rPr>
              <w:fldChar w:fldCharType="separate"/>
            </w:r>
            <w:r>
              <w:rPr>
                <w:noProof/>
                <w:webHidden/>
              </w:rPr>
              <w:t>4</w:t>
            </w:r>
            <w:r w:rsidR="006C7697">
              <w:rPr>
                <w:noProof/>
                <w:webHidden/>
              </w:rPr>
              <w:fldChar w:fldCharType="end"/>
            </w:r>
          </w:hyperlink>
        </w:p>
        <w:p w:rsidR="006C7697" w:rsidRDefault="009044D9">
          <w:pPr>
            <w:pStyle w:val="TOC1"/>
            <w:tabs>
              <w:tab w:val="right" w:leader="dot" w:pos="9016"/>
            </w:tabs>
            <w:rPr>
              <w:noProof/>
            </w:rPr>
          </w:pPr>
          <w:hyperlink w:anchor="_Toc162258965" w:history="1">
            <w:r w:rsidR="006C7697" w:rsidRPr="009B68C8">
              <w:rPr>
                <w:rStyle w:val="Hyperlink"/>
                <w:noProof/>
              </w:rPr>
              <w:t>Database Design</w:t>
            </w:r>
            <w:r w:rsidR="006C7697">
              <w:rPr>
                <w:noProof/>
                <w:webHidden/>
              </w:rPr>
              <w:tab/>
            </w:r>
            <w:r w:rsidR="006C7697">
              <w:rPr>
                <w:noProof/>
                <w:webHidden/>
              </w:rPr>
              <w:fldChar w:fldCharType="begin"/>
            </w:r>
            <w:r w:rsidR="006C7697">
              <w:rPr>
                <w:noProof/>
                <w:webHidden/>
              </w:rPr>
              <w:instrText xml:space="preserve"> PAGEREF _Toc162258965 \h </w:instrText>
            </w:r>
            <w:r w:rsidR="006C7697">
              <w:rPr>
                <w:noProof/>
                <w:webHidden/>
              </w:rPr>
            </w:r>
            <w:r w:rsidR="006C7697">
              <w:rPr>
                <w:noProof/>
                <w:webHidden/>
              </w:rPr>
              <w:fldChar w:fldCharType="separate"/>
            </w:r>
            <w:r>
              <w:rPr>
                <w:noProof/>
                <w:webHidden/>
              </w:rPr>
              <w:t>4</w:t>
            </w:r>
            <w:r w:rsidR="006C7697">
              <w:rPr>
                <w:noProof/>
                <w:webHidden/>
              </w:rPr>
              <w:fldChar w:fldCharType="end"/>
            </w:r>
          </w:hyperlink>
        </w:p>
        <w:p w:rsidR="006C7697" w:rsidRDefault="009044D9">
          <w:pPr>
            <w:pStyle w:val="TOC1"/>
            <w:tabs>
              <w:tab w:val="right" w:leader="dot" w:pos="9016"/>
            </w:tabs>
            <w:rPr>
              <w:noProof/>
            </w:rPr>
          </w:pPr>
          <w:hyperlink w:anchor="_Toc162258966" w:history="1">
            <w:r w:rsidR="006C7697" w:rsidRPr="009B68C8">
              <w:rPr>
                <w:rStyle w:val="Hyperlink"/>
                <w:noProof/>
              </w:rPr>
              <w:t>Technology Research</w:t>
            </w:r>
            <w:r w:rsidR="006C7697">
              <w:rPr>
                <w:noProof/>
                <w:webHidden/>
              </w:rPr>
              <w:tab/>
            </w:r>
            <w:r w:rsidR="006C7697">
              <w:rPr>
                <w:noProof/>
                <w:webHidden/>
              </w:rPr>
              <w:fldChar w:fldCharType="begin"/>
            </w:r>
            <w:r w:rsidR="006C7697">
              <w:rPr>
                <w:noProof/>
                <w:webHidden/>
              </w:rPr>
              <w:instrText xml:space="preserve"> PAGEREF _Toc162258966 \h </w:instrText>
            </w:r>
            <w:r w:rsidR="006C7697">
              <w:rPr>
                <w:noProof/>
                <w:webHidden/>
              </w:rPr>
            </w:r>
            <w:r w:rsidR="006C7697">
              <w:rPr>
                <w:noProof/>
                <w:webHidden/>
              </w:rPr>
              <w:fldChar w:fldCharType="separate"/>
            </w:r>
            <w:r>
              <w:rPr>
                <w:noProof/>
                <w:webHidden/>
              </w:rPr>
              <w:t>0</w:t>
            </w:r>
            <w:r w:rsidR="006C7697">
              <w:rPr>
                <w:noProof/>
                <w:webHidden/>
              </w:rPr>
              <w:fldChar w:fldCharType="end"/>
            </w:r>
          </w:hyperlink>
        </w:p>
        <w:p w:rsidR="006C7697" w:rsidRDefault="009044D9">
          <w:pPr>
            <w:pStyle w:val="TOC1"/>
            <w:tabs>
              <w:tab w:val="right" w:leader="dot" w:pos="9016"/>
            </w:tabs>
            <w:rPr>
              <w:noProof/>
            </w:rPr>
          </w:pPr>
          <w:hyperlink w:anchor="_Toc162258967" w:history="1">
            <w:r w:rsidR="006C7697" w:rsidRPr="009B68C8">
              <w:rPr>
                <w:rStyle w:val="Hyperlink"/>
                <w:noProof/>
              </w:rPr>
              <w:t>Timeline</w:t>
            </w:r>
            <w:r w:rsidR="006C7697">
              <w:rPr>
                <w:noProof/>
                <w:webHidden/>
              </w:rPr>
              <w:tab/>
            </w:r>
            <w:r w:rsidR="006C7697">
              <w:rPr>
                <w:noProof/>
                <w:webHidden/>
              </w:rPr>
              <w:fldChar w:fldCharType="begin"/>
            </w:r>
            <w:r w:rsidR="006C7697">
              <w:rPr>
                <w:noProof/>
                <w:webHidden/>
              </w:rPr>
              <w:instrText xml:space="preserve"> PAGEREF _Toc162258967 \h </w:instrText>
            </w:r>
            <w:r w:rsidR="006C7697">
              <w:rPr>
                <w:noProof/>
                <w:webHidden/>
              </w:rPr>
            </w:r>
            <w:r w:rsidR="006C7697">
              <w:rPr>
                <w:noProof/>
                <w:webHidden/>
              </w:rPr>
              <w:fldChar w:fldCharType="separate"/>
            </w:r>
            <w:r>
              <w:rPr>
                <w:noProof/>
                <w:webHidden/>
              </w:rPr>
              <w:t>0</w:t>
            </w:r>
            <w:r w:rsidR="006C7697">
              <w:rPr>
                <w:noProof/>
                <w:webHidden/>
              </w:rPr>
              <w:fldChar w:fldCharType="end"/>
            </w:r>
          </w:hyperlink>
        </w:p>
        <w:p w:rsidR="006C7697" w:rsidRDefault="009044D9">
          <w:pPr>
            <w:pStyle w:val="TOC1"/>
            <w:tabs>
              <w:tab w:val="right" w:leader="dot" w:pos="9016"/>
            </w:tabs>
            <w:rPr>
              <w:noProof/>
            </w:rPr>
          </w:pPr>
          <w:hyperlink w:anchor="_Toc162258968" w:history="1">
            <w:r w:rsidR="006C7697" w:rsidRPr="009B68C8">
              <w:rPr>
                <w:rStyle w:val="Hyperlink"/>
                <w:noProof/>
              </w:rPr>
              <w:t>References</w:t>
            </w:r>
            <w:r w:rsidR="006C7697">
              <w:rPr>
                <w:noProof/>
                <w:webHidden/>
              </w:rPr>
              <w:tab/>
            </w:r>
            <w:r w:rsidR="006C7697">
              <w:rPr>
                <w:noProof/>
                <w:webHidden/>
              </w:rPr>
              <w:fldChar w:fldCharType="begin"/>
            </w:r>
            <w:r w:rsidR="006C7697">
              <w:rPr>
                <w:noProof/>
                <w:webHidden/>
              </w:rPr>
              <w:instrText xml:space="preserve"> PAGEREF _Toc162258968 \h </w:instrText>
            </w:r>
            <w:r w:rsidR="006C7697">
              <w:rPr>
                <w:noProof/>
                <w:webHidden/>
              </w:rPr>
            </w:r>
            <w:r w:rsidR="006C7697">
              <w:rPr>
                <w:noProof/>
                <w:webHidden/>
              </w:rPr>
              <w:fldChar w:fldCharType="separate"/>
            </w:r>
            <w:r>
              <w:rPr>
                <w:noProof/>
                <w:webHidden/>
              </w:rPr>
              <w:t>0</w:t>
            </w:r>
            <w:r w:rsidR="006C7697">
              <w:rPr>
                <w:noProof/>
                <w:webHidden/>
              </w:rPr>
              <w:fldChar w:fldCharType="end"/>
            </w:r>
          </w:hyperlink>
        </w:p>
        <w:p w:rsidR="006C7697" w:rsidRDefault="006C7697">
          <w:r>
            <w:rPr>
              <w:b/>
              <w:bCs/>
              <w:noProof/>
            </w:rPr>
            <w:fldChar w:fldCharType="end"/>
          </w:r>
        </w:p>
      </w:sdtContent>
    </w:sdt>
    <w:p w:rsidR="006C7697" w:rsidRDefault="006C7697">
      <w:pPr>
        <w:rPr>
          <w:rFonts w:asciiTheme="majorHAnsi" w:eastAsiaTheme="majorEastAsia" w:hAnsiTheme="majorHAnsi" w:cstheme="majorBidi"/>
          <w:color w:val="2E74B5" w:themeColor="accent1" w:themeShade="BF"/>
          <w:sz w:val="32"/>
          <w:szCs w:val="32"/>
        </w:rPr>
      </w:pPr>
      <w:r>
        <w:br w:type="page"/>
      </w:r>
    </w:p>
    <w:p w:rsidR="00052440" w:rsidRDefault="006C7697" w:rsidP="00587BB3">
      <w:pPr>
        <w:pStyle w:val="Heading1"/>
      </w:pPr>
      <w:bookmarkStart w:id="0" w:name="_Toc162258962"/>
      <w:r>
        <w:lastRenderedPageBreak/>
        <w:t>Overview</w:t>
      </w:r>
      <w:bookmarkEnd w:id="0"/>
    </w:p>
    <w:p w:rsidR="000B1276" w:rsidRDefault="008F67E8" w:rsidP="008F67E8">
      <w:r>
        <w:t xml:space="preserve">Invoicing can become a burdensome, time-consuming and costly task for small businesses. This can be attributed to the diverse and often complex nature of servicing and repairs provided, which require detailed and customised invoicing. Mechanics may find it time-consuming to create invoices manually, especially for services that vary in complexity or require detailed itemisation. Additionally, the need to maintain accurate records for warranty claims, customer queries, and financial reporting add to the complexity of invoicing in the automotive industry. </w:t>
      </w:r>
      <w:proofErr w:type="spellStart"/>
      <w:r>
        <w:t>MechanicAssist</w:t>
      </w:r>
      <w:proofErr w:type="spellEnd"/>
      <w:r>
        <w:t xml:space="preserve"> aims to address these challenges by offering a platform where customers can choose between existing invoicing templates or utilise Large Language Models (LLM) to generate customised invoice items tailored to the specific requirements of their repairs or services.</w:t>
      </w:r>
      <w:r w:rsidR="00052440">
        <w:t xml:space="preserve"> </w:t>
      </w:r>
    </w:p>
    <w:p w:rsidR="000B1276" w:rsidRDefault="000B1276" w:rsidP="008F67E8">
      <w:r w:rsidRPr="000B1276">
        <w:t xml:space="preserve">The target demographic for </w:t>
      </w:r>
      <w:proofErr w:type="spellStart"/>
      <w:r w:rsidRPr="000B1276">
        <w:t>MechanicAssist</w:t>
      </w:r>
      <w:proofErr w:type="spellEnd"/>
      <w:r w:rsidRPr="000B1276">
        <w:t xml:space="preserve"> includes mechanics and automotive businesses that require invoicing services for vehicle repairs and maintenance. These users can benefit from </w:t>
      </w:r>
      <w:proofErr w:type="spellStart"/>
      <w:r w:rsidRPr="000B1276">
        <w:t>MechanicAssist's</w:t>
      </w:r>
      <w:proofErr w:type="spellEnd"/>
      <w:r w:rsidRPr="000B1276">
        <w:t xml:space="preserve"> </w:t>
      </w:r>
      <w:r>
        <w:t>customis</w:t>
      </w:r>
      <w:r w:rsidRPr="000B1276">
        <w:t xml:space="preserve">ation options, which can help streamline their invoicing processes and improve efficiency. As </w:t>
      </w:r>
      <w:proofErr w:type="spellStart"/>
      <w:r w:rsidRPr="000B1276">
        <w:t>MechanicAssist</w:t>
      </w:r>
      <w:proofErr w:type="spellEnd"/>
      <w:r w:rsidRPr="000B1276">
        <w:t xml:space="preserve"> evolves, there is potential to generali</w:t>
      </w:r>
      <w:r>
        <w:t>s</w:t>
      </w:r>
      <w:r w:rsidRPr="000B1276">
        <w:t xml:space="preserve">e its application for use in other industries beyond automotive. By expanding its features, such as integrating inventory management and scheduling tools, </w:t>
      </w:r>
      <w:proofErr w:type="spellStart"/>
      <w:r w:rsidRPr="000B1276">
        <w:t>MechanicAssist</w:t>
      </w:r>
      <w:proofErr w:type="spellEnd"/>
      <w:r w:rsidRPr="000B1276">
        <w:t xml:space="preserve"> could become a comprehensive business operations tool for various service-based industries.</w:t>
      </w:r>
    </w:p>
    <w:p w:rsidR="000B1276" w:rsidRDefault="000B1276" w:rsidP="008F67E8">
      <w:proofErr w:type="spellStart"/>
      <w:r>
        <w:t>MechanicAssist</w:t>
      </w:r>
      <w:proofErr w:type="spellEnd"/>
      <w:r>
        <w:t xml:space="preserve"> will be developed using Angular 17 for the frontend and a Python backend with Flask RESTful controllers. Angular was chosen for its ability to create dynamic and responsive user interfaces, which are essential for a modern invoicing application. Python and Flask were chosen for the backend due to their flexibility and ease of use, which will allow for integration with the frontend</w:t>
      </w:r>
      <w:r w:rsidR="00B611C9">
        <w:t xml:space="preserve"> (outlined further in </w:t>
      </w:r>
      <w:r w:rsidR="00B611C9">
        <w:rPr>
          <w:i/>
        </w:rPr>
        <w:t>Technology Research)</w:t>
      </w:r>
      <w:r>
        <w:t>.</w:t>
      </w:r>
      <w:r w:rsidR="00052440">
        <w:t xml:space="preserve"> </w:t>
      </w:r>
      <w:r w:rsidR="00052440" w:rsidRPr="00052440">
        <w:t xml:space="preserve">Additionally, </w:t>
      </w:r>
      <w:r w:rsidR="00B611C9">
        <w:t>a MySQL server</w:t>
      </w:r>
      <w:r w:rsidR="00052440" w:rsidRPr="00052440">
        <w:t xml:space="preserve"> will be used for database management, ensuring security and integrity of invoicing data.</w:t>
      </w:r>
    </w:p>
    <w:p w:rsidR="00B448BF" w:rsidRDefault="000B1276" w:rsidP="00B448BF">
      <w:r w:rsidRPr="000B1276">
        <w:t xml:space="preserve">The target demographic for </w:t>
      </w:r>
      <w:proofErr w:type="spellStart"/>
      <w:r w:rsidRPr="000B1276">
        <w:t>MechanicAssist</w:t>
      </w:r>
      <w:proofErr w:type="spellEnd"/>
      <w:r w:rsidRPr="000B1276">
        <w:t xml:space="preserve"> includes mechanics and automotive businesses that require invoicing services for vehicle repairs and maintenance. These users can benefit from </w:t>
      </w:r>
      <w:proofErr w:type="spellStart"/>
      <w:r w:rsidRPr="000B1276">
        <w:t>MechanicAssist's</w:t>
      </w:r>
      <w:proofErr w:type="spellEnd"/>
      <w:r w:rsidRPr="000B1276">
        <w:t xml:space="preserve"> user-friendly interface and customization options, which can help streamline their invoicing processes and improve efficiency.</w:t>
      </w:r>
    </w:p>
    <w:p w:rsidR="00B611C9" w:rsidRDefault="00B611C9">
      <w:pPr>
        <w:rPr>
          <w:rFonts w:asciiTheme="majorHAnsi" w:eastAsiaTheme="majorEastAsia" w:hAnsiTheme="majorHAnsi" w:cstheme="majorBidi"/>
          <w:sz w:val="32"/>
          <w:szCs w:val="32"/>
        </w:rPr>
      </w:pPr>
      <w:bookmarkStart w:id="1" w:name="_Toc162258963"/>
      <w:r>
        <w:br w:type="page"/>
      </w:r>
    </w:p>
    <w:p w:rsidR="006C7697" w:rsidRDefault="006C7697" w:rsidP="006C7697">
      <w:pPr>
        <w:pStyle w:val="Heading1"/>
      </w:pPr>
      <w:r>
        <w:lastRenderedPageBreak/>
        <w:t>Key Features</w:t>
      </w:r>
      <w:bookmarkEnd w:id="1"/>
    </w:p>
    <w:p w:rsidR="00352DEE" w:rsidRDefault="00352DEE" w:rsidP="00352DEE">
      <w:proofErr w:type="spellStart"/>
      <w:r>
        <w:t>MechanicAssist</w:t>
      </w:r>
      <w:proofErr w:type="spellEnd"/>
      <w:r>
        <w:t xml:space="preserve"> </w:t>
      </w:r>
      <w:r w:rsidR="0021561B">
        <w:t>includes</w:t>
      </w:r>
      <w:r>
        <w:t xml:space="preserve"> several key features designed to streamline and enhance the invoicing process for mechanics:</w:t>
      </w:r>
    </w:p>
    <w:p w:rsidR="007C32A1" w:rsidRPr="0003397A" w:rsidRDefault="00352DEE" w:rsidP="0003397A">
      <w:pPr>
        <w:pStyle w:val="ListParagraph"/>
        <w:numPr>
          <w:ilvl w:val="0"/>
          <w:numId w:val="1"/>
        </w:numPr>
        <w:rPr>
          <w:b/>
        </w:rPr>
      </w:pPr>
      <w:r w:rsidRPr="0003397A">
        <w:rPr>
          <w:b/>
        </w:rPr>
        <w:t>Invoicing with Generative AI</w:t>
      </w:r>
    </w:p>
    <w:p w:rsidR="007C32A1" w:rsidRDefault="007C32A1" w:rsidP="007C32A1">
      <w:pPr>
        <w:pStyle w:val="ListParagraph"/>
      </w:pPr>
      <w:proofErr w:type="spellStart"/>
      <w:r w:rsidRPr="007C32A1">
        <w:t>MechanicAssist</w:t>
      </w:r>
      <w:proofErr w:type="spellEnd"/>
      <w:r w:rsidRPr="007C32A1">
        <w:t xml:space="preserve"> offers a versatile invoicing system where users can choose to import templates, create custom invoice items, or </w:t>
      </w:r>
      <w:r>
        <w:t>utilise</w:t>
      </w:r>
      <w:r w:rsidRPr="007C32A1">
        <w:t xml:space="preserve"> Generative AI for automatic generation. Users can create reusable "standard templates" for common services, outlining service descriptions, charges, and labo</w:t>
      </w:r>
      <w:r w:rsidR="00CC46F0">
        <w:t>u</w:t>
      </w:r>
      <w:r w:rsidR="00B611C9">
        <w:t>r costs through via a csv import.</w:t>
      </w:r>
      <w:r w:rsidRPr="007C32A1">
        <w:t xml:space="preserve"> </w:t>
      </w:r>
    </w:p>
    <w:p w:rsidR="007E6292" w:rsidRDefault="007C32A1" w:rsidP="007C32A1">
      <w:pPr>
        <w:pStyle w:val="ListParagraph"/>
      </w:pPr>
      <w:r w:rsidRPr="007C32A1">
        <w:t>The Generative AI option p</w:t>
      </w:r>
      <w:r w:rsidR="00B611C9">
        <w:t>rovides a prompt-based approach; for example, typing</w:t>
      </w:r>
      <w:r w:rsidRPr="007C32A1">
        <w:t xml:space="preserve"> 'timing belt replacem</w:t>
      </w:r>
      <w:r>
        <w:t xml:space="preserve">ent,' </w:t>
      </w:r>
      <w:r w:rsidR="00B611C9">
        <w:t>will generate a custom invoice item outlining the task</w:t>
      </w:r>
      <w:r>
        <w:t xml:space="preserve"> and m</w:t>
      </w:r>
      <w:r w:rsidR="00B611C9">
        <w:t>aterials nee</w:t>
      </w:r>
      <w:r w:rsidR="001114B3">
        <w:t xml:space="preserve">ded in the service. Due to the changing demand and supplies of material and labour, it </w:t>
      </w:r>
      <w:r w:rsidR="007E6292">
        <w:t xml:space="preserve">will </w:t>
      </w:r>
      <w:r w:rsidRPr="007C32A1">
        <w:t xml:space="preserve">not predict and associated service charge due to the volatility of parts and labour. </w:t>
      </w:r>
      <w:r w:rsidR="007E6292">
        <w:t xml:space="preserve">After the invoicing item has been generated, the free-text description field </w:t>
      </w:r>
      <w:r w:rsidRPr="007C32A1">
        <w:t>remain</w:t>
      </w:r>
      <w:r w:rsidR="007E6292">
        <w:t>s</w:t>
      </w:r>
      <w:r w:rsidRPr="007C32A1">
        <w:t xml:space="preserve"> editable for transparency and adaptability.</w:t>
      </w:r>
    </w:p>
    <w:p w:rsidR="00351AE3" w:rsidRDefault="00351AE3" w:rsidP="007C32A1">
      <w:pPr>
        <w:pStyle w:val="ListParagraph"/>
      </w:pPr>
    </w:p>
    <w:p w:rsidR="00351AE3" w:rsidRPr="00351AE3" w:rsidRDefault="00DF12F7" w:rsidP="00351AE3">
      <w:pPr>
        <w:pStyle w:val="ListParagraph"/>
        <w:numPr>
          <w:ilvl w:val="0"/>
          <w:numId w:val="1"/>
        </w:numPr>
        <w:rPr>
          <w:b/>
        </w:rPr>
      </w:pPr>
      <w:proofErr w:type="spellStart"/>
      <w:r>
        <w:rPr>
          <w:b/>
        </w:rPr>
        <w:t>Templating</w:t>
      </w:r>
      <w:proofErr w:type="spellEnd"/>
      <w:r>
        <w:rPr>
          <w:b/>
        </w:rPr>
        <w:t xml:space="preserve"> C</w:t>
      </w:r>
      <w:r w:rsidR="00351AE3" w:rsidRPr="00351AE3">
        <w:rPr>
          <w:b/>
        </w:rPr>
        <w:t>reation:</w:t>
      </w:r>
    </w:p>
    <w:p w:rsidR="00351AE3" w:rsidRDefault="00351AE3" w:rsidP="00351AE3">
      <w:pPr>
        <w:pStyle w:val="ListParagraph"/>
      </w:pPr>
      <w:r>
        <w:t xml:space="preserve">Users have the ability to import standard templates onto </w:t>
      </w:r>
      <w:proofErr w:type="spellStart"/>
      <w:r>
        <w:t>MechanicAssist</w:t>
      </w:r>
      <w:proofErr w:type="spellEnd"/>
      <w:r>
        <w:t xml:space="preserve"> via an imported csv file. During the creation of a new invoice, users have the option to add an invoice item from their previously imported templates. Once imported, all templates can be viewed on the </w:t>
      </w:r>
      <w:proofErr w:type="spellStart"/>
      <w:r w:rsidR="00DF12F7">
        <w:t>templating</w:t>
      </w:r>
      <w:proofErr w:type="spellEnd"/>
      <w:r w:rsidR="00DF12F7">
        <w:t xml:space="preserve"> screen </w:t>
      </w:r>
      <w:r w:rsidR="001114B3">
        <w:t>with the option to delete</w:t>
      </w:r>
      <w:r w:rsidR="00DF12F7">
        <w:t>.</w:t>
      </w:r>
    </w:p>
    <w:p w:rsidR="00DF12F7" w:rsidRDefault="00DF12F7" w:rsidP="00351AE3">
      <w:pPr>
        <w:pStyle w:val="ListParagraph"/>
      </w:pPr>
    </w:p>
    <w:p w:rsidR="00DF12F7" w:rsidRPr="00DF12F7" w:rsidRDefault="00DF12F7" w:rsidP="00DF12F7">
      <w:pPr>
        <w:pStyle w:val="ListParagraph"/>
        <w:numPr>
          <w:ilvl w:val="0"/>
          <w:numId w:val="1"/>
        </w:numPr>
      </w:pPr>
      <w:r>
        <w:rPr>
          <w:b/>
        </w:rPr>
        <w:t>Invoicing Search and View</w:t>
      </w:r>
    </w:p>
    <w:p w:rsidR="00DF12F7" w:rsidRPr="00DF12F7" w:rsidRDefault="00DF12F7" w:rsidP="00DF12F7">
      <w:pPr>
        <w:ind w:left="720"/>
      </w:pPr>
      <w:r>
        <w:t xml:space="preserve">After the invoice has been created, administrators of the </w:t>
      </w:r>
      <w:proofErr w:type="spellStart"/>
      <w:r>
        <w:t>MechanicAssist</w:t>
      </w:r>
      <w:proofErr w:type="spellEnd"/>
      <w:r>
        <w:t xml:space="preserve"> application will have the ability to search previously created invoices in their system. Once they have found the desired card, the user will be able to </w:t>
      </w:r>
      <w:r w:rsidR="001114B3">
        <w:t>be directed to a separate page to view in full-screen mode</w:t>
      </w:r>
      <w:r>
        <w:t>.</w:t>
      </w:r>
    </w:p>
    <w:p w:rsidR="007E6292" w:rsidRDefault="007E6292" w:rsidP="007C32A1">
      <w:pPr>
        <w:pStyle w:val="ListParagraph"/>
      </w:pPr>
    </w:p>
    <w:p w:rsidR="007E6292" w:rsidRPr="0003397A" w:rsidRDefault="00352DEE" w:rsidP="0003397A">
      <w:pPr>
        <w:pStyle w:val="ListParagraph"/>
        <w:numPr>
          <w:ilvl w:val="0"/>
          <w:numId w:val="1"/>
        </w:numPr>
        <w:rPr>
          <w:b/>
        </w:rPr>
      </w:pPr>
      <w:r w:rsidRPr="0003397A">
        <w:rPr>
          <w:b/>
        </w:rPr>
        <w:t>Servicing Dashboard</w:t>
      </w:r>
    </w:p>
    <w:p w:rsidR="00352DEE" w:rsidRDefault="00352DEE" w:rsidP="007E6292">
      <w:pPr>
        <w:pStyle w:val="ListParagraph"/>
      </w:pPr>
      <w:r>
        <w:t>The application includes a comprehensive servicing dashboard that provides users with valuable insights into their servicing operations. Users can view charts outlining total servicing and labo</w:t>
      </w:r>
      <w:r w:rsidR="0021561B">
        <w:t>u</w:t>
      </w:r>
      <w:r>
        <w:t xml:space="preserve">r costs, as well as track the frequency of use for </w:t>
      </w:r>
      <w:r w:rsidR="007E6292">
        <w:t>standard</w:t>
      </w:r>
      <w:r>
        <w:t xml:space="preserve"> templates. The dashboard also features a bar chart displaying weekly turnover and the proportion of paid versus unpaid invoices, helping users track their financial performance.</w:t>
      </w:r>
    </w:p>
    <w:p w:rsidR="00352DEE" w:rsidRDefault="00352DEE" w:rsidP="00352DEE"/>
    <w:p w:rsidR="007E6292" w:rsidRPr="0003397A" w:rsidRDefault="00352DEE" w:rsidP="0003397A">
      <w:pPr>
        <w:pStyle w:val="ListParagraph"/>
        <w:numPr>
          <w:ilvl w:val="0"/>
          <w:numId w:val="1"/>
        </w:numPr>
        <w:rPr>
          <w:b/>
        </w:rPr>
      </w:pPr>
      <w:r w:rsidRPr="0003397A">
        <w:rPr>
          <w:b/>
        </w:rPr>
        <w:t>Payment Tracking</w:t>
      </w:r>
    </w:p>
    <w:p w:rsidR="00352DEE" w:rsidRDefault="00352DEE" w:rsidP="007E6292">
      <w:pPr>
        <w:pStyle w:val="ListParagraph"/>
      </w:pPr>
      <w:proofErr w:type="spellStart"/>
      <w:r>
        <w:t>MechanicAssist</w:t>
      </w:r>
      <w:proofErr w:type="spellEnd"/>
      <w:r>
        <w:t xml:space="preserve"> includes a payment tracking feature that allows users to easily mark invoices as paid. Users can simply click a checkbox in the invoice overview to indicate that an invoice has been paid, updating the financials on the main dashboard of the application. This feature helps users keep track of outstanding payments and manage their finances more effectively.</w:t>
      </w:r>
      <w:r w:rsidR="007A3786">
        <w:t xml:space="preserve"> In this same section, users can click on a previously created invoice card to view the full invoice in a view mode only.</w:t>
      </w:r>
    </w:p>
    <w:p w:rsidR="00352DEE" w:rsidRDefault="00352DEE" w:rsidP="00352DEE"/>
    <w:p w:rsidR="00CC46F0" w:rsidRDefault="00CC46F0">
      <w:pPr>
        <w:rPr>
          <w:rFonts w:asciiTheme="majorHAnsi" w:eastAsiaTheme="majorEastAsia" w:hAnsiTheme="majorHAnsi" w:cstheme="majorBidi"/>
          <w:color w:val="2E74B5" w:themeColor="accent1" w:themeShade="BF"/>
          <w:sz w:val="32"/>
          <w:szCs w:val="32"/>
        </w:rPr>
      </w:pPr>
      <w:bookmarkStart w:id="2" w:name="_Toc162258964"/>
      <w:r>
        <w:br w:type="page"/>
      </w:r>
    </w:p>
    <w:p w:rsidR="006C7697" w:rsidRDefault="006C7697" w:rsidP="006C7697">
      <w:pPr>
        <w:pStyle w:val="Heading1"/>
      </w:pPr>
      <w:proofErr w:type="spellStart"/>
      <w:r>
        <w:lastRenderedPageBreak/>
        <w:t>Mockups</w:t>
      </w:r>
      <w:bookmarkEnd w:id="2"/>
      <w:proofErr w:type="spellEnd"/>
    </w:p>
    <w:p w:rsidR="003A4EAD" w:rsidRDefault="003A4EAD" w:rsidP="006C7697">
      <w:r w:rsidRPr="003A4EAD">
        <w:rPr>
          <w:b/>
        </w:rPr>
        <w:t>Please note</w:t>
      </w:r>
      <w:r>
        <w:t xml:space="preserve">: in all of the below </w:t>
      </w:r>
      <w:proofErr w:type="spellStart"/>
      <w:r>
        <w:t>mockups</w:t>
      </w:r>
      <w:proofErr w:type="spellEnd"/>
      <w:r>
        <w:t>, the purple button ‘Open Drawer’ will be removed for the final design. It has been placed as a temporary measure to navigate between pages only.</w:t>
      </w:r>
    </w:p>
    <w:p w:rsidR="003A4EAD" w:rsidRPr="006C7697" w:rsidRDefault="003A4EAD" w:rsidP="006C7697"/>
    <w:p w:rsidR="000A7427" w:rsidRDefault="000A7427">
      <w:pPr>
        <w:rPr>
          <w:b/>
        </w:rPr>
      </w:pPr>
      <w:bookmarkStart w:id="3" w:name="_Toc162258965"/>
      <w:r>
        <w:rPr>
          <w:b/>
        </w:rPr>
        <w:t>Landing Page:</w:t>
      </w:r>
    </w:p>
    <w:p w:rsidR="00CC46F0" w:rsidRPr="003A4EAD" w:rsidRDefault="000A7427">
      <w:pPr>
        <w:rPr>
          <w:b/>
        </w:rPr>
      </w:pPr>
      <w:r w:rsidRPr="000A7427">
        <w:rPr>
          <w:b/>
          <w:noProof/>
          <w:lang w:eastAsia="en-AU"/>
        </w:rPr>
        <w:drawing>
          <wp:anchor distT="0" distB="0" distL="114300" distR="114300" simplePos="0" relativeHeight="251663360" behindDoc="0" locked="0" layoutInCell="1" allowOverlap="1">
            <wp:simplePos x="0" y="0"/>
            <wp:positionH relativeFrom="column">
              <wp:posOffset>0</wp:posOffset>
            </wp:positionH>
            <wp:positionV relativeFrom="paragraph">
              <wp:posOffset>-2073</wp:posOffset>
            </wp:positionV>
            <wp:extent cx="5731510" cy="3409315"/>
            <wp:effectExtent l="0" t="0" r="254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09315"/>
                    </a:xfrm>
                    <a:prstGeom prst="rect">
                      <a:avLst/>
                    </a:prstGeom>
                  </pic:spPr>
                </pic:pic>
              </a:graphicData>
            </a:graphic>
          </wp:anchor>
        </w:drawing>
      </w:r>
    </w:p>
    <w:p w:rsidR="000A7427" w:rsidRDefault="000A7427">
      <w:pPr>
        <w:rPr>
          <w:b/>
        </w:rPr>
      </w:pPr>
      <w:r w:rsidRPr="000A7427">
        <w:rPr>
          <w:rFonts w:asciiTheme="majorHAnsi" w:eastAsiaTheme="majorEastAsia" w:hAnsiTheme="majorHAnsi" w:cstheme="majorBidi"/>
          <w:b/>
          <w:noProof/>
          <w:color w:val="2E74B5" w:themeColor="accent1" w:themeShade="BF"/>
          <w:sz w:val="32"/>
          <w:szCs w:val="32"/>
          <w:lang w:eastAsia="en-AU"/>
        </w:rPr>
        <w:drawing>
          <wp:anchor distT="0" distB="0" distL="114300" distR="114300" simplePos="0" relativeHeight="251662336" behindDoc="0" locked="0" layoutInCell="1" allowOverlap="1">
            <wp:simplePos x="0" y="0"/>
            <wp:positionH relativeFrom="margin">
              <wp:align>left</wp:align>
            </wp:positionH>
            <wp:positionV relativeFrom="paragraph">
              <wp:posOffset>294185</wp:posOffset>
            </wp:positionV>
            <wp:extent cx="5731510" cy="3423920"/>
            <wp:effectExtent l="0" t="0" r="254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23920"/>
                    </a:xfrm>
                    <a:prstGeom prst="rect">
                      <a:avLst/>
                    </a:prstGeom>
                  </pic:spPr>
                </pic:pic>
              </a:graphicData>
            </a:graphic>
          </wp:anchor>
        </w:drawing>
      </w:r>
      <w:r>
        <w:rPr>
          <w:b/>
        </w:rPr>
        <w:t>Register details (zoom 67%)</w:t>
      </w:r>
      <w:r w:rsidR="003A4EAD">
        <w:rPr>
          <w:b/>
        </w:rPr>
        <w:t>:</w:t>
      </w:r>
    </w:p>
    <w:p w:rsidR="000A7427" w:rsidRDefault="000A7427">
      <w:pPr>
        <w:rPr>
          <w:b/>
        </w:rPr>
      </w:pPr>
    </w:p>
    <w:p w:rsidR="00975340" w:rsidRDefault="000A7427" w:rsidP="000A7427">
      <w:pPr>
        <w:rPr>
          <w:b/>
        </w:rPr>
      </w:pPr>
      <w:r w:rsidRPr="000A7427">
        <w:rPr>
          <w:b/>
          <w:noProof/>
          <w:lang w:eastAsia="en-AU"/>
        </w:rPr>
        <w:drawing>
          <wp:anchor distT="0" distB="0" distL="114300" distR="114300" simplePos="0" relativeHeight="251664384" behindDoc="0" locked="0" layoutInCell="1" allowOverlap="1">
            <wp:simplePos x="0" y="0"/>
            <wp:positionH relativeFrom="margin">
              <wp:align>left</wp:align>
            </wp:positionH>
            <wp:positionV relativeFrom="paragraph">
              <wp:posOffset>234435</wp:posOffset>
            </wp:positionV>
            <wp:extent cx="5731510" cy="3385185"/>
            <wp:effectExtent l="0" t="0" r="254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85185"/>
                    </a:xfrm>
                    <a:prstGeom prst="rect">
                      <a:avLst/>
                    </a:prstGeom>
                  </pic:spPr>
                </pic:pic>
              </a:graphicData>
            </a:graphic>
          </wp:anchor>
        </w:drawing>
      </w:r>
      <w:r>
        <w:rPr>
          <w:b/>
        </w:rPr>
        <w:t>Dashboard:</w:t>
      </w:r>
    </w:p>
    <w:p w:rsidR="000A7427" w:rsidRDefault="000A7427" w:rsidP="000A7427">
      <w:pPr>
        <w:rPr>
          <w:b/>
        </w:rPr>
      </w:pPr>
    </w:p>
    <w:p w:rsidR="000A7427" w:rsidRDefault="000A7427" w:rsidP="000A7427">
      <w:pPr>
        <w:rPr>
          <w:b/>
        </w:rPr>
      </w:pPr>
      <w:r w:rsidRPr="000A7427">
        <w:rPr>
          <w:rFonts w:asciiTheme="majorHAnsi" w:eastAsiaTheme="majorEastAsia" w:hAnsiTheme="majorHAnsi" w:cstheme="majorBidi"/>
          <w:noProof/>
          <w:color w:val="2E74B5" w:themeColor="accent1" w:themeShade="BF"/>
          <w:sz w:val="32"/>
          <w:szCs w:val="32"/>
          <w:lang w:eastAsia="en-AU"/>
        </w:rPr>
        <w:drawing>
          <wp:anchor distT="0" distB="0" distL="114300" distR="114300" simplePos="0" relativeHeight="251665408" behindDoc="0" locked="0" layoutInCell="1" allowOverlap="1">
            <wp:simplePos x="0" y="0"/>
            <wp:positionH relativeFrom="margin">
              <wp:align>left</wp:align>
            </wp:positionH>
            <wp:positionV relativeFrom="paragraph">
              <wp:posOffset>238245</wp:posOffset>
            </wp:positionV>
            <wp:extent cx="5684808" cy="3366419"/>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84808" cy="3366419"/>
                    </a:xfrm>
                    <a:prstGeom prst="rect">
                      <a:avLst/>
                    </a:prstGeom>
                  </pic:spPr>
                </pic:pic>
              </a:graphicData>
            </a:graphic>
          </wp:anchor>
        </w:drawing>
      </w:r>
      <w:r w:rsidRPr="000A7427">
        <w:rPr>
          <w:b/>
        </w:rPr>
        <w:t xml:space="preserve">Dashboard – Open </w:t>
      </w:r>
      <w:r>
        <w:rPr>
          <w:b/>
        </w:rPr>
        <w:t>drawer:</w:t>
      </w:r>
    </w:p>
    <w:p w:rsidR="000A7427" w:rsidRPr="000A7427" w:rsidRDefault="000A7427" w:rsidP="000A7427">
      <w:pPr>
        <w:rPr>
          <w:b/>
        </w:rPr>
      </w:pPr>
    </w:p>
    <w:p w:rsidR="000A7427" w:rsidRDefault="000A7427">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0A7427" w:rsidRDefault="00FF41F5" w:rsidP="000A7427">
      <w:pPr>
        <w:rPr>
          <w:b/>
        </w:rPr>
      </w:pPr>
      <w:r w:rsidRPr="000A7427">
        <w:rPr>
          <w:rFonts w:asciiTheme="majorHAnsi" w:eastAsiaTheme="majorEastAsia" w:hAnsiTheme="majorHAnsi" w:cstheme="majorBidi"/>
          <w:noProof/>
          <w:color w:val="2E74B5" w:themeColor="accent1" w:themeShade="BF"/>
          <w:sz w:val="32"/>
          <w:szCs w:val="32"/>
          <w:lang w:eastAsia="en-AU"/>
        </w:rPr>
        <w:lastRenderedPageBreak/>
        <w:drawing>
          <wp:anchor distT="0" distB="0" distL="114300" distR="114300" simplePos="0" relativeHeight="251670528" behindDoc="0" locked="0" layoutInCell="1" allowOverlap="1">
            <wp:simplePos x="0" y="0"/>
            <wp:positionH relativeFrom="margin">
              <wp:align>left</wp:align>
            </wp:positionH>
            <wp:positionV relativeFrom="paragraph">
              <wp:posOffset>3501786</wp:posOffset>
            </wp:positionV>
            <wp:extent cx="5731510" cy="3416935"/>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416935"/>
                    </a:xfrm>
                    <a:prstGeom prst="rect">
                      <a:avLst/>
                    </a:prstGeom>
                  </pic:spPr>
                </pic:pic>
              </a:graphicData>
            </a:graphic>
          </wp:anchor>
        </w:drawing>
      </w:r>
      <w:r w:rsidRPr="000A7427">
        <w:rPr>
          <w:b/>
          <w:noProof/>
          <w:lang w:eastAsia="en-AU"/>
        </w:rPr>
        <w:drawing>
          <wp:anchor distT="0" distB="0" distL="114300" distR="114300" simplePos="0" relativeHeight="251666432" behindDoc="0" locked="0" layoutInCell="1" allowOverlap="1">
            <wp:simplePos x="0" y="0"/>
            <wp:positionH relativeFrom="margin">
              <wp:align>right</wp:align>
            </wp:positionH>
            <wp:positionV relativeFrom="paragraph">
              <wp:posOffset>344841</wp:posOffset>
            </wp:positionV>
            <wp:extent cx="5731510" cy="3110865"/>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110865"/>
                    </a:xfrm>
                    <a:prstGeom prst="rect">
                      <a:avLst/>
                    </a:prstGeom>
                  </pic:spPr>
                </pic:pic>
              </a:graphicData>
            </a:graphic>
          </wp:anchor>
        </w:drawing>
      </w:r>
      <w:r w:rsidR="000A7427">
        <w:rPr>
          <w:b/>
        </w:rPr>
        <w:t>Invoicing (create</w:t>
      </w:r>
      <w:r>
        <w:rPr>
          <w:b/>
        </w:rPr>
        <w:t>, select line item to edit</w:t>
      </w:r>
      <w:r w:rsidR="000A7427">
        <w:rPr>
          <w:b/>
        </w:rPr>
        <w:t>):</w:t>
      </w:r>
    </w:p>
    <w:p w:rsidR="000A7427" w:rsidRPr="000A7427" w:rsidRDefault="000A7427" w:rsidP="000A7427">
      <w:pPr>
        <w:rPr>
          <w:b/>
        </w:rPr>
      </w:pPr>
    </w:p>
    <w:p w:rsidR="000A7427" w:rsidRDefault="000A7427" w:rsidP="000A7427">
      <w:pPr>
        <w:rPr>
          <w:rFonts w:asciiTheme="majorHAnsi" w:eastAsiaTheme="majorEastAsia" w:hAnsiTheme="majorHAnsi" w:cstheme="majorBidi"/>
          <w:color w:val="2E74B5" w:themeColor="accent1" w:themeShade="BF"/>
          <w:sz w:val="32"/>
          <w:szCs w:val="32"/>
        </w:rPr>
      </w:pPr>
    </w:p>
    <w:p w:rsidR="000A7427" w:rsidRDefault="000A7427" w:rsidP="000A7427">
      <w:pPr>
        <w:rPr>
          <w:rFonts w:asciiTheme="majorHAnsi" w:eastAsiaTheme="majorEastAsia" w:hAnsiTheme="majorHAnsi" w:cstheme="majorBidi"/>
          <w:color w:val="2E74B5" w:themeColor="accent1" w:themeShade="BF"/>
          <w:sz w:val="32"/>
          <w:szCs w:val="32"/>
        </w:rPr>
      </w:pPr>
    </w:p>
    <w:p w:rsidR="000A7427" w:rsidRDefault="000A7427">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E51CFE" w:rsidRDefault="00E51CFE" w:rsidP="00E51CFE">
      <w:pPr>
        <w:rPr>
          <w:noProof/>
          <w:lang w:eastAsia="en-AU"/>
        </w:rPr>
      </w:pPr>
      <w:r>
        <w:rPr>
          <w:noProof/>
          <w:lang w:eastAsia="en-AU"/>
        </w:rPr>
        <w:lastRenderedPageBreak/>
        <w:drawing>
          <wp:anchor distT="0" distB="0" distL="114300" distR="114300" simplePos="0" relativeHeight="251667456" behindDoc="0" locked="0" layoutInCell="1" allowOverlap="1">
            <wp:simplePos x="0" y="0"/>
            <wp:positionH relativeFrom="column">
              <wp:posOffset>-17145</wp:posOffset>
            </wp:positionH>
            <wp:positionV relativeFrom="paragraph">
              <wp:posOffset>277735</wp:posOffset>
            </wp:positionV>
            <wp:extent cx="5731510" cy="3438525"/>
            <wp:effectExtent l="0" t="0" r="254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438525"/>
                    </a:xfrm>
                    <a:prstGeom prst="rect">
                      <a:avLst/>
                    </a:prstGeom>
                  </pic:spPr>
                </pic:pic>
              </a:graphicData>
            </a:graphic>
          </wp:anchor>
        </w:drawing>
      </w:r>
      <w:r>
        <w:rPr>
          <w:b/>
        </w:rPr>
        <w:t>Invoice: choose template</w:t>
      </w:r>
    </w:p>
    <w:p w:rsidR="00E51CFE" w:rsidRDefault="00E51CFE" w:rsidP="00E51CFE">
      <w:pPr>
        <w:rPr>
          <w:noProof/>
          <w:lang w:eastAsia="en-AU"/>
        </w:rPr>
      </w:pPr>
    </w:p>
    <w:p w:rsidR="00E51CFE" w:rsidRDefault="00E51CFE" w:rsidP="00E51CFE">
      <w:r>
        <w:t xml:space="preserve"> </w:t>
      </w:r>
    </w:p>
    <w:p w:rsidR="00E51CFE" w:rsidRDefault="00E51CFE">
      <w:r>
        <w:br w:type="page"/>
      </w:r>
    </w:p>
    <w:p w:rsidR="00E51CFE" w:rsidRDefault="00E51CFE" w:rsidP="00E51CFE">
      <w:pPr>
        <w:rPr>
          <w:b/>
        </w:rPr>
      </w:pPr>
      <w:r>
        <w:rPr>
          <w:b/>
        </w:rPr>
        <w:lastRenderedPageBreak/>
        <w:t>Invoice</w:t>
      </w:r>
      <w:r w:rsidR="00FF41F5">
        <w:rPr>
          <w:b/>
        </w:rPr>
        <w:t xml:space="preserve"> (view)</w:t>
      </w:r>
    </w:p>
    <w:p w:rsidR="00E51CFE" w:rsidRDefault="00E51CFE" w:rsidP="00E51CFE">
      <w:pPr>
        <w:rPr>
          <w:b/>
        </w:rPr>
      </w:pPr>
      <w:r w:rsidRPr="00E51CFE">
        <w:rPr>
          <w:noProof/>
          <w:lang w:eastAsia="en-AU"/>
        </w:rPr>
        <w:drawing>
          <wp:anchor distT="0" distB="0" distL="114300" distR="114300" simplePos="0" relativeHeight="251668480" behindDoc="0" locked="0" layoutInCell="1" allowOverlap="1">
            <wp:simplePos x="0" y="0"/>
            <wp:positionH relativeFrom="column">
              <wp:posOffset>0</wp:posOffset>
            </wp:positionH>
            <wp:positionV relativeFrom="paragraph">
              <wp:posOffset>-1090</wp:posOffset>
            </wp:positionV>
            <wp:extent cx="5731510" cy="3382010"/>
            <wp:effectExtent l="0" t="0" r="2540" b="88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382010"/>
                    </a:xfrm>
                    <a:prstGeom prst="rect">
                      <a:avLst/>
                    </a:prstGeom>
                  </pic:spPr>
                </pic:pic>
              </a:graphicData>
            </a:graphic>
          </wp:anchor>
        </w:drawing>
      </w:r>
    </w:p>
    <w:p w:rsidR="00E51CFE" w:rsidRDefault="00E51CFE" w:rsidP="00E51CFE">
      <w:pPr>
        <w:rPr>
          <w:b/>
        </w:rPr>
      </w:pPr>
      <w:r>
        <w:rPr>
          <w:b/>
        </w:rPr>
        <w:t>Invoice</w:t>
      </w:r>
      <w:r w:rsidR="00FF41F5">
        <w:rPr>
          <w:b/>
        </w:rPr>
        <w:t xml:space="preserve"> (view, select as paid)</w:t>
      </w:r>
    </w:p>
    <w:p w:rsidR="00E51CFE" w:rsidRPr="00E51CFE" w:rsidRDefault="00E51CFE" w:rsidP="00E51CFE">
      <w:pPr>
        <w:rPr>
          <w:b/>
        </w:rPr>
      </w:pPr>
      <w:r w:rsidRPr="00E51CFE">
        <w:rPr>
          <w:b/>
          <w:noProof/>
          <w:lang w:eastAsia="en-AU"/>
        </w:rPr>
        <w:drawing>
          <wp:inline distT="0" distB="0" distL="0" distR="0" wp14:anchorId="7174063F" wp14:editId="0E31E7E0">
            <wp:extent cx="5731510" cy="33953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95345"/>
                    </a:xfrm>
                    <a:prstGeom prst="rect">
                      <a:avLst/>
                    </a:prstGeom>
                  </pic:spPr>
                </pic:pic>
              </a:graphicData>
            </a:graphic>
          </wp:inline>
        </w:drawing>
      </w:r>
    </w:p>
    <w:p w:rsidR="000A7427" w:rsidRDefault="000A7427" w:rsidP="00E51CFE">
      <w:pPr>
        <w:rPr>
          <w:b/>
        </w:rPr>
      </w:pPr>
      <w:r>
        <w:br w:type="page"/>
      </w:r>
      <w:r w:rsidR="00E51CFE">
        <w:rPr>
          <w:b/>
        </w:rPr>
        <w:lastRenderedPageBreak/>
        <w:t>Templates</w:t>
      </w:r>
      <w:r w:rsidR="00FF41F5">
        <w:rPr>
          <w:b/>
        </w:rPr>
        <w:t xml:space="preserve"> (import)</w:t>
      </w:r>
      <w:r w:rsidR="00E51CFE">
        <w:rPr>
          <w:b/>
        </w:rPr>
        <w:t>:</w:t>
      </w:r>
    </w:p>
    <w:p w:rsidR="00E51CFE" w:rsidRDefault="00E51CFE" w:rsidP="00E51CFE">
      <w:pPr>
        <w:rPr>
          <w:b/>
        </w:rPr>
      </w:pPr>
      <w:r w:rsidRPr="00E51CFE">
        <w:rPr>
          <w:b/>
          <w:noProof/>
          <w:lang w:eastAsia="en-AU"/>
        </w:rPr>
        <w:drawing>
          <wp:anchor distT="0" distB="0" distL="114300" distR="114300" simplePos="0" relativeHeight="251669504" behindDoc="0" locked="0" layoutInCell="1" allowOverlap="1">
            <wp:simplePos x="0" y="0"/>
            <wp:positionH relativeFrom="column">
              <wp:posOffset>0</wp:posOffset>
            </wp:positionH>
            <wp:positionV relativeFrom="paragraph">
              <wp:posOffset>-1078</wp:posOffset>
            </wp:positionV>
            <wp:extent cx="5731510" cy="3406140"/>
            <wp:effectExtent l="0" t="0" r="254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406140"/>
                    </a:xfrm>
                    <a:prstGeom prst="rect">
                      <a:avLst/>
                    </a:prstGeom>
                  </pic:spPr>
                </pic:pic>
              </a:graphicData>
            </a:graphic>
          </wp:anchor>
        </w:drawing>
      </w:r>
    </w:p>
    <w:p w:rsidR="00E51CFE" w:rsidRPr="00E51CFE" w:rsidRDefault="00E51CFE" w:rsidP="00E51CFE">
      <w:pPr>
        <w:rPr>
          <w:b/>
        </w:rPr>
        <w:sectPr w:rsidR="00E51CFE" w:rsidRPr="00E51CFE" w:rsidSect="00073DAB">
          <w:pgSz w:w="11906" w:h="16838"/>
          <w:pgMar w:top="1440" w:right="1440" w:bottom="1440" w:left="1440" w:header="708" w:footer="708" w:gutter="0"/>
          <w:pgNumType w:start="0"/>
          <w:cols w:space="708"/>
          <w:titlePg/>
          <w:docGrid w:linePitch="360"/>
        </w:sectPr>
      </w:pPr>
      <w:bookmarkStart w:id="4" w:name="_GoBack"/>
      <w:bookmarkEnd w:id="4"/>
    </w:p>
    <w:p w:rsidR="006C7697" w:rsidRDefault="006C7697" w:rsidP="006C7697">
      <w:pPr>
        <w:pStyle w:val="Heading1"/>
      </w:pPr>
      <w:r>
        <w:lastRenderedPageBreak/>
        <w:t>Database Design</w:t>
      </w:r>
      <w:bookmarkEnd w:id="3"/>
    </w:p>
    <w:p w:rsidR="00CC46F0" w:rsidRDefault="00FB63F1">
      <w:pPr>
        <w:rPr>
          <w:rFonts w:asciiTheme="majorHAnsi" w:eastAsiaTheme="majorEastAsia" w:hAnsiTheme="majorHAnsi" w:cstheme="majorBidi"/>
          <w:color w:val="2E74B5" w:themeColor="accent1" w:themeShade="BF"/>
          <w:sz w:val="32"/>
          <w:szCs w:val="32"/>
        </w:rPr>
      </w:pPr>
      <w:bookmarkStart w:id="5" w:name="_Toc16225896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1.95pt;margin-top:28.65pt;width:567.9pt;height:397.3pt;z-index:251672576;mso-position-horizontal-relative:text;mso-position-vertical-relative:text;mso-width-relative:page;mso-height-relative:page">
            <v:imagedata r:id="rId17" o:title="INFS3202.drawio"/>
            <w10:wrap type="topAndBottom"/>
          </v:shape>
        </w:pict>
      </w:r>
      <w:r w:rsidR="00FF41F5">
        <w:t xml:space="preserve">The database design schema has been centred </w:t>
      </w:r>
      <w:r>
        <w:t>on</w:t>
      </w:r>
      <w:r w:rsidR="00FF41F5">
        <w:t xml:space="preserve"> the user (administrator) of the account. The user creates invoices of their customer car details, which consist of invoice line items custom generated or extracted from </w:t>
      </w:r>
      <w:r w:rsidR="004F7B79">
        <w:t>a template</w:t>
      </w:r>
      <w:r w:rsidR="00CC46F0">
        <w:br w:type="page"/>
      </w:r>
    </w:p>
    <w:p w:rsidR="00975340" w:rsidRDefault="00975340" w:rsidP="009669E5">
      <w:pPr>
        <w:pStyle w:val="Heading1"/>
        <w:sectPr w:rsidR="00975340" w:rsidSect="00975340">
          <w:pgSz w:w="16838" w:h="11906" w:orient="landscape"/>
          <w:pgMar w:top="1440" w:right="1440" w:bottom="1440" w:left="1440" w:header="709" w:footer="709" w:gutter="0"/>
          <w:pgNumType w:start="0"/>
          <w:cols w:space="708"/>
          <w:titlePg/>
          <w:docGrid w:linePitch="360"/>
        </w:sectPr>
      </w:pPr>
    </w:p>
    <w:p w:rsidR="00CC46F0" w:rsidRDefault="006C7697" w:rsidP="009669E5">
      <w:pPr>
        <w:pStyle w:val="Heading1"/>
      </w:pPr>
      <w:r>
        <w:lastRenderedPageBreak/>
        <w:t>Technology Research</w:t>
      </w:r>
      <w:bookmarkEnd w:id="5"/>
    </w:p>
    <w:p w:rsidR="009669E5" w:rsidRPr="009669E5" w:rsidRDefault="009669E5" w:rsidP="009669E5"/>
    <w:p w:rsidR="009669E5" w:rsidRPr="009669E5" w:rsidRDefault="009669E5" w:rsidP="009669E5">
      <w:pPr>
        <w:pStyle w:val="Heading2"/>
      </w:pPr>
      <w:r>
        <w:t>Large Language Model Choice:</w:t>
      </w:r>
    </w:p>
    <w:p w:rsidR="009669E5" w:rsidRDefault="00FB63F1" w:rsidP="009669E5">
      <w:r>
        <w:t>Much r</w:t>
      </w:r>
      <w:r w:rsidR="009669E5">
        <w:t xml:space="preserve">esearch was taken in a separate course </w:t>
      </w:r>
      <w:r>
        <w:t xml:space="preserve">(DECO3801) </w:t>
      </w:r>
      <w:r w:rsidR="009669E5">
        <w:t>to determine the best choice</w:t>
      </w:r>
      <w:r>
        <w:t xml:space="preserve"> </w:t>
      </w:r>
      <w:r>
        <w:t>of Large Language Models</w:t>
      </w:r>
      <w:r>
        <w:t>, and the improvements in respective technologies have not changed significantly since research was originally undertaken</w:t>
      </w:r>
      <w:r w:rsidR="009669E5">
        <w:t xml:space="preserve">. To put succinctly, the </w:t>
      </w:r>
      <w:proofErr w:type="spellStart"/>
      <w:r w:rsidR="009669E5">
        <w:t>ChatGPT</w:t>
      </w:r>
      <w:proofErr w:type="spellEnd"/>
      <w:r w:rsidR="009669E5">
        <w:t xml:space="preserve"> API was chosen over Google's BERT or Azure's AI Playground due to the API’s versatility and ease of inte</w:t>
      </w:r>
      <w:r>
        <w:t>gration into small applications</w:t>
      </w:r>
      <w:r w:rsidR="009669E5">
        <w:t xml:space="preserve">. Additionally, </w:t>
      </w:r>
      <w:proofErr w:type="spellStart"/>
      <w:r w:rsidR="009669E5">
        <w:t>ChatGPT's</w:t>
      </w:r>
      <w:proofErr w:type="spellEnd"/>
      <w:r w:rsidR="009669E5">
        <w:t xml:space="preserve"> continuous improvement to their trained models make it a reliable and future-proof choice for further implementation or evolution of this project.</w:t>
      </w:r>
    </w:p>
    <w:p w:rsidR="009669E5" w:rsidRDefault="009669E5" w:rsidP="009669E5">
      <w:pPr>
        <w:pStyle w:val="Heading2"/>
      </w:pPr>
      <w:r>
        <w:t>Choice of Backend Architecture</w:t>
      </w:r>
    </w:p>
    <w:p w:rsidR="009669E5" w:rsidRDefault="009669E5" w:rsidP="009669E5">
      <w:r>
        <w:t>As previously outlined, the project decision favoured Angular 17 for its modern architectures and its ability to create dynamic and re</w:t>
      </w:r>
      <w:r w:rsidR="00BA2128">
        <w:t>sponsive user interfaces. Utilis</w:t>
      </w:r>
      <w:r>
        <w:t>ing Angular 17 with Server Side Rendering (SSR) necessitates a secondary 'Backend-For-Frontend' (BFF) interface to manage Model CRUD operations and business logic. This requires setting up respective APIs in both the frontend (Angular) and BFF systems through the use of RESTful controllers.</w:t>
      </w:r>
    </w:p>
    <w:p w:rsidR="0021561B" w:rsidRPr="00190A88" w:rsidRDefault="009669E5" w:rsidP="0021561B">
      <w:r>
        <w:t xml:space="preserve">Three primary contenders were considered for implementing the BFF for the Angular 17 application were Python, </w:t>
      </w:r>
      <w:proofErr w:type="spellStart"/>
      <w:r>
        <w:t>TypeScript</w:t>
      </w:r>
      <w:proofErr w:type="spellEnd"/>
      <w:r>
        <w:t xml:space="preserve"> </w:t>
      </w:r>
      <w:proofErr w:type="spellStart"/>
      <w:r>
        <w:t>Node.js</w:t>
      </w:r>
      <w:proofErr w:type="spellEnd"/>
      <w:r>
        <w:t>, and Java Spring Boot applications. During the research process, various architectural components were evaluated, including the ability to create RESTful controllers, Object Relational Mapping (ORM) for CRUD operations, and integration with external libraries for complex implementations such as LLM</w:t>
      </w:r>
      <w:r w:rsidR="0021561B">
        <w:t>s</w:t>
      </w:r>
      <w:r>
        <w:t>. The following paragraphs outline the advantages of each BFF application type, as well as the potential concerns and challenges of implementing each.</w:t>
      </w:r>
    </w:p>
    <w:p w:rsidR="0021561B" w:rsidRPr="0021561B" w:rsidRDefault="0021561B" w:rsidP="0021561B">
      <w:pPr>
        <w:rPr>
          <w:b/>
        </w:rPr>
      </w:pPr>
      <w:r w:rsidRPr="0021561B">
        <w:rPr>
          <w:b/>
        </w:rPr>
        <w:t>Python:</w:t>
      </w:r>
    </w:p>
    <w:p w:rsidR="0021561B" w:rsidRPr="0021561B" w:rsidRDefault="0021561B" w:rsidP="0021561B">
      <w:r w:rsidRPr="0021561B">
        <w:t xml:space="preserve">Python </w:t>
      </w:r>
      <w:r w:rsidR="00E72E3D">
        <w:t>has well-</w:t>
      </w:r>
      <w:r w:rsidR="00BA2128">
        <w:t>supported</w:t>
      </w:r>
      <w:r w:rsidRPr="0021561B">
        <w:t xml:space="preserve"> Object-Relational Ma</w:t>
      </w:r>
      <w:r w:rsidR="00E72E3D">
        <w:t xml:space="preserve">pping (ORM) and API interfaces </w:t>
      </w:r>
      <w:r w:rsidRPr="0021561B">
        <w:t xml:space="preserve">such as </w:t>
      </w:r>
      <w:proofErr w:type="spellStart"/>
      <w:r w:rsidRPr="0021561B">
        <w:t>SQLAlchemy</w:t>
      </w:r>
      <w:proofErr w:type="spellEnd"/>
      <w:r w:rsidRPr="0021561B">
        <w:t xml:space="preserve"> for ORM and Flask for REST API development. However, adopting a disciplined approach to Model-View-Controller (MVC) architecture can be challenging due to Python's flexibility in class and object creation. On the deployment front, Python is the e</w:t>
      </w:r>
      <w:r w:rsidR="00E72E3D">
        <w:t xml:space="preserve">asiest to configure for </w:t>
      </w:r>
      <w:proofErr w:type="spellStart"/>
      <w:r w:rsidR="00E72E3D">
        <w:t>UQCloud</w:t>
      </w:r>
      <w:proofErr w:type="spellEnd"/>
      <w:r w:rsidRPr="0021561B">
        <w:t xml:space="preserve">. It also offers the easiest architecture setup </w:t>
      </w:r>
      <w:r w:rsidR="00190A88">
        <w:t xml:space="preserve">for integrating the </w:t>
      </w:r>
      <w:proofErr w:type="spellStart"/>
      <w:r w:rsidR="00190A88">
        <w:t>OpenAI</w:t>
      </w:r>
      <w:proofErr w:type="spellEnd"/>
      <w:r w:rsidR="00190A88">
        <w:t xml:space="preserve"> API.</w:t>
      </w:r>
    </w:p>
    <w:p w:rsidR="0021561B" w:rsidRPr="0021561B" w:rsidRDefault="0021561B" w:rsidP="0021561B">
      <w:pPr>
        <w:rPr>
          <w:b/>
        </w:rPr>
      </w:pPr>
      <w:r w:rsidRPr="0021561B">
        <w:rPr>
          <w:b/>
        </w:rPr>
        <w:t>Java/Spring Boot Application:</w:t>
      </w:r>
    </w:p>
    <w:p w:rsidR="00E72E3D" w:rsidRDefault="00E72E3D" w:rsidP="0021561B">
      <w:r w:rsidRPr="0021561B">
        <w:t xml:space="preserve">Java provides strong support for </w:t>
      </w:r>
      <w:r>
        <w:t xml:space="preserve">ORM, with tools like Hibernate and native API configurations </w:t>
      </w:r>
      <w:r w:rsidRPr="0021561B">
        <w:t>which simplify the development of CRUD operations</w:t>
      </w:r>
      <w:r w:rsidR="00AE6463">
        <w:t xml:space="preserve"> </w:t>
      </w:r>
      <w:sdt>
        <w:sdtPr>
          <w:id w:val="-235553625"/>
          <w:citation/>
        </w:sdtPr>
        <w:sdtContent>
          <w:r w:rsidR="00AE6463">
            <w:fldChar w:fldCharType="begin"/>
          </w:r>
          <w:r w:rsidR="00AE6463">
            <w:instrText xml:space="preserve"> CITATION Hib24 \l 3081 </w:instrText>
          </w:r>
          <w:r w:rsidR="00AE6463">
            <w:fldChar w:fldCharType="separate"/>
          </w:r>
          <w:r w:rsidR="00AE6463">
            <w:rPr>
              <w:noProof/>
            </w:rPr>
            <w:t>(Hibernate, 2024)</w:t>
          </w:r>
          <w:r w:rsidR="00AE6463">
            <w:fldChar w:fldCharType="end"/>
          </w:r>
        </w:sdtContent>
      </w:sdt>
      <w:r w:rsidRPr="0021561B">
        <w:t>. Spring Boot, designed to enforce the Model-View-Controller (MVC) framework, can help in organizing operations efficiently</w:t>
      </w:r>
      <w:sdt>
        <w:sdtPr>
          <w:id w:val="-358506903"/>
          <w:citation/>
        </w:sdtPr>
        <w:sdtContent>
          <w:r w:rsidR="00AE6463">
            <w:fldChar w:fldCharType="begin"/>
          </w:r>
          <w:r w:rsidR="00AE6463">
            <w:instrText xml:space="preserve"> CITATION Bae24 \l 3081 </w:instrText>
          </w:r>
          <w:r w:rsidR="00AE6463">
            <w:fldChar w:fldCharType="separate"/>
          </w:r>
          <w:r w:rsidR="00AE6463">
            <w:rPr>
              <w:noProof/>
            </w:rPr>
            <w:t xml:space="preserve"> (Baeldung, 2024)</w:t>
          </w:r>
          <w:r w:rsidR="00AE6463">
            <w:fldChar w:fldCharType="end"/>
          </w:r>
        </w:sdtContent>
      </w:sdt>
      <w:sdt>
        <w:sdtPr>
          <w:id w:val="1699269379"/>
          <w:citation/>
        </w:sdtPr>
        <w:sdtContent>
          <w:r w:rsidR="00AE6463">
            <w:fldChar w:fldCharType="begin"/>
          </w:r>
          <w:r w:rsidR="00AE6463">
            <w:instrText xml:space="preserve"> CITATION spr24 \l 3081 </w:instrText>
          </w:r>
          <w:r w:rsidR="00AE6463">
            <w:fldChar w:fldCharType="separate"/>
          </w:r>
          <w:r w:rsidR="00AE6463">
            <w:rPr>
              <w:noProof/>
            </w:rPr>
            <w:t xml:space="preserve"> (spring, 2024)</w:t>
          </w:r>
          <w:r w:rsidR="00AE6463">
            <w:fldChar w:fldCharType="end"/>
          </w:r>
        </w:sdtContent>
      </w:sdt>
      <w:r w:rsidRPr="0021561B">
        <w:t>.</w:t>
      </w:r>
    </w:p>
    <w:p w:rsidR="00E72E3D" w:rsidRDefault="0021561B" w:rsidP="0021561B">
      <w:r w:rsidRPr="0021561B">
        <w:t xml:space="preserve">Java, particularly with Spring Boot, presents concerns regarding the amount of configuration required, especially in areas like ORM configuration and </w:t>
      </w:r>
      <w:r w:rsidR="0001740D">
        <w:t>managing</w:t>
      </w:r>
      <w:r w:rsidR="00E72E3D">
        <w:t xml:space="preserve"> the </w:t>
      </w:r>
      <w:r w:rsidR="0001740D" w:rsidRPr="0021561B">
        <w:t>Spring Boot</w:t>
      </w:r>
      <w:r w:rsidRPr="0021561B">
        <w:t xml:space="preserve"> </w:t>
      </w:r>
      <w:r w:rsidR="00E72E3D">
        <w:t>starter</w:t>
      </w:r>
      <w:sdt>
        <w:sdtPr>
          <w:id w:val="-456955090"/>
          <w:citation/>
        </w:sdtPr>
        <w:sdtContent>
          <w:r w:rsidR="00AE6463">
            <w:fldChar w:fldCharType="begin"/>
          </w:r>
          <w:r w:rsidR="00AE6463">
            <w:instrText xml:space="preserve"> CITATION Bae24 \l 3081 </w:instrText>
          </w:r>
          <w:r w:rsidR="00AE6463">
            <w:fldChar w:fldCharType="separate"/>
          </w:r>
          <w:r w:rsidR="00AE6463">
            <w:rPr>
              <w:noProof/>
            </w:rPr>
            <w:t xml:space="preserve"> (Baeldung, 2024)</w:t>
          </w:r>
          <w:r w:rsidR="00AE6463">
            <w:fldChar w:fldCharType="end"/>
          </w:r>
        </w:sdtContent>
      </w:sdt>
      <w:r w:rsidRPr="0021561B">
        <w:t xml:space="preserve">. There are also concerns about the difficulty of deploying Java applications onto the </w:t>
      </w:r>
      <w:proofErr w:type="spellStart"/>
      <w:r w:rsidRPr="0021561B">
        <w:t>UQCloud</w:t>
      </w:r>
      <w:proofErr w:type="spellEnd"/>
      <w:r w:rsidRPr="0021561B">
        <w:t xml:space="preserve"> virtual environment.</w:t>
      </w:r>
    </w:p>
    <w:p w:rsidR="00C75EB0" w:rsidRPr="0021561B" w:rsidRDefault="0021561B" w:rsidP="0021561B">
      <w:r w:rsidRPr="0021561B">
        <w:t xml:space="preserve">The biggest concern with Java/Spring Boot is the support for the </w:t>
      </w:r>
      <w:proofErr w:type="spellStart"/>
      <w:r w:rsidRPr="0021561B">
        <w:t>OpenAI</w:t>
      </w:r>
      <w:proofErr w:type="spellEnd"/>
      <w:r w:rsidRPr="0021561B">
        <w:t xml:space="preserve"> platform. While the Azure </w:t>
      </w:r>
      <w:proofErr w:type="spellStart"/>
      <w:r w:rsidRPr="0021561B">
        <w:t>OpenAI</w:t>
      </w:r>
      <w:proofErr w:type="spellEnd"/>
      <w:r w:rsidRPr="0021561B">
        <w:t xml:space="preserve"> client library for Java is the best-supported Java client for dealing with </w:t>
      </w:r>
      <w:proofErr w:type="spellStart"/>
      <w:r w:rsidRPr="0021561B">
        <w:t>OpenAI</w:t>
      </w:r>
      <w:proofErr w:type="spellEnd"/>
      <w:r w:rsidRPr="0021561B">
        <w:t xml:space="preserve"> API requests, its implementation is complex. Other frameworks are simpler to use, but the </w:t>
      </w:r>
      <w:proofErr w:type="spellStart"/>
      <w:r w:rsidRPr="0021561B">
        <w:t>OpenAI</w:t>
      </w:r>
      <w:proofErr w:type="spellEnd"/>
      <w:r w:rsidRPr="0021561B">
        <w:t xml:space="preserve"> API changes frequently, making it challenging for third-party libraries to stay updated.</w:t>
      </w:r>
    </w:p>
    <w:p w:rsidR="00E128CD" w:rsidRDefault="00E128CD" w:rsidP="00E72E3D"/>
    <w:p w:rsidR="00E72E3D" w:rsidRDefault="00E72E3D" w:rsidP="00E72E3D"/>
    <w:p w:rsidR="00E72E3D" w:rsidRPr="00E72E3D" w:rsidRDefault="00E72E3D" w:rsidP="00E72E3D">
      <w:pPr>
        <w:rPr>
          <w:b/>
        </w:rPr>
      </w:pPr>
      <w:proofErr w:type="spellStart"/>
      <w:r w:rsidRPr="00E72E3D">
        <w:rPr>
          <w:b/>
        </w:rPr>
        <w:t>Node.js</w:t>
      </w:r>
      <w:proofErr w:type="spellEnd"/>
      <w:r w:rsidRPr="00E72E3D">
        <w:rPr>
          <w:b/>
        </w:rPr>
        <w:t>:</w:t>
      </w:r>
    </w:p>
    <w:p w:rsidR="00C75EB0" w:rsidRDefault="00E72E3D" w:rsidP="00E72E3D">
      <w:r>
        <w:t xml:space="preserve">For </w:t>
      </w:r>
      <w:proofErr w:type="spellStart"/>
      <w:r>
        <w:t>Node.js</w:t>
      </w:r>
      <w:proofErr w:type="spellEnd"/>
      <w:r>
        <w:t xml:space="preserve">, there is a steep learning curve, especially since I have never programmed in JavaScript before. However, it would be the most sensible option considering the heavy </w:t>
      </w:r>
      <w:proofErr w:type="spellStart"/>
      <w:r>
        <w:t>TypeScript</w:t>
      </w:r>
      <w:proofErr w:type="spellEnd"/>
      <w:r>
        <w:t xml:space="preserve"> dependence of the Angular frontend</w:t>
      </w:r>
      <w:r w:rsidR="00164673">
        <w:t>, and u</w:t>
      </w:r>
      <w:r>
        <w:t xml:space="preserve">sing a </w:t>
      </w:r>
      <w:proofErr w:type="spellStart"/>
      <w:r>
        <w:t>Node.js</w:t>
      </w:r>
      <w:proofErr w:type="spellEnd"/>
      <w:r>
        <w:t xml:space="preserve"> BFF this would ensure that both the backend and frontend systems have similar characteristics. The main challenge with </w:t>
      </w:r>
      <w:proofErr w:type="spellStart"/>
      <w:r>
        <w:t>Node.js</w:t>
      </w:r>
      <w:proofErr w:type="spellEnd"/>
      <w:r>
        <w:t xml:space="preserve"> is my unfamiliarity with supported libraries for developing API controllers and ORM tools to simplify CRUD operations</w:t>
      </w:r>
      <w:sdt>
        <w:sdtPr>
          <w:id w:val="-1557848504"/>
          <w:citation/>
        </w:sdtPr>
        <w:sdtContent>
          <w:r w:rsidR="00AE6463">
            <w:fldChar w:fldCharType="begin"/>
          </w:r>
          <w:r w:rsidR="00AE6463">
            <w:instrText xml:space="preserve"> CITATION Pri24 \l 3081 </w:instrText>
          </w:r>
          <w:r w:rsidR="00AE6463">
            <w:fldChar w:fldCharType="separate"/>
          </w:r>
          <w:r w:rsidR="00AE6463">
            <w:rPr>
              <w:noProof/>
            </w:rPr>
            <w:t xml:space="preserve"> (Prisma, 2024)</w:t>
          </w:r>
          <w:r w:rsidR="00AE6463">
            <w:fldChar w:fldCharType="end"/>
          </w:r>
        </w:sdtContent>
      </w:sdt>
      <w:r>
        <w:t>.</w:t>
      </w:r>
    </w:p>
    <w:p w:rsidR="00164673" w:rsidRPr="0001740D" w:rsidRDefault="0001740D" w:rsidP="00164673">
      <w:pPr>
        <w:rPr>
          <w:b/>
        </w:rPr>
      </w:pPr>
      <w:r>
        <w:rPr>
          <w:b/>
        </w:rPr>
        <w:t>Conclusion:</w:t>
      </w:r>
    </w:p>
    <w:p w:rsidR="006C7697" w:rsidRDefault="00164673" w:rsidP="00164673">
      <w:r>
        <w:t xml:space="preserve">After consideration of the strengths and challenges of each option, Python was decided to the best choice of Backend-For-Frontend (BFF) system for the Angular 17 application. Its strong support for ORM and API interfaces, along with its ease of deployment on </w:t>
      </w:r>
      <w:proofErr w:type="spellStart"/>
      <w:r>
        <w:t>UQCloud</w:t>
      </w:r>
      <w:proofErr w:type="spellEnd"/>
      <w:r>
        <w:t xml:space="preserve">, made it the preferred choice for </w:t>
      </w:r>
      <w:proofErr w:type="spellStart"/>
      <w:r>
        <w:t>MechanicAssist</w:t>
      </w:r>
      <w:proofErr w:type="spellEnd"/>
      <w:r>
        <w:t>.</w:t>
      </w:r>
    </w:p>
    <w:p w:rsidR="00A71ED3" w:rsidRDefault="00A71ED3" w:rsidP="006C7697"/>
    <w:p w:rsidR="00A71ED3" w:rsidRDefault="00A71ED3">
      <w:r>
        <w:br w:type="page"/>
      </w:r>
    </w:p>
    <w:p w:rsidR="002F4D87" w:rsidRDefault="002F4D87" w:rsidP="00A71ED3">
      <w:pPr>
        <w:pStyle w:val="Heading1"/>
        <w:sectPr w:rsidR="002F4D87" w:rsidSect="00073DAB">
          <w:pgSz w:w="11906" w:h="16838"/>
          <w:pgMar w:top="1440" w:right="1440" w:bottom="1440" w:left="1440" w:header="708" w:footer="708" w:gutter="0"/>
          <w:pgNumType w:start="0"/>
          <w:cols w:space="708"/>
          <w:titlePg/>
          <w:docGrid w:linePitch="360"/>
        </w:sectPr>
      </w:pPr>
      <w:bookmarkStart w:id="6" w:name="_Toc162258967"/>
    </w:p>
    <w:p w:rsidR="002F4D87" w:rsidRDefault="00A71ED3" w:rsidP="002F4D87">
      <w:pPr>
        <w:pStyle w:val="Heading1"/>
      </w:pPr>
      <w:r>
        <w:lastRenderedPageBreak/>
        <w:t>Timeline</w:t>
      </w:r>
      <w:bookmarkEnd w:id="6"/>
    </w:p>
    <w:p w:rsidR="002F4D87" w:rsidRPr="0001740D" w:rsidRDefault="002F4D87" w:rsidP="002F4D87">
      <w:pPr>
        <w:rPr>
          <w:rFonts w:cstheme="minorHAnsi"/>
        </w:rPr>
      </w:pPr>
      <w:r w:rsidRPr="0001740D">
        <w:rPr>
          <w:rFonts w:cstheme="minorHAnsi"/>
        </w:rPr>
        <w:t xml:space="preserve">The Gantt chart outlined in figure 1 below outlines the project development timeline of the </w:t>
      </w:r>
      <w:proofErr w:type="spellStart"/>
      <w:r w:rsidRPr="0001740D">
        <w:rPr>
          <w:rFonts w:cstheme="minorHAnsi"/>
        </w:rPr>
        <w:t>MechanicAssist</w:t>
      </w:r>
      <w:proofErr w:type="spellEnd"/>
      <w:r w:rsidRPr="0001740D">
        <w:rPr>
          <w:rFonts w:cstheme="minorHAnsi"/>
        </w:rPr>
        <w:t xml:space="preserve"> application. For development purposes, it was decided to breakdown the application into manageable ‘milestones’, given but separate subheading in their respective assessment item subheadings.</w:t>
      </w:r>
    </w:p>
    <w:p w:rsidR="002F4D87" w:rsidRPr="0001740D" w:rsidRDefault="002F4D87" w:rsidP="002F4D87">
      <w:pPr>
        <w:rPr>
          <w:rFonts w:cstheme="minorHAnsi"/>
        </w:rPr>
      </w:pPr>
      <w:r w:rsidRPr="0001740D">
        <w:rPr>
          <w:rFonts w:cstheme="minorHAnsi"/>
        </w:rPr>
        <w:t>The Gantt chart outlines some features, namely:</w:t>
      </w:r>
    </w:p>
    <w:p w:rsidR="002F4D87" w:rsidRPr="0001740D" w:rsidRDefault="002F4D87" w:rsidP="002F4D87">
      <w:pPr>
        <w:pStyle w:val="ListParagraph"/>
        <w:numPr>
          <w:ilvl w:val="0"/>
          <w:numId w:val="1"/>
        </w:numPr>
        <w:rPr>
          <w:rFonts w:cstheme="minorHAnsi"/>
        </w:rPr>
      </w:pPr>
      <w:r w:rsidRPr="0001740D">
        <w:rPr>
          <w:rFonts w:cstheme="minorHAnsi"/>
        </w:rPr>
        <w:t>Category, comprised of ‘On track’, ‘Low Risk’ ‘Medium Risk’ and ‘High risk’, based on the difficulty of the implementation and the risk it poses to dependent implementation</w:t>
      </w:r>
    </w:p>
    <w:p w:rsidR="002F4D87" w:rsidRPr="0001740D" w:rsidRDefault="002F4D87" w:rsidP="002F4D87">
      <w:pPr>
        <w:pStyle w:val="ListParagraph"/>
        <w:numPr>
          <w:ilvl w:val="0"/>
          <w:numId w:val="1"/>
        </w:numPr>
        <w:rPr>
          <w:rFonts w:cstheme="minorHAnsi"/>
        </w:rPr>
      </w:pPr>
      <w:r w:rsidRPr="0001740D">
        <w:rPr>
          <w:rFonts w:cstheme="minorHAnsi"/>
        </w:rPr>
        <w:t>Start and date, outlining the start date and intended completion date of the feature.</w:t>
      </w:r>
    </w:p>
    <w:p w:rsidR="002F4D87" w:rsidRPr="0001740D" w:rsidRDefault="002F4D87" w:rsidP="002F4D87">
      <w:pPr>
        <w:pStyle w:val="ListParagraph"/>
        <w:numPr>
          <w:ilvl w:val="0"/>
          <w:numId w:val="1"/>
        </w:numPr>
        <w:rPr>
          <w:rFonts w:cstheme="minorHAnsi"/>
        </w:rPr>
      </w:pPr>
      <w:r w:rsidRPr="0001740D">
        <w:rPr>
          <w:rFonts w:cstheme="minorHAnsi"/>
          <w:noProof/>
          <w:lang w:eastAsia="en-AU"/>
        </w:rPr>
        <w:drawing>
          <wp:anchor distT="0" distB="0" distL="114300" distR="114300" simplePos="0" relativeHeight="251659264" behindDoc="0" locked="0" layoutInCell="1" allowOverlap="1" wp14:anchorId="52463AE6" wp14:editId="6B4E5887">
            <wp:simplePos x="0" y="0"/>
            <wp:positionH relativeFrom="column">
              <wp:posOffset>388620</wp:posOffset>
            </wp:positionH>
            <wp:positionV relativeFrom="paragraph">
              <wp:posOffset>262255</wp:posOffset>
            </wp:positionV>
            <wp:extent cx="9109710" cy="43440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109710" cy="4344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40D">
        <w:rPr>
          <w:rFonts w:cstheme="minorHAnsi"/>
        </w:rPr>
        <w:t>Progress, indicative of the approximate progress of the application completed to date.</w:t>
      </w:r>
    </w:p>
    <w:p w:rsidR="002F4D87" w:rsidRPr="002F4D87" w:rsidRDefault="002F4D87" w:rsidP="002F4D87">
      <w:pPr>
        <w:rPr>
          <w:rFonts w:ascii="Times New Roman" w:hAnsi="Times New Roman" w:cs="Times New Roman"/>
        </w:rPr>
        <w:sectPr w:rsidR="002F4D87" w:rsidRPr="002F4D87" w:rsidSect="002F4D87">
          <w:pgSz w:w="16838" w:h="11906" w:orient="landscape"/>
          <w:pgMar w:top="720" w:right="720" w:bottom="720" w:left="720" w:header="709" w:footer="709" w:gutter="0"/>
          <w:pgNumType w:start="0"/>
          <w:cols w:space="708"/>
          <w:titlePg/>
          <w:docGrid w:linePitch="360"/>
        </w:sectPr>
      </w:pPr>
    </w:p>
    <w:p w:rsidR="006C7697" w:rsidRDefault="006C7697" w:rsidP="006C7697">
      <w:pPr>
        <w:pStyle w:val="Heading1"/>
      </w:pPr>
      <w:bookmarkStart w:id="7" w:name="_Toc162258968"/>
      <w:r>
        <w:lastRenderedPageBreak/>
        <w:t>References</w:t>
      </w:r>
      <w:bookmarkEnd w:id="7"/>
      <w:r>
        <w:t xml:space="preserve"> and uses of </w:t>
      </w:r>
      <w:proofErr w:type="spellStart"/>
      <w:r>
        <w:t>GenAI</w:t>
      </w:r>
      <w:proofErr w:type="spellEnd"/>
    </w:p>
    <w:p w:rsidR="00190A88" w:rsidRPr="00164673" w:rsidRDefault="00164673" w:rsidP="00190A88">
      <w:pPr>
        <w:rPr>
          <w:b/>
        </w:rPr>
      </w:pPr>
      <w:proofErr w:type="spellStart"/>
      <w:r>
        <w:rPr>
          <w:b/>
        </w:rPr>
        <w:t>ChatGPT</w:t>
      </w:r>
      <w:proofErr w:type="spellEnd"/>
      <w:r>
        <w:rPr>
          <w:b/>
        </w:rPr>
        <w:t>:</w:t>
      </w:r>
    </w:p>
    <w:p w:rsidR="00190A88" w:rsidRPr="006C7697" w:rsidRDefault="00190A88" w:rsidP="00164673">
      <w:pPr>
        <w:pStyle w:val="ListParagraph"/>
        <w:numPr>
          <w:ilvl w:val="0"/>
          <w:numId w:val="2"/>
        </w:numPr>
      </w:pPr>
      <w:r>
        <w:t xml:space="preserve">I am creating a web application called </w:t>
      </w:r>
      <w:proofErr w:type="spellStart"/>
      <w:r w:rsidRPr="000B1276">
        <w:t>MechanicAssist</w:t>
      </w:r>
      <w:proofErr w:type="spellEnd"/>
      <w:r w:rsidRPr="000B1276">
        <w:t xml:space="preserve"> </w:t>
      </w:r>
      <w:r>
        <w:t>that aims to automate and simplify invoicing workflows for invoicing for mechanics in repairs/maintenance. With more implementation, what markets could I potentially expand and market this application to?</w:t>
      </w:r>
    </w:p>
    <w:p w:rsidR="00190A88" w:rsidRDefault="00164673" w:rsidP="00164673">
      <w:pPr>
        <w:pStyle w:val="ListParagraph"/>
        <w:numPr>
          <w:ilvl w:val="1"/>
          <w:numId w:val="1"/>
        </w:numPr>
      </w:pPr>
      <w:r w:rsidRPr="00164673">
        <w:rPr>
          <w:i/>
        </w:rPr>
        <w:t>Overview</w:t>
      </w:r>
      <w:r>
        <w:rPr>
          <w:i/>
        </w:rPr>
        <w:t>,</w:t>
      </w:r>
      <w:r>
        <w:t xml:space="preserve"> second paragraph</w:t>
      </w:r>
    </w:p>
    <w:p w:rsidR="002F4D87" w:rsidRDefault="0021561B" w:rsidP="0021561B">
      <w:pPr>
        <w:pStyle w:val="ListParagraph"/>
        <w:numPr>
          <w:ilvl w:val="0"/>
          <w:numId w:val="2"/>
        </w:numPr>
      </w:pPr>
      <w:r>
        <w:t>Can you reword this paragraph to remove personal pronouns</w:t>
      </w:r>
    </w:p>
    <w:p w:rsidR="000D364B" w:rsidRDefault="0021561B" w:rsidP="00164673">
      <w:pPr>
        <w:pStyle w:val="ListParagraph"/>
        <w:numPr>
          <w:ilvl w:val="1"/>
          <w:numId w:val="1"/>
        </w:numPr>
      </w:pPr>
      <w:r>
        <w:t xml:space="preserve">Technology research, subsection </w:t>
      </w:r>
      <w:r w:rsidRPr="00164673">
        <w:rPr>
          <w:i/>
        </w:rPr>
        <w:t>Python</w:t>
      </w:r>
    </w:p>
    <w:p w:rsidR="006C7697" w:rsidRDefault="00164673" w:rsidP="00164673">
      <w:pPr>
        <w:pStyle w:val="ListParagraph"/>
        <w:numPr>
          <w:ilvl w:val="0"/>
          <w:numId w:val="2"/>
        </w:numPr>
      </w:pPr>
      <w:r>
        <w:t>C</w:t>
      </w:r>
      <w:r w:rsidR="00190A88" w:rsidRPr="00164673">
        <w:t>ould you say that python has 'looser coupling' with classes and functions?</w:t>
      </w:r>
    </w:p>
    <w:p w:rsidR="006C7697" w:rsidRPr="00164673" w:rsidRDefault="00164673" w:rsidP="00164673">
      <w:pPr>
        <w:pStyle w:val="ListParagraph"/>
        <w:numPr>
          <w:ilvl w:val="1"/>
          <w:numId w:val="1"/>
        </w:numPr>
      </w:pPr>
      <w:r>
        <w:t xml:space="preserve">Technology research, subsection </w:t>
      </w:r>
      <w:r w:rsidRPr="00164673">
        <w:rPr>
          <w:i/>
        </w:rPr>
        <w:t>Python</w:t>
      </w:r>
    </w:p>
    <w:p w:rsidR="00164673" w:rsidRDefault="00164673" w:rsidP="00164673">
      <w:pPr>
        <w:pStyle w:val="ListParagraph"/>
        <w:numPr>
          <w:ilvl w:val="0"/>
          <w:numId w:val="2"/>
        </w:numPr>
      </w:pPr>
      <w:r>
        <w:t>Would it be appropriate to say that a system serving API’s for an angular app would be called a backend for frontend?</w:t>
      </w:r>
    </w:p>
    <w:p w:rsidR="00164673" w:rsidRPr="0001740D" w:rsidRDefault="00164673" w:rsidP="00164673">
      <w:pPr>
        <w:pStyle w:val="ListParagraph"/>
        <w:numPr>
          <w:ilvl w:val="1"/>
          <w:numId w:val="1"/>
        </w:numPr>
      </w:pPr>
      <w:r>
        <w:rPr>
          <w:i/>
        </w:rPr>
        <w:t>Technology research</w:t>
      </w:r>
    </w:p>
    <w:p w:rsidR="0001740D" w:rsidRDefault="0001740D" w:rsidP="0001740D"/>
    <w:sdt>
      <w:sdtPr>
        <w:id w:val="1057517127"/>
        <w:docPartObj>
          <w:docPartGallery w:val="Bibliographies"/>
          <w:docPartUnique/>
        </w:docPartObj>
      </w:sdtPr>
      <w:sdtEndPr>
        <w:rPr>
          <w:rFonts w:asciiTheme="minorHAnsi" w:eastAsiaTheme="minorHAnsi" w:hAnsiTheme="minorHAnsi" w:cstheme="minorBidi"/>
          <w:sz w:val="22"/>
          <w:szCs w:val="22"/>
        </w:rPr>
      </w:sdtEndPr>
      <w:sdtContent>
        <w:p w:rsidR="0001740D" w:rsidRDefault="0001740D">
          <w:pPr>
            <w:pStyle w:val="Heading1"/>
          </w:pPr>
          <w:r>
            <w:t>References</w:t>
          </w:r>
        </w:p>
        <w:sdt>
          <w:sdtPr>
            <w:id w:val="-573587230"/>
            <w:bibliography/>
          </w:sdtPr>
          <w:sdtContent>
            <w:p w:rsidR="0001740D" w:rsidRDefault="0001740D" w:rsidP="0001740D">
              <w:pPr>
                <w:pStyle w:val="Bibliography"/>
                <w:ind w:left="720" w:hanging="720"/>
                <w:rPr>
                  <w:noProof/>
                  <w:sz w:val="24"/>
                  <w:szCs w:val="24"/>
                </w:rPr>
              </w:pPr>
              <w:r>
                <w:fldChar w:fldCharType="begin"/>
              </w:r>
              <w:r>
                <w:instrText xml:space="preserve"> BIBLIOGRAPHY </w:instrText>
              </w:r>
              <w:r>
                <w:fldChar w:fldCharType="separate"/>
              </w:r>
              <w:r>
                <w:rPr>
                  <w:noProof/>
                </w:rPr>
                <w:t xml:space="preserve">Baeldung. (2024, 04 07). </w:t>
              </w:r>
              <w:r>
                <w:rPr>
                  <w:i/>
                  <w:iCs/>
                  <w:noProof/>
                </w:rPr>
                <w:t>Intro to Spring Boot Starters</w:t>
              </w:r>
              <w:r>
                <w:rPr>
                  <w:noProof/>
                </w:rPr>
                <w:t>. Retrieved from Baeldung: https://www.baeldung.com/spring-boot-starters</w:t>
              </w:r>
            </w:p>
            <w:p w:rsidR="0001740D" w:rsidRDefault="0001740D" w:rsidP="0001740D">
              <w:pPr>
                <w:pStyle w:val="Bibliography"/>
                <w:ind w:left="720" w:hanging="720"/>
                <w:rPr>
                  <w:noProof/>
                </w:rPr>
              </w:pPr>
              <w:r>
                <w:rPr>
                  <w:noProof/>
                </w:rPr>
                <w:t xml:space="preserve">Hibernate. (2024, 04 07). </w:t>
              </w:r>
              <w:r>
                <w:rPr>
                  <w:i/>
                  <w:iCs/>
                  <w:noProof/>
                </w:rPr>
                <w:t>Hibernate ORM</w:t>
              </w:r>
              <w:r>
                <w:rPr>
                  <w:noProof/>
                </w:rPr>
                <w:t>. Retrieved from Hibernate: https://hibernate.org/orm/what-is-an-orm/</w:t>
              </w:r>
            </w:p>
            <w:p w:rsidR="0001740D" w:rsidRDefault="0001740D" w:rsidP="0001740D">
              <w:pPr>
                <w:pStyle w:val="Bibliography"/>
                <w:ind w:left="720" w:hanging="720"/>
                <w:rPr>
                  <w:noProof/>
                </w:rPr>
              </w:pPr>
              <w:r>
                <w:rPr>
                  <w:noProof/>
                </w:rPr>
                <w:t xml:space="preserve">Microsoft. (2024, 04 03). </w:t>
              </w:r>
              <w:r>
                <w:rPr>
                  <w:i/>
                  <w:iCs/>
                  <w:noProof/>
                </w:rPr>
                <w:t>Azure OpenAI client library for Java - version 1.0.0-beta.7</w:t>
              </w:r>
              <w:r>
                <w:rPr>
                  <w:noProof/>
                </w:rPr>
                <w:t>. Retrieved from Microsoft Learn: https://learn.microsoft.com/en-us/java/api/overview/azure/ai-openai-readme?view=azure-java-preview</w:t>
              </w:r>
            </w:p>
            <w:p w:rsidR="0001740D" w:rsidRDefault="0001740D" w:rsidP="0001740D">
              <w:pPr>
                <w:pStyle w:val="Bibliography"/>
                <w:ind w:left="720" w:hanging="720"/>
                <w:rPr>
                  <w:noProof/>
                </w:rPr>
              </w:pPr>
              <w:r>
                <w:rPr>
                  <w:noProof/>
                </w:rPr>
                <w:t xml:space="preserve">Open AI Playground. (2024, 04 07). </w:t>
              </w:r>
              <w:r>
                <w:rPr>
                  <w:i/>
                  <w:iCs/>
                  <w:noProof/>
                </w:rPr>
                <w:t>ChatGPT 3.5</w:t>
              </w:r>
              <w:r>
                <w:rPr>
                  <w:noProof/>
                </w:rPr>
                <w:t>. Retrieved from chat.openai.com: https://chat.openai.com/</w:t>
              </w:r>
            </w:p>
            <w:p w:rsidR="0001740D" w:rsidRDefault="0001740D" w:rsidP="0001740D">
              <w:pPr>
                <w:pStyle w:val="Bibliography"/>
                <w:ind w:left="720" w:hanging="720"/>
                <w:rPr>
                  <w:noProof/>
                </w:rPr>
              </w:pPr>
              <w:r>
                <w:rPr>
                  <w:noProof/>
                </w:rPr>
                <w:t xml:space="preserve">Prisma. (2024, 04 07). </w:t>
              </w:r>
              <w:r>
                <w:rPr>
                  <w:i/>
                  <w:iCs/>
                  <w:noProof/>
                </w:rPr>
                <w:t>Quickstart</w:t>
              </w:r>
              <w:r>
                <w:rPr>
                  <w:noProof/>
                </w:rPr>
                <w:t>. Retrieved from Prisma: https://www.prisma.io/docs/getting-started/quickstart#1-create-typescript-project-and-set-up-prisma-orm</w:t>
              </w:r>
            </w:p>
            <w:p w:rsidR="0001740D" w:rsidRDefault="0001740D" w:rsidP="0001740D">
              <w:pPr>
                <w:pStyle w:val="Bibliography"/>
                <w:ind w:left="720" w:hanging="720"/>
                <w:rPr>
                  <w:noProof/>
                </w:rPr>
              </w:pPr>
              <w:r>
                <w:rPr>
                  <w:noProof/>
                </w:rPr>
                <w:t xml:space="preserve">spring. (2024, 04 07). </w:t>
              </w:r>
              <w:r>
                <w:rPr>
                  <w:i/>
                  <w:iCs/>
                  <w:noProof/>
                </w:rPr>
                <w:t>Serving Web Content with Spring MVC</w:t>
              </w:r>
              <w:r>
                <w:rPr>
                  <w:noProof/>
                </w:rPr>
                <w:t>. Retrieved from Spring by VMware Tnazu: https://spring.io/guides/gs/serving-web-content</w:t>
              </w:r>
            </w:p>
            <w:p w:rsidR="0001740D" w:rsidRDefault="0001740D" w:rsidP="0001740D">
              <w:r>
                <w:rPr>
                  <w:b/>
                  <w:bCs/>
                  <w:noProof/>
                </w:rPr>
                <w:fldChar w:fldCharType="end"/>
              </w:r>
            </w:p>
          </w:sdtContent>
        </w:sdt>
      </w:sdtContent>
    </w:sdt>
    <w:p w:rsidR="0001740D" w:rsidRDefault="0001740D" w:rsidP="0001740D"/>
    <w:sectPr w:rsidR="0001740D" w:rsidSect="00073DA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5F70C5"/>
    <w:multiLevelType w:val="hybridMultilevel"/>
    <w:tmpl w:val="FF28537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3AE502B"/>
    <w:multiLevelType w:val="hybridMultilevel"/>
    <w:tmpl w:val="A29222BA"/>
    <w:lvl w:ilvl="0" w:tplc="E97274F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697"/>
    <w:rsid w:val="00001578"/>
    <w:rsid w:val="0001406E"/>
    <w:rsid w:val="0001740D"/>
    <w:rsid w:val="0003397A"/>
    <w:rsid w:val="00051F1F"/>
    <w:rsid w:val="00052440"/>
    <w:rsid w:val="00073DAB"/>
    <w:rsid w:val="000A7427"/>
    <w:rsid w:val="000B1276"/>
    <w:rsid w:val="000D364B"/>
    <w:rsid w:val="001072D9"/>
    <w:rsid w:val="001114B3"/>
    <w:rsid w:val="00143E81"/>
    <w:rsid w:val="00164673"/>
    <w:rsid w:val="001852C5"/>
    <w:rsid w:val="00190A88"/>
    <w:rsid w:val="0021561B"/>
    <w:rsid w:val="002F4D87"/>
    <w:rsid w:val="003219CF"/>
    <w:rsid w:val="003411E0"/>
    <w:rsid w:val="00351AE3"/>
    <w:rsid w:val="00352DEE"/>
    <w:rsid w:val="003A4EAD"/>
    <w:rsid w:val="003D6C6F"/>
    <w:rsid w:val="003F2F6C"/>
    <w:rsid w:val="004551F6"/>
    <w:rsid w:val="00466B9B"/>
    <w:rsid w:val="004F7B79"/>
    <w:rsid w:val="00587BB3"/>
    <w:rsid w:val="005D009B"/>
    <w:rsid w:val="006075AA"/>
    <w:rsid w:val="006C7697"/>
    <w:rsid w:val="007A3786"/>
    <w:rsid w:val="007B5F5C"/>
    <w:rsid w:val="007C32A1"/>
    <w:rsid w:val="007E6292"/>
    <w:rsid w:val="0083203B"/>
    <w:rsid w:val="00833A81"/>
    <w:rsid w:val="008F67E8"/>
    <w:rsid w:val="009044D9"/>
    <w:rsid w:val="009669E5"/>
    <w:rsid w:val="00975340"/>
    <w:rsid w:val="00991A04"/>
    <w:rsid w:val="009E2246"/>
    <w:rsid w:val="009F0A8A"/>
    <w:rsid w:val="009F60FE"/>
    <w:rsid w:val="00A10BDC"/>
    <w:rsid w:val="00A71ED3"/>
    <w:rsid w:val="00AC3485"/>
    <w:rsid w:val="00AE6463"/>
    <w:rsid w:val="00AE7A0C"/>
    <w:rsid w:val="00B2465A"/>
    <w:rsid w:val="00B350FF"/>
    <w:rsid w:val="00B448BF"/>
    <w:rsid w:val="00B611C9"/>
    <w:rsid w:val="00BA2128"/>
    <w:rsid w:val="00BC6681"/>
    <w:rsid w:val="00C41ECE"/>
    <w:rsid w:val="00C563C1"/>
    <w:rsid w:val="00C75EB0"/>
    <w:rsid w:val="00CC46F0"/>
    <w:rsid w:val="00DA7734"/>
    <w:rsid w:val="00DC7148"/>
    <w:rsid w:val="00DF12F7"/>
    <w:rsid w:val="00E128CD"/>
    <w:rsid w:val="00E361C9"/>
    <w:rsid w:val="00E51CFE"/>
    <w:rsid w:val="00E566A1"/>
    <w:rsid w:val="00E72E3D"/>
    <w:rsid w:val="00EA77F0"/>
    <w:rsid w:val="00EE30E0"/>
    <w:rsid w:val="00EE6BE5"/>
    <w:rsid w:val="00FB63F1"/>
    <w:rsid w:val="00FF41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2314750"/>
  <w15:chartTrackingRefBased/>
  <w15:docId w15:val="{E13A943A-126C-428D-BB6C-BD633AB6B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7BB3"/>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A2128"/>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76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C7697"/>
    <w:rPr>
      <w:rFonts w:eastAsiaTheme="minorEastAsia"/>
      <w:lang w:val="en-US"/>
    </w:rPr>
  </w:style>
  <w:style w:type="character" w:customStyle="1" w:styleId="Heading1Char">
    <w:name w:val="Heading 1 Char"/>
    <w:basedOn w:val="DefaultParagraphFont"/>
    <w:link w:val="Heading1"/>
    <w:uiPriority w:val="9"/>
    <w:rsid w:val="00587BB3"/>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6C7697"/>
    <w:pPr>
      <w:outlineLvl w:val="9"/>
    </w:pPr>
    <w:rPr>
      <w:lang w:val="en-US"/>
    </w:rPr>
  </w:style>
  <w:style w:type="paragraph" w:styleId="TOC1">
    <w:name w:val="toc 1"/>
    <w:basedOn w:val="Normal"/>
    <w:next w:val="Normal"/>
    <w:autoRedefine/>
    <w:uiPriority w:val="39"/>
    <w:unhideWhenUsed/>
    <w:rsid w:val="006C7697"/>
    <w:pPr>
      <w:spacing w:after="100"/>
    </w:pPr>
  </w:style>
  <w:style w:type="character" w:styleId="Hyperlink">
    <w:name w:val="Hyperlink"/>
    <w:basedOn w:val="DefaultParagraphFont"/>
    <w:uiPriority w:val="99"/>
    <w:unhideWhenUsed/>
    <w:rsid w:val="006C7697"/>
    <w:rPr>
      <w:color w:val="0563C1" w:themeColor="hyperlink"/>
      <w:u w:val="single"/>
    </w:rPr>
  </w:style>
  <w:style w:type="paragraph" w:styleId="ListParagraph">
    <w:name w:val="List Paragraph"/>
    <w:basedOn w:val="Normal"/>
    <w:uiPriority w:val="34"/>
    <w:qFormat/>
    <w:rsid w:val="0083203B"/>
    <w:pPr>
      <w:ind w:left="720"/>
      <w:contextualSpacing/>
    </w:pPr>
  </w:style>
  <w:style w:type="character" w:customStyle="1" w:styleId="Heading2Char">
    <w:name w:val="Heading 2 Char"/>
    <w:basedOn w:val="DefaultParagraphFont"/>
    <w:link w:val="Heading2"/>
    <w:uiPriority w:val="9"/>
    <w:rsid w:val="00BA2128"/>
    <w:rPr>
      <w:rFonts w:asciiTheme="majorHAnsi" w:eastAsiaTheme="majorEastAsia" w:hAnsiTheme="majorHAnsi" w:cstheme="majorBidi"/>
      <w:b/>
      <w:sz w:val="26"/>
      <w:szCs w:val="26"/>
    </w:rPr>
  </w:style>
  <w:style w:type="paragraph" w:styleId="Bibliography">
    <w:name w:val="Bibliography"/>
    <w:basedOn w:val="Normal"/>
    <w:next w:val="Normal"/>
    <w:uiPriority w:val="37"/>
    <w:unhideWhenUsed/>
    <w:rsid w:val="00017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2865">
      <w:bodyDiv w:val="1"/>
      <w:marLeft w:val="0"/>
      <w:marRight w:val="0"/>
      <w:marTop w:val="0"/>
      <w:marBottom w:val="0"/>
      <w:divBdr>
        <w:top w:val="none" w:sz="0" w:space="0" w:color="auto"/>
        <w:left w:val="none" w:sz="0" w:space="0" w:color="auto"/>
        <w:bottom w:val="none" w:sz="0" w:space="0" w:color="auto"/>
        <w:right w:val="none" w:sz="0" w:space="0" w:color="auto"/>
      </w:divBdr>
    </w:div>
    <w:div w:id="47726937">
      <w:bodyDiv w:val="1"/>
      <w:marLeft w:val="0"/>
      <w:marRight w:val="0"/>
      <w:marTop w:val="0"/>
      <w:marBottom w:val="0"/>
      <w:divBdr>
        <w:top w:val="none" w:sz="0" w:space="0" w:color="auto"/>
        <w:left w:val="none" w:sz="0" w:space="0" w:color="auto"/>
        <w:bottom w:val="none" w:sz="0" w:space="0" w:color="auto"/>
        <w:right w:val="none" w:sz="0" w:space="0" w:color="auto"/>
      </w:divBdr>
    </w:div>
    <w:div w:id="268240625">
      <w:bodyDiv w:val="1"/>
      <w:marLeft w:val="0"/>
      <w:marRight w:val="0"/>
      <w:marTop w:val="0"/>
      <w:marBottom w:val="0"/>
      <w:divBdr>
        <w:top w:val="none" w:sz="0" w:space="0" w:color="auto"/>
        <w:left w:val="none" w:sz="0" w:space="0" w:color="auto"/>
        <w:bottom w:val="none" w:sz="0" w:space="0" w:color="auto"/>
        <w:right w:val="none" w:sz="0" w:space="0" w:color="auto"/>
      </w:divBdr>
    </w:div>
    <w:div w:id="1141922040">
      <w:bodyDiv w:val="1"/>
      <w:marLeft w:val="0"/>
      <w:marRight w:val="0"/>
      <w:marTop w:val="0"/>
      <w:marBottom w:val="0"/>
      <w:divBdr>
        <w:top w:val="none" w:sz="0" w:space="0" w:color="auto"/>
        <w:left w:val="none" w:sz="0" w:space="0" w:color="auto"/>
        <w:bottom w:val="none" w:sz="0" w:space="0" w:color="auto"/>
        <w:right w:val="none" w:sz="0" w:space="0" w:color="auto"/>
      </w:divBdr>
    </w:div>
    <w:div w:id="1186022745">
      <w:bodyDiv w:val="1"/>
      <w:marLeft w:val="0"/>
      <w:marRight w:val="0"/>
      <w:marTop w:val="0"/>
      <w:marBottom w:val="0"/>
      <w:divBdr>
        <w:top w:val="none" w:sz="0" w:space="0" w:color="auto"/>
        <w:left w:val="none" w:sz="0" w:space="0" w:color="auto"/>
        <w:bottom w:val="none" w:sz="0" w:space="0" w:color="auto"/>
        <w:right w:val="none" w:sz="0" w:space="0" w:color="auto"/>
      </w:divBdr>
    </w:div>
    <w:div w:id="1292247186">
      <w:bodyDiv w:val="1"/>
      <w:marLeft w:val="0"/>
      <w:marRight w:val="0"/>
      <w:marTop w:val="0"/>
      <w:marBottom w:val="0"/>
      <w:divBdr>
        <w:top w:val="none" w:sz="0" w:space="0" w:color="auto"/>
        <w:left w:val="none" w:sz="0" w:space="0" w:color="auto"/>
        <w:bottom w:val="none" w:sz="0" w:space="0" w:color="auto"/>
        <w:right w:val="none" w:sz="0" w:space="0" w:color="auto"/>
      </w:divBdr>
    </w:div>
    <w:div w:id="1528256560">
      <w:bodyDiv w:val="1"/>
      <w:marLeft w:val="0"/>
      <w:marRight w:val="0"/>
      <w:marTop w:val="0"/>
      <w:marBottom w:val="0"/>
      <w:divBdr>
        <w:top w:val="none" w:sz="0" w:space="0" w:color="auto"/>
        <w:left w:val="none" w:sz="0" w:space="0" w:color="auto"/>
        <w:bottom w:val="none" w:sz="0" w:space="0" w:color="auto"/>
        <w:right w:val="none" w:sz="0" w:space="0" w:color="auto"/>
      </w:divBdr>
    </w:div>
    <w:div w:id="159011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D8E2081A0DA4D8CBC9C545D9914EF08"/>
        <w:category>
          <w:name w:val="General"/>
          <w:gallery w:val="placeholder"/>
        </w:category>
        <w:types>
          <w:type w:val="bbPlcHdr"/>
        </w:types>
        <w:behaviors>
          <w:behavior w:val="content"/>
        </w:behaviors>
        <w:guid w:val="{E5CA7486-00D3-4662-BF1D-ECDBA09F36DA}"/>
      </w:docPartPr>
      <w:docPartBody>
        <w:p w:rsidR="003D7EAD" w:rsidRDefault="000B3136" w:rsidP="000B3136">
          <w:pPr>
            <w:pStyle w:val="ED8E2081A0DA4D8CBC9C545D9914EF08"/>
          </w:pPr>
          <w:r>
            <w:rPr>
              <w:color w:val="2E74B5" w:themeColor="accent1" w:themeShade="BF"/>
              <w:sz w:val="24"/>
              <w:szCs w:val="24"/>
            </w:rPr>
            <w:t>[Company name]</w:t>
          </w:r>
        </w:p>
      </w:docPartBody>
    </w:docPart>
    <w:docPart>
      <w:docPartPr>
        <w:name w:val="3E22A539302D454CAC8E2C25FF0F472A"/>
        <w:category>
          <w:name w:val="General"/>
          <w:gallery w:val="placeholder"/>
        </w:category>
        <w:types>
          <w:type w:val="bbPlcHdr"/>
        </w:types>
        <w:behaviors>
          <w:behavior w:val="content"/>
        </w:behaviors>
        <w:guid w:val="{A92A5E3F-3E09-41D0-BEDB-2FAA1E5BC00F}"/>
      </w:docPartPr>
      <w:docPartBody>
        <w:p w:rsidR="003D7EAD" w:rsidRDefault="000B3136" w:rsidP="000B3136">
          <w:pPr>
            <w:pStyle w:val="3E22A539302D454CAC8E2C25FF0F472A"/>
          </w:pPr>
          <w:r>
            <w:rPr>
              <w:rFonts w:asciiTheme="majorHAnsi" w:eastAsiaTheme="majorEastAsia" w:hAnsiTheme="majorHAnsi" w:cstheme="majorBidi"/>
              <w:color w:val="5B9BD5" w:themeColor="accent1"/>
              <w:sz w:val="88"/>
              <w:szCs w:val="88"/>
            </w:rPr>
            <w:t>[Document title]</w:t>
          </w:r>
        </w:p>
      </w:docPartBody>
    </w:docPart>
    <w:docPart>
      <w:docPartPr>
        <w:name w:val="50F5723FC5B94337A1C6213B30D3A894"/>
        <w:category>
          <w:name w:val="General"/>
          <w:gallery w:val="placeholder"/>
        </w:category>
        <w:types>
          <w:type w:val="bbPlcHdr"/>
        </w:types>
        <w:behaviors>
          <w:behavior w:val="content"/>
        </w:behaviors>
        <w:guid w:val="{5208F36D-C3BF-4C63-85AE-3296F0DD7AC9}"/>
      </w:docPartPr>
      <w:docPartBody>
        <w:p w:rsidR="003D7EAD" w:rsidRDefault="000B3136" w:rsidP="000B3136">
          <w:pPr>
            <w:pStyle w:val="50F5723FC5B94337A1C6213B30D3A894"/>
          </w:pPr>
          <w:r>
            <w:rPr>
              <w:color w:val="2E74B5" w:themeColor="accent1" w:themeShade="BF"/>
              <w:sz w:val="24"/>
              <w:szCs w:val="24"/>
            </w:rPr>
            <w:t>[Document subtitle]</w:t>
          </w:r>
        </w:p>
      </w:docPartBody>
    </w:docPart>
    <w:docPart>
      <w:docPartPr>
        <w:name w:val="370126642069481995269EBAEA87D15E"/>
        <w:category>
          <w:name w:val="General"/>
          <w:gallery w:val="placeholder"/>
        </w:category>
        <w:types>
          <w:type w:val="bbPlcHdr"/>
        </w:types>
        <w:behaviors>
          <w:behavior w:val="content"/>
        </w:behaviors>
        <w:guid w:val="{04E49124-2653-41A2-A72D-9A705261CF9A}"/>
      </w:docPartPr>
      <w:docPartBody>
        <w:p w:rsidR="003D7EAD" w:rsidRDefault="000B3136" w:rsidP="000B3136">
          <w:pPr>
            <w:pStyle w:val="370126642069481995269EBAEA87D15E"/>
          </w:pPr>
          <w:r>
            <w:rPr>
              <w:color w:val="5B9BD5" w:themeColor="accent1"/>
              <w:sz w:val="28"/>
              <w:szCs w:val="28"/>
            </w:rPr>
            <w:t>[Author name]</w:t>
          </w:r>
        </w:p>
      </w:docPartBody>
    </w:docPart>
    <w:docPart>
      <w:docPartPr>
        <w:name w:val="F0F8368CC62E4A969B23A0FAC08B9365"/>
        <w:category>
          <w:name w:val="General"/>
          <w:gallery w:val="placeholder"/>
        </w:category>
        <w:types>
          <w:type w:val="bbPlcHdr"/>
        </w:types>
        <w:behaviors>
          <w:behavior w:val="content"/>
        </w:behaviors>
        <w:guid w:val="{B577D66A-D013-4E6A-A089-9DA1B09DC730}"/>
      </w:docPartPr>
      <w:docPartBody>
        <w:p w:rsidR="003D7EAD" w:rsidRDefault="000B3136" w:rsidP="000B3136">
          <w:pPr>
            <w:pStyle w:val="F0F8368CC62E4A969B23A0FAC08B9365"/>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136"/>
    <w:rsid w:val="00077453"/>
    <w:rsid w:val="000B3136"/>
    <w:rsid w:val="000E586A"/>
    <w:rsid w:val="003D7EAD"/>
    <w:rsid w:val="00AD0FA7"/>
    <w:rsid w:val="00DE76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E2081A0DA4D8CBC9C545D9914EF08">
    <w:name w:val="ED8E2081A0DA4D8CBC9C545D9914EF08"/>
    <w:rsid w:val="000B3136"/>
  </w:style>
  <w:style w:type="paragraph" w:customStyle="1" w:styleId="3E22A539302D454CAC8E2C25FF0F472A">
    <w:name w:val="3E22A539302D454CAC8E2C25FF0F472A"/>
    <w:rsid w:val="000B3136"/>
  </w:style>
  <w:style w:type="paragraph" w:customStyle="1" w:styleId="50F5723FC5B94337A1C6213B30D3A894">
    <w:name w:val="50F5723FC5B94337A1C6213B30D3A894"/>
    <w:rsid w:val="000B3136"/>
  </w:style>
  <w:style w:type="paragraph" w:customStyle="1" w:styleId="370126642069481995269EBAEA87D15E">
    <w:name w:val="370126642069481995269EBAEA87D15E"/>
    <w:rsid w:val="000B3136"/>
  </w:style>
  <w:style w:type="paragraph" w:customStyle="1" w:styleId="F0F8368CC62E4A969B23A0FAC08B9365">
    <w:name w:val="F0F8368CC62E4A969B23A0FAC08B9365"/>
    <w:rsid w:val="000B31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Mic24</b:Tag>
    <b:SourceType>InternetSite</b:SourceType>
    <b:Guid>{08752CA1-66E2-457A-9BC7-39A059924E21}</b:Guid>
    <b:Title>Azure OpenAI client library for Java - version 1.0.0-beta.7</b:Title>
    <b:Year>2024</b:Year>
    <b:Author>
      <b:Author>
        <b:Corporate>Microsoft</b:Corporate>
      </b:Author>
    </b:Author>
    <b:InternetSiteTitle>Microsoft Learn</b:InternetSiteTitle>
    <b:Month>04</b:Month>
    <b:Day>03</b:Day>
    <b:URL>https://learn.microsoft.com/en-us/java/api/overview/azure/ai-openai-readme?view=azure-java-preview</b:URL>
    <b:RefOrder>5</b:RefOrder>
  </b:Source>
  <b:Source>
    <b:Tag>Ope24</b:Tag>
    <b:SourceType>InternetSite</b:SourceType>
    <b:Guid>{DB23BD75-123B-4D99-8557-BC981C35D01D}</b:Guid>
    <b:Author>
      <b:Author>
        <b:Corporate>Open AI Playground</b:Corporate>
      </b:Author>
    </b:Author>
    <b:Title>ChatGPT 3.5</b:Title>
    <b:InternetSiteTitle>chat.openai.com</b:InternetSiteTitle>
    <b:Year>2024</b:Year>
    <b:Month>04</b:Month>
    <b:Day>07</b:Day>
    <b:URL>https://chat.openai.com/</b:URL>
    <b:RefOrder>6</b:RefOrder>
  </b:Source>
  <b:Source>
    <b:Tag>Pri24</b:Tag>
    <b:SourceType>InternetSite</b:SourceType>
    <b:Guid>{60CD2BDE-B2EE-4011-B4D3-B276472479B6}</b:Guid>
    <b:Author>
      <b:Author>
        <b:Corporate>Prisma</b:Corporate>
      </b:Author>
    </b:Author>
    <b:Title>Quickstart</b:Title>
    <b:InternetSiteTitle>Prisma</b:InternetSiteTitle>
    <b:Year>2024</b:Year>
    <b:Month>04</b:Month>
    <b:Day>07</b:Day>
    <b:URL>https://www.prisma.io/docs/getting-started/quickstart#1-create-typescript-project-and-set-up-prisma-orm</b:URL>
    <b:RefOrder>4</b:RefOrder>
  </b:Source>
  <b:Source>
    <b:Tag>Bae24</b:Tag>
    <b:SourceType>InternetSite</b:SourceType>
    <b:Guid>{9095E980-7339-497E-A144-9B24B3E4F0F6}</b:Guid>
    <b:Author>
      <b:Author>
        <b:Corporate>Baeldung</b:Corporate>
      </b:Author>
    </b:Author>
    <b:Title>Intro to Spring Boot Starters</b:Title>
    <b:InternetSiteTitle>Baeldung</b:InternetSiteTitle>
    <b:Year>2024</b:Year>
    <b:Month>04</b:Month>
    <b:Day>07</b:Day>
    <b:URL>https://www.baeldung.com/spring-boot-starters</b:URL>
    <b:RefOrder>2</b:RefOrder>
  </b:Source>
  <b:Source>
    <b:Tag>spr24</b:Tag>
    <b:SourceType>InternetSite</b:SourceType>
    <b:Guid>{0E7F7E1D-434B-4FA5-879F-CC75501A701C}</b:Guid>
    <b:Author>
      <b:Author>
        <b:Corporate>spring</b:Corporate>
      </b:Author>
    </b:Author>
    <b:Title>Serving Web Content with Spring MVC</b:Title>
    <b:InternetSiteTitle>Spring by VMware Tnazu</b:InternetSiteTitle>
    <b:Year>2024</b:Year>
    <b:Month>04</b:Month>
    <b:Day>07</b:Day>
    <b:URL>https://spring.io/guides/gs/serving-web-content</b:URL>
    <b:RefOrder>3</b:RefOrder>
  </b:Source>
  <b:Source>
    <b:Tag>Hib24</b:Tag>
    <b:SourceType>InternetSite</b:SourceType>
    <b:Guid>{98F08CF2-AF03-4BB7-BE12-AB23DF7C07D9}</b:Guid>
    <b:Author>
      <b:Author>
        <b:Corporate>Hibernate</b:Corporate>
      </b:Author>
    </b:Author>
    <b:Title>Hibernate ORM</b:Title>
    <b:InternetSiteTitle>Hibernate</b:InternetSiteTitle>
    <b:Year>2024</b:Year>
    <b:Month>04</b:Month>
    <b:Day>07</b:Day>
    <b:URL>https://hibernate.org/orm/what-is-an-orm/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D7668B-8CDC-4771-AAC4-AFA121EA8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2755</TotalTime>
  <Pages>1</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INFS3202 Design Document</vt:lpstr>
    </vt:vector>
  </TitlesOfParts>
  <Company>S4585727</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INFS3202 Design Document</dc:title>
  <dc:subject>MechanicAssist</dc:subject>
  <dc:creator>Daniel Ciccotosto-Camp</dc:creator>
  <cp:keywords/>
  <dc:description/>
  <cp:lastModifiedBy>Daniel Ciccotosto-Camp</cp:lastModifiedBy>
  <cp:revision>9</cp:revision>
  <cp:lastPrinted>2024-04-07T10:57:00Z</cp:lastPrinted>
  <dcterms:created xsi:type="dcterms:W3CDTF">2024-03-25T01:20:00Z</dcterms:created>
  <dcterms:modified xsi:type="dcterms:W3CDTF">2024-04-07T11:01:00Z</dcterms:modified>
</cp:coreProperties>
</file>