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1316"/>
        <w:gridCol w:w="6176"/>
      </w:tblGrid>
      <w:tr w:rsidR="0023374B" w:rsidRPr="0038722D" w14:paraId="41898D43" w14:textId="77777777" w:rsidTr="006E32EA">
        <w:trPr>
          <w:jc w:val="center"/>
        </w:trPr>
        <w:tc>
          <w:tcPr>
            <w:tcW w:w="1838" w:type="dxa"/>
            <w:shd w:val="clear" w:color="auto" w:fill="D9D9D9"/>
          </w:tcPr>
          <w:p w14:paraId="2BE81ABB" w14:textId="214B0CA9" w:rsidR="0023374B" w:rsidRDefault="0023374B" w:rsidP="003069F9">
            <w:pPr>
              <w:jc w:val="center"/>
              <w:rPr>
                <w:rFonts w:eastAsia="Aptos"/>
                <w:b/>
                <w:bCs/>
                <w:sz w:val="22"/>
                <w:szCs w:val="22"/>
              </w:rPr>
            </w:pPr>
            <w:r>
              <w:rPr>
                <w:rFonts w:eastAsia="Aptos"/>
                <w:b/>
                <w:bCs/>
                <w:sz w:val="22"/>
                <w:szCs w:val="22"/>
              </w:rPr>
              <w:t>UC-000</w:t>
            </w:r>
            <w:r w:rsidR="00055253">
              <w:rPr>
                <w:rFonts w:eastAsia="Aptos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489" w:type="dxa"/>
            <w:gridSpan w:val="2"/>
            <w:shd w:val="clear" w:color="auto" w:fill="D9D9D9"/>
          </w:tcPr>
          <w:p w14:paraId="02563DB2" w14:textId="77777777" w:rsidR="0023374B" w:rsidRDefault="0023374B" w:rsidP="003069F9">
            <w:pPr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Access of different types of employees to the different functionalities of the system</w:t>
            </w:r>
          </w:p>
        </w:tc>
      </w:tr>
      <w:tr w:rsidR="0023374B" w:rsidRPr="00826CD1" w14:paraId="77FD64B3" w14:textId="77777777" w:rsidTr="006E32EA">
        <w:trPr>
          <w:jc w:val="center"/>
        </w:trPr>
        <w:tc>
          <w:tcPr>
            <w:tcW w:w="1838" w:type="dxa"/>
            <w:shd w:val="clear" w:color="auto" w:fill="auto"/>
          </w:tcPr>
          <w:p w14:paraId="54FD14A3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  <w:p w14:paraId="0C0DA522" w14:textId="3BD7CECD" w:rsidR="0023374B" w:rsidRDefault="0023374B" w:rsidP="003069F9">
            <w:pPr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 xml:space="preserve"> Dependencies</w:t>
            </w:r>
          </w:p>
        </w:tc>
        <w:tc>
          <w:tcPr>
            <w:tcW w:w="7489" w:type="dxa"/>
            <w:gridSpan w:val="2"/>
            <w:shd w:val="clear" w:color="auto" w:fill="auto"/>
          </w:tcPr>
          <w:p w14:paraId="0284BCC2" w14:textId="157925EC" w:rsidR="0023374B" w:rsidRDefault="0023374B" w:rsidP="0023374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System access security</w:t>
            </w:r>
          </w:p>
          <w:p w14:paraId="675AE970" w14:textId="77777777" w:rsidR="0023374B" w:rsidRDefault="0023374B" w:rsidP="0023374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Real time updates</w:t>
            </w:r>
          </w:p>
          <w:p w14:paraId="049BEFB7" w14:textId="629FE872" w:rsidR="006E32EA" w:rsidRPr="006E32EA" w:rsidRDefault="00354995" w:rsidP="006E32E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Maintenance</w:t>
            </w:r>
          </w:p>
          <w:p w14:paraId="25BA528B" w14:textId="77777777" w:rsidR="0023374B" w:rsidRDefault="0023374B" w:rsidP="003069F9">
            <w:pPr>
              <w:ind w:left="360"/>
              <w:rPr>
                <w:rFonts w:eastAsia="Aptos"/>
                <w:sz w:val="22"/>
                <w:szCs w:val="22"/>
                <w:lang w:val="en-GB"/>
              </w:rPr>
            </w:pPr>
          </w:p>
        </w:tc>
      </w:tr>
      <w:tr w:rsidR="0023374B" w:rsidRPr="0038722D" w14:paraId="0AEBB029" w14:textId="77777777" w:rsidTr="006E32EA">
        <w:trPr>
          <w:jc w:val="center"/>
        </w:trPr>
        <w:tc>
          <w:tcPr>
            <w:tcW w:w="1838" w:type="dxa"/>
            <w:shd w:val="clear" w:color="auto" w:fill="auto"/>
          </w:tcPr>
          <w:p w14:paraId="4F0D2ECC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7489" w:type="dxa"/>
            <w:gridSpan w:val="2"/>
            <w:shd w:val="clear" w:color="auto" w:fill="auto"/>
          </w:tcPr>
          <w:p w14:paraId="47C9270B" w14:textId="77777777" w:rsidR="0023374B" w:rsidRDefault="0023374B" w:rsidP="003069F9">
            <w:pPr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Quick view of the access to the different functionalities of the system and which functionalities could be access as the different types of employees.</w:t>
            </w:r>
          </w:p>
        </w:tc>
      </w:tr>
      <w:tr w:rsidR="0023374B" w:rsidRPr="0038722D" w14:paraId="6ACB002D" w14:textId="77777777" w:rsidTr="006E32EA">
        <w:trPr>
          <w:jc w:val="center"/>
        </w:trPr>
        <w:tc>
          <w:tcPr>
            <w:tcW w:w="1838" w:type="dxa"/>
            <w:shd w:val="clear" w:color="auto" w:fill="auto"/>
          </w:tcPr>
          <w:p w14:paraId="0ED1BC3C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Precondition</w:t>
            </w:r>
          </w:p>
        </w:tc>
        <w:tc>
          <w:tcPr>
            <w:tcW w:w="7489" w:type="dxa"/>
            <w:gridSpan w:val="2"/>
            <w:shd w:val="clear" w:color="auto" w:fill="auto"/>
          </w:tcPr>
          <w:p w14:paraId="1F2F0B23" w14:textId="528AC5EF" w:rsidR="0023374B" w:rsidRDefault="0023374B" w:rsidP="003069F9">
            <w:pPr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 xml:space="preserve">The system must implement </w:t>
            </w:r>
            <w:r w:rsidR="00AB29A9">
              <w:rPr>
                <w:rFonts w:eastAsia="Aptos"/>
                <w:sz w:val="22"/>
                <w:szCs w:val="22"/>
                <w:lang w:val="en-GB"/>
              </w:rPr>
              <w:t>a log-in system that discriminates access</w:t>
            </w:r>
            <w:r w:rsidR="00AB0594">
              <w:rPr>
                <w:rFonts w:eastAsia="Aptos"/>
                <w:sz w:val="22"/>
                <w:szCs w:val="22"/>
                <w:lang w:val="en-GB"/>
              </w:rPr>
              <w:t xml:space="preserve"> to certain features</w:t>
            </w:r>
            <w:r w:rsidR="00AB29A9">
              <w:rPr>
                <w:rFonts w:eastAsia="Aptos"/>
                <w:sz w:val="22"/>
                <w:szCs w:val="22"/>
                <w:lang w:val="en-GB"/>
              </w:rPr>
              <w:t xml:space="preserve"> based on user type.</w:t>
            </w:r>
          </w:p>
        </w:tc>
      </w:tr>
      <w:tr w:rsidR="0023374B" w:rsidRPr="00826CD1" w14:paraId="59C10FC2" w14:textId="77777777" w:rsidTr="006E32EA">
        <w:trPr>
          <w:trHeight w:val="202"/>
          <w:jc w:val="center"/>
        </w:trPr>
        <w:tc>
          <w:tcPr>
            <w:tcW w:w="1838" w:type="dxa"/>
            <w:vMerge w:val="restart"/>
            <w:shd w:val="clear" w:color="auto" w:fill="auto"/>
          </w:tcPr>
          <w:p w14:paraId="08D29C9C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  <w:p w14:paraId="12CED3A2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  <w:p w14:paraId="2399A1DB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  <w:p w14:paraId="57E30448" w14:textId="645F574F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Role and System functionalities</w:t>
            </w:r>
          </w:p>
        </w:tc>
        <w:tc>
          <w:tcPr>
            <w:tcW w:w="1283" w:type="dxa"/>
            <w:shd w:val="clear" w:color="auto" w:fill="auto"/>
          </w:tcPr>
          <w:p w14:paraId="3B282110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  <w:p w14:paraId="0D8933AA" w14:textId="66DA101B" w:rsidR="0023374B" w:rsidRDefault="006E32EA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Receptionist</w:t>
            </w:r>
          </w:p>
        </w:tc>
        <w:tc>
          <w:tcPr>
            <w:tcW w:w="6206" w:type="dxa"/>
            <w:shd w:val="clear" w:color="auto" w:fill="auto"/>
          </w:tcPr>
          <w:p w14:paraId="638FB3DB" w14:textId="215AC25F" w:rsidR="0023374B" w:rsidRDefault="009D056A" w:rsidP="0023374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Can </w:t>
            </w:r>
            <w:r w:rsidR="006E32EA">
              <w:rPr>
                <w:lang w:val="en-GB"/>
              </w:rPr>
              <w:t>create and modify appointments.</w:t>
            </w:r>
          </w:p>
          <w:p w14:paraId="1AF3D41E" w14:textId="5A2CE8E5" w:rsidR="0023374B" w:rsidRDefault="00E00208" w:rsidP="0023374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Can </w:t>
            </w:r>
            <w:r w:rsidR="006E32EA">
              <w:rPr>
                <w:lang w:val="en-GB"/>
              </w:rPr>
              <w:t>save the appointments.</w:t>
            </w:r>
          </w:p>
          <w:p w14:paraId="171D4A88" w14:textId="449FFF91" w:rsidR="0023374B" w:rsidRDefault="0023374B" w:rsidP="0023374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Can </w:t>
            </w:r>
            <w:r w:rsidR="006E32EA">
              <w:rPr>
                <w:lang w:val="en-GB"/>
              </w:rPr>
              <w:t>send appointment reminders (requires the appointment to be saved).</w:t>
            </w:r>
          </w:p>
        </w:tc>
      </w:tr>
      <w:tr w:rsidR="0023374B" w:rsidRPr="0038722D" w14:paraId="3295F799" w14:textId="77777777" w:rsidTr="006E32EA">
        <w:trPr>
          <w:trHeight w:val="157"/>
          <w:jc w:val="center"/>
        </w:trPr>
        <w:tc>
          <w:tcPr>
            <w:tcW w:w="1838" w:type="dxa"/>
            <w:vMerge/>
            <w:shd w:val="clear" w:color="auto" w:fill="auto"/>
          </w:tcPr>
          <w:p w14:paraId="5E8662D6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</w:tc>
        <w:tc>
          <w:tcPr>
            <w:tcW w:w="1283" w:type="dxa"/>
            <w:shd w:val="clear" w:color="auto" w:fill="auto"/>
          </w:tcPr>
          <w:p w14:paraId="648A9204" w14:textId="77777777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  <w:p w14:paraId="3310A155" w14:textId="0DF1BBC9" w:rsidR="0023374B" w:rsidRDefault="006E32EA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Client</w:t>
            </w:r>
          </w:p>
        </w:tc>
        <w:tc>
          <w:tcPr>
            <w:tcW w:w="6206" w:type="dxa"/>
            <w:shd w:val="clear" w:color="auto" w:fill="auto"/>
          </w:tcPr>
          <w:p w14:paraId="033117E3" w14:textId="77777777" w:rsidR="0023374B" w:rsidRDefault="006E32EA" w:rsidP="00DD63D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Can request appointments.</w:t>
            </w:r>
          </w:p>
          <w:p w14:paraId="3E89412C" w14:textId="1ADA529D" w:rsidR="006E32EA" w:rsidRDefault="006E32EA" w:rsidP="00DD63D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Receives appointment reminders.</w:t>
            </w:r>
          </w:p>
        </w:tc>
      </w:tr>
      <w:tr w:rsidR="0023374B" w:rsidRPr="0038722D" w14:paraId="2C8560C9" w14:textId="77777777" w:rsidTr="006E32EA">
        <w:trPr>
          <w:jc w:val="center"/>
        </w:trPr>
        <w:tc>
          <w:tcPr>
            <w:tcW w:w="1838" w:type="dxa"/>
            <w:shd w:val="clear" w:color="auto" w:fill="auto"/>
          </w:tcPr>
          <w:p w14:paraId="1C0A888A" w14:textId="4AC71B11" w:rsidR="0023374B" w:rsidRDefault="0023374B" w:rsidP="003069F9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Postconditions</w:t>
            </w:r>
          </w:p>
        </w:tc>
        <w:tc>
          <w:tcPr>
            <w:tcW w:w="7489" w:type="dxa"/>
            <w:gridSpan w:val="2"/>
            <w:shd w:val="clear" w:color="auto" w:fill="auto"/>
          </w:tcPr>
          <w:p w14:paraId="5B24C423" w14:textId="5DB01FAD" w:rsidR="0023374B" w:rsidRDefault="0023374B" w:rsidP="003069F9">
            <w:pPr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The access and changes should be life updated.</w:t>
            </w:r>
          </w:p>
        </w:tc>
      </w:tr>
    </w:tbl>
    <w:p w14:paraId="1F477CD6" w14:textId="7EEB6950" w:rsidR="0023374B" w:rsidRDefault="0023374B"/>
    <w:p w14:paraId="7B626A92" w14:textId="48BC26FC" w:rsidR="0023374B" w:rsidRDefault="006E32EA">
      <w:r>
        <w:rPr>
          <w:noProof/>
        </w:rPr>
        <w:drawing>
          <wp:anchor distT="0" distB="0" distL="114300" distR="114300" simplePos="0" relativeHeight="251658240" behindDoc="0" locked="0" layoutInCell="1" allowOverlap="1" wp14:anchorId="7CC87470" wp14:editId="16C5F5CB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400040" cy="4044315"/>
            <wp:effectExtent l="0" t="0" r="0" b="0"/>
            <wp:wrapSquare wrapText="bothSides"/>
            <wp:docPr id="18139849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8496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33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A2B"/>
    <w:multiLevelType w:val="hybridMultilevel"/>
    <w:tmpl w:val="63482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4345"/>
    <w:multiLevelType w:val="hybridMultilevel"/>
    <w:tmpl w:val="BABA1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A7800"/>
    <w:multiLevelType w:val="hybridMultilevel"/>
    <w:tmpl w:val="CC86C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91D37"/>
    <w:multiLevelType w:val="hybridMultilevel"/>
    <w:tmpl w:val="F59C2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F3BFB"/>
    <w:multiLevelType w:val="hybridMultilevel"/>
    <w:tmpl w:val="8A4C0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E7901"/>
    <w:multiLevelType w:val="hybridMultilevel"/>
    <w:tmpl w:val="F9C46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671127">
    <w:abstractNumId w:val="1"/>
  </w:num>
  <w:num w:numId="2" w16cid:durableId="348680621">
    <w:abstractNumId w:val="4"/>
  </w:num>
  <w:num w:numId="3" w16cid:durableId="1308589953">
    <w:abstractNumId w:val="5"/>
  </w:num>
  <w:num w:numId="4" w16cid:durableId="1435782533">
    <w:abstractNumId w:val="0"/>
  </w:num>
  <w:num w:numId="5" w16cid:durableId="500245493">
    <w:abstractNumId w:val="2"/>
  </w:num>
  <w:num w:numId="6" w16cid:durableId="1598711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BC"/>
    <w:rsid w:val="000161BD"/>
    <w:rsid w:val="00055253"/>
    <w:rsid w:val="0023374B"/>
    <w:rsid w:val="00354995"/>
    <w:rsid w:val="005C725B"/>
    <w:rsid w:val="00693CA8"/>
    <w:rsid w:val="006E32EA"/>
    <w:rsid w:val="007F40BC"/>
    <w:rsid w:val="009D056A"/>
    <w:rsid w:val="00AB0594"/>
    <w:rsid w:val="00AB29A9"/>
    <w:rsid w:val="00C9607E"/>
    <w:rsid w:val="00D33BE9"/>
    <w:rsid w:val="00DD63D8"/>
    <w:rsid w:val="00E00208"/>
    <w:rsid w:val="00E5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DD11"/>
  <w15:chartTrackingRefBased/>
  <w15:docId w15:val="{EFF6C913-E544-4362-9AAA-C68F5FA1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4B"/>
    <w:pPr>
      <w:spacing w:after="0" w:line="240" w:lineRule="exact"/>
    </w:pPr>
    <w:rPr>
      <w:rFonts w:ascii="Times" w:eastAsia="Times New Roman" w:hAnsi="Times" w:cs="Times New Roman"/>
      <w:kern w:val="0"/>
      <w:szCs w:val="2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0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0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0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0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 Franco Daniel Eduardo</dc:creator>
  <cp:keywords/>
  <dc:description/>
  <cp:lastModifiedBy>Allo Franco Daniel Eduardo</cp:lastModifiedBy>
  <cp:revision>11</cp:revision>
  <dcterms:created xsi:type="dcterms:W3CDTF">2024-03-26T20:39:00Z</dcterms:created>
  <dcterms:modified xsi:type="dcterms:W3CDTF">2024-04-07T11:09:00Z</dcterms:modified>
</cp:coreProperties>
</file>