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w:t>
      </w:r>
      <w:r w:rsidDel="00000000" w:rsidR="00000000" w:rsidRPr="00000000">
        <w:rPr>
          <w:rFonts w:ascii="Cambria" w:cs="Cambria" w:eastAsia="Cambria" w:hAnsi="Cambria"/>
          <w:b w:val="1"/>
          <w:color w:val="366091"/>
          <w:sz w:val="28"/>
          <w:szCs w:val="28"/>
          <w:rtl w:val="0"/>
        </w:rPr>
        <w:t xml:space="preserve">cuarto </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tcBorders>
              <w:right w:color="000000" w:space="0" w:sz="8" w:val="single"/>
            </w:tcBorders>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¿Qué salió bien en la iteración? (aciertos)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Se completaron las funcionalidades de gestión de vehículos (H09), generación de reportes (H11), actualización de tarifas y descuentos promocionales (H12), y monitoreo de la actividad del sitio (H13). Todas estas funcionalidades están operativas y han funcionado bien en las pruebas iniciales. Aunque faltan algunos pequeños detalles por ajustar, las funcionalidades clave están implementadas correctamente.</w:t>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Se lograron avances significativos en el desarrollo de funcionalidades que mejoran la gestión administrativa del sitio, lo cual aportará un valor considerable para los administradores. Estas mejoras facilitarán la operación y el análisis del desempeño de la plataforma, mejorando la experiencia de uso para los administradores y, a largo plazo, para los usuarios.</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La colaboración dentro del equipo fue efectiva, lo que facilitó la resolución de problemas técnicos y permitió avanzar en las tareas asignadas. Aunque hubo algunos detalles que requieren ajustes, el equipo logró trabajar de manera eficiente y mantuvo el enfoque en los objetivos del sprint.</w:t>
            </w:r>
          </w:p>
          <w:p w:rsidR="00000000" w:rsidDel="00000000" w:rsidP="00000000" w:rsidRDefault="00000000" w:rsidRPr="00000000" w14:paraId="00000009">
            <w:pPr>
              <w:jc w:val="both"/>
              <w:rPr>
                <w:rFonts w:ascii="Calibri" w:cs="Calibri" w:eastAsia="Calibri" w:hAnsi="Calibri"/>
                <w:b w:val="1"/>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¿Qué no salió bien en la iteración? (errores)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Aunque se completaron las funcionalidades principales, algunos pequeños detalles siguen pendientes, como la optimización de la visualización de los reportes, ajustes en los filtros de tarifas y mejoras en el rendimiento del monitoreo de actividad. Estos aspectos no estaban previstos en su totalidad y aún requieren atención.</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La presencia de detalles pendientes podría limitar la efectividad de las nuevas funcionalidades, ya que no están completamente optimizadas para la mejor experiencia de usuario. Es fundamental corregir estos detalles en la siguiente iteración para evitar que afecten la percepción del producto final.</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La gestión del tiempo en cuanto a los detalles adicionales no se alineó completamente con las expectativas iniciales. Aunque las funcionalidades se completaron, la atención a estos pequeños ajustes se pospuso, lo que podría haber afectado la calidad final de la entrega.</w:t>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¿Qué mejoras vamos a implementar en la próxima iteración? (recomendaciones de mejora continua)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Se priorizará la corrección de los pequeños detalles pendientes en las funcionalidades clave. Se establecerá un plan de acción claro para asegurar que todas las áreas sean completamente optimizadas y funcionales para el siguiente sprint.</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Se fomentará una mayor comunicación sobre los obstáculos técnicos que podrían surgir durante el desarrollo de las funcionalidades, para abordarlos con mayor antelación y evitar que afecten el progreso del sprint.</w:t>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Se implementarán sesiones de revisión más frecuentes durante el desarrollo de cada funcionalidad, para asegurar que todos los detalles sean verificados y ajustados de manera oportuna, manteniendo el enfoque en los objetivos establecidos y la calidad del producto final.</w:t>
            </w:r>
          </w:p>
          <w:p w:rsidR="00000000" w:rsidDel="00000000" w:rsidP="00000000" w:rsidRDefault="00000000" w:rsidRPr="00000000" w14:paraId="00000016">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qb9YYaUx6QfiOOyE1LYkX7N4A==">CgMxLjAyCGguZ2pkZ3hzOAByITFxZGx4RTlEcF9ycDVja0xEeWFyTHpqYnRlQ1o4Um9rUw==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2024-06-24T22:07:00Z</dcterms:created>
</cp:coreProperties>
</file>