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486" w:rsidRDefault="00B16F3F">
      <w:pPr>
        <w:keepNext/>
        <w:spacing w:line="240" w:lineRule="auto"/>
        <w:rPr>
          <w:rFonts w:ascii="Calibri" w:eastAsia="Calibri" w:hAnsi="Calibri" w:cs="Calibri"/>
          <w:b/>
          <w:color w:val="183B56"/>
          <w:sz w:val="52"/>
        </w:rPr>
      </w:pPr>
      <w:proofErr w:type="spellStart"/>
      <w:r>
        <w:rPr>
          <w:rFonts w:ascii="Calibri" w:eastAsia="Calibri" w:hAnsi="Calibri" w:cs="Calibri"/>
          <w:b/>
          <w:color w:val="183B56"/>
          <w:sz w:val="52"/>
        </w:rPr>
        <w:t>Backlog</w:t>
      </w:r>
      <w:proofErr w:type="spellEnd"/>
      <w:r>
        <w:rPr>
          <w:rFonts w:ascii="Calibri" w:eastAsia="Calibri" w:hAnsi="Calibri" w:cs="Calibri"/>
          <w:b/>
          <w:color w:val="183B56"/>
          <w:sz w:val="52"/>
        </w:rPr>
        <w:t xml:space="preserve"> do Produto</w:t>
      </w:r>
    </w:p>
    <w:p w:rsidR="00B26486" w:rsidRDefault="00B16F3F">
      <w:pPr>
        <w:spacing w:after="120" w:line="300" w:lineRule="auto"/>
        <w:rPr>
          <w:rFonts w:ascii="Calibri" w:eastAsia="Calibri" w:hAnsi="Calibri" w:cs="Calibri"/>
          <w:color w:val="202124"/>
        </w:rPr>
      </w:pPr>
      <w:r>
        <w:rPr>
          <w:rFonts w:ascii="Calibri" w:eastAsia="Calibri" w:hAnsi="Calibri" w:cs="Calibri"/>
          <w:color w:val="667085"/>
          <w:sz w:val="26"/>
        </w:rPr>
        <w:t>Modelo para priorizar, refinar e planejar entregas orientadas a valor.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0"/>
        <w:gridCol w:w="4322"/>
      </w:tblGrid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</w:rPr>
              <w:t>Campo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</w:rPr>
              <w:t>Informação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Projeto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1D78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202124"/>
              </w:rPr>
              <w:t>StudyLab</w:t>
            </w:r>
            <w:proofErr w:type="spellEnd"/>
            <w:r>
              <w:rPr>
                <w:rFonts w:ascii="Calibri" w:eastAsia="Calibri" w:hAnsi="Calibri" w:cs="Calibri"/>
                <w:color w:val="202124"/>
              </w:rPr>
              <w:t xml:space="preserve"> – Gerenciamento de Atividades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Tipo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1D7878" w:rsidP="001D78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202124"/>
              </w:rPr>
              <w:t>Gerenciadro</w:t>
            </w:r>
            <w:proofErr w:type="spellEnd"/>
            <w:r>
              <w:rPr>
                <w:rFonts w:ascii="Calibri" w:eastAsia="Calibri" w:hAnsi="Calibri" w:cs="Calibri"/>
                <w:color w:val="202124"/>
              </w:rPr>
              <w:t xml:space="preserve"> de Informações entre Educadores e Estudantes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1.0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Responsável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1D787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Daniel Cronemberger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Data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1D787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01/10/2026</w:t>
            </w:r>
          </w:p>
        </w:tc>
      </w:tr>
    </w:tbl>
    <w:p w:rsidR="00B26486" w:rsidRDefault="00B26486">
      <w:pPr>
        <w:spacing w:after="120" w:line="300" w:lineRule="auto"/>
        <w:rPr>
          <w:rFonts w:ascii="Calibri" w:eastAsia="Calibri" w:hAnsi="Calibri" w:cs="Calibri"/>
          <w:color w:val="202124"/>
        </w:rPr>
      </w:pPr>
    </w:p>
    <w:p w:rsidR="00B26486" w:rsidRPr="001D7878" w:rsidRDefault="00B16F3F">
      <w:pPr>
        <w:keepNext/>
        <w:keepLines/>
        <w:spacing w:before="360" w:after="200" w:line="240" w:lineRule="auto"/>
        <w:rPr>
          <w:rFonts w:ascii="Calibri" w:eastAsia="Calibri" w:hAnsi="Calibri" w:cs="Calibri"/>
          <w:b/>
          <w:color w:val="000000" w:themeColor="text1"/>
          <w:sz w:val="32"/>
        </w:rPr>
      </w:pPr>
      <w:r w:rsidRPr="001D7878">
        <w:rPr>
          <w:rFonts w:ascii="Calibri" w:eastAsia="Calibri" w:hAnsi="Calibri" w:cs="Calibri"/>
          <w:b/>
          <w:color w:val="000000" w:themeColor="text1"/>
          <w:sz w:val="32"/>
        </w:rPr>
        <w:t>1. Finalidade</w:t>
      </w:r>
    </w:p>
    <w:p w:rsidR="001D7878" w:rsidRDefault="001D7878">
      <w:pPr>
        <w:keepNext/>
        <w:keepLines/>
        <w:spacing w:before="280" w:after="140" w:line="240" w:lineRule="auto"/>
        <w:rPr>
          <w:rFonts w:ascii="Calibri" w:eastAsia="Calibri" w:hAnsi="Calibri" w:cs="Calibri"/>
          <w:color w:val="202124"/>
        </w:rPr>
      </w:pPr>
      <w:r w:rsidRPr="001D7878">
        <w:rPr>
          <w:rFonts w:ascii="Calibri" w:eastAsia="Calibri" w:hAnsi="Calibri" w:cs="Calibri"/>
          <w:color w:val="202124"/>
        </w:rPr>
        <w:t xml:space="preserve">Organiza os itens que representam a evolução do </w:t>
      </w:r>
      <w:proofErr w:type="spellStart"/>
      <w:r w:rsidRPr="001D7878">
        <w:rPr>
          <w:rFonts w:ascii="Calibri" w:eastAsia="Calibri" w:hAnsi="Calibri" w:cs="Calibri"/>
          <w:color w:val="202124"/>
        </w:rPr>
        <w:t>StudyLab</w:t>
      </w:r>
      <w:proofErr w:type="spellEnd"/>
      <w:r w:rsidRPr="001D7878">
        <w:rPr>
          <w:rFonts w:ascii="Calibri" w:eastAsia="Calibri" w:hAnsi="Calibri" w:cs="Calibri"/>
          <w:color w:val="202124"/>
        </w:rPr>
        <w:t>, reunindo épicos, funcionalidades, histórias de usuário, melhorias e possíveis correções que poderão ser planejadas, priorizadas e desenvolvidas ao longo do projeto.</w:t>
      </w:r>
    </w:p>
    <w:p w:rsidR="00B26486" w:rsidRPr="001D7878" w:rsidRDefault="00B16F3F">
      <w:pPr>
        <w:keepNext/>
        <w:keepLines/>
        <w:spacing w:before="280" w:after="140" w:line="240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1D7878">
        <w:rPr>
          <w:rFonts w:ascii="Calibri" w:eastAsia="Calibri" w:hAnsi="Calibri" w:cs="Calibri"/>
          <w:b/>
          <w:color w:val="000000" w:themeColor="text1"/>
          <w:sz w:val="26"/>
        </w:rPr>
        <w:t>Quando utilizar</w:t>
      </w:r>
    </w:p>
    <w:p w:rsidR="001D7878" w:rsidRPr="001D7878" w:rsidRDefault="001D7878">
      <w:pPr>
        <w:numPr>
          <w:ilvl w:val="0"/>
          <w:numId w:val="1"/>
        </w:numPr>
        <w:spacing w:after="0" w:line="300" w:lineRule="auto"/>
        <w:ind w:left="360" w:hanging="360"/>
        <w:rPr>
          <w:rFonts w:ascii="Calibri" w:eastAsia="Calibri" w:hAnsi="Calibri" w:cs="Calibri"/>
          <w:color w:val="202124"/>
        </w:rPr>
      </w:pPr>
      <w:r>
        <w:t xml:space="preserve">Durante a descoberta, o planejamento e o refinamento contínuo do </w:t>
      </w:r>
      <w:proofErr w:type="spellStart"/>
      <w:r>
        <w:t>backlog</w:t>
      </w:r>
      <w:proofErr w:type="spellEnd"/>
      <w:r>
        <w:t xml:space="preserve"> do </w:t>
      </w:r>
      <w:proofErr w:type="spellStart"/>
      <w:r>
        <w:t>StudyLab</w:t>
      </w:r>
      <w:proofErr w:type="spellEnd"/>
      <w:r>
        <w:t>.</w:t>
      </w:r>
    </w:p>
    <w:p w:rsidR="001D7878" w:rsidRPr="001D7878" w:rsidRDefault="001D7878">
      <w:pPr>
        <w:numPr>
          <w:ilvl w:val="0"/>
          <w:numId w:val="1"/>
        </w:numPr>
        <w:spacing w:after="80" w:line="300" w:lineRule="auto"/>
        <w:ind w:left="360" w:hanging="360"/>
        <w:rPr>
          <w:rFonts w:ascii="Calibri" w:eastAsia="Calibri" w:hAnsi="Calibri" w:cs="Calibri"/>
          <w:color w:val="202124"/>
        </w:rPr>
      </w:pPr>
      <w:r>
        <w:t>Para organizar e priorizar o trabalho com base em valor, risco, dependências e importância para alunos e professores.</w:t>
      </w:r>
    </w:p>
    <w:p w:rsidR="001D7878" w:rsidRPr="001D7878" w:rsidRDefault="001D7878" w:rsidP="00984B7F">
      <w:pPr>
        <w:keepNext/>
        <w:keepLines/>
        <w:numPr>
          <w:ilvl w:val="0"/>
          <w:numId w:val="1"/>
        </w:numPr>
        <w:spacing w:before="280" w:after="140" w:line="240" w:lineRule="auto"/>
        <w:ind w:left="360" w:hanging="360"/>
        <w:rPr>
          <w:rFonts w:ascii="Calibri" w:eastAsia="Calibri" w:hAnsi="Calibri" w:cs="Calibri"/>
          <w:b/>
          <w:color w:val="000000" w:themeColor="text1"/>
          <w:sz w:val="26"/>
        </w:rPr>
      </w:pPr>
      <w:r>
        <w:t xml:space="preserve">Antes de selecionar os itens que farão parte de uma entrega, versão ou </w:t>
      </w:r>
      <w:proofErr w:type="spellStart"/>
      <w:r>
        <w:t>sprint</w:t>
      </w:r>
      <w:proofErr w:type="spellEnd"/>
      <w:r>
        <w:t>.</w:t>
      </w:r>
    </w:p>
    <w:p w:rsidR="00B26486" w:rsidRPr="001D7878" w:rsidRDefault="00B16F3F" w:rsidP="00984B7F">
      <w:pPr>
        <w:keepNext/>
        <w:keepLines/>
        <w:numPr>
          <w:ilvl w:val="0"/>
          <w:numId w:val="1"/>
        </w:numPr>
        <w:spacing w:before="280" w:after="140" w:line="240" w:lineRule="auto"/>
        <w:ind w:left="360" w:hanging="360"/>
        <w:rPr>
          <w:rFonts w:ascii="Calibri" w:eastAsia="Calibri" w:hAnsi="Calibri" w:cs="Calibri"/>
          <w:b/>
          <w:color w:val="000000" w:themeColor="text1"/>
          <w:sz w:val="26"/>
        </w:rPr>
      </w:pPr>
      <w:r w:rsidRPr="001D7878">
        <w:rPr>
          <w:rFonts w:ascii="Calibri" w:eastAsia="Calibri" w:hAnsi="Calibri" w:cs="Calibri"/>
          <w:b/>
          <w:color w:val="000000" w:themeColor="text1"/>
          <w:sz w:val="26"/>
        </w:rPr>
        <w:t>Resultados esperados</w:t>
      </w:r>
    </w:p>
    <w:p w:rsidR="001D7878" w:rsidRPr="001D7878" w:rsidRDefault="001D7878">
      <w:pPr>
        <w:numPr>
          <w:ilvl w:val="0"/>
          <w:numId w:val="2"/>
        </w:numPr>
        <w:spacing w:after="0" w:line="300" w:lineRule="auto"/>
        <w:ind w:left="360" w:hanging="360"/>
        <w:rPr>
          <w:rFonts w:ascii="Calibri" w:eastAsia="Calibri" w:hAnsi="Calibri" w:cs="Calibri"/>
          <w:color w:val="202124"/>
        </w:rPr>
      </w:pPr>
      <w:r>
        <w:t xml:space="preserve">Itens do </w:t>
      </w:r>
      <w:proofErr w:type="spellStart"/>
      <w:r>
        <w:t>backlog</w:t>
      </w:r>
      <w:proofErr w:type="spellEnd"/>
      <w:r>
        <w:t xml:space="preserve"> organizados, priorizados e de fácil compreensão.</w:t>
      </w:r>
    </w:p>
    <w:p w:rsidR="001D7878" w:rsidRPr="001D7878" w:rsidRDefault="001D7878">
      <w:pPr>
        <w:numPr>
          <w:ilvl w:val="0"/>
          <w:numId w:val="2"/>
        </w:numPr>
        <w:spacing w:after="80" w:line="300" w:lineRule="auto"/>
        <w:ind w:left="360" w:hanging="360"/>
        <w:rPr>
          <w:rFonts w:ascii="Calibri" w:eastAsia="Calibri" w:hAnsi="Calibri" w:cs="Calibri"/>
          <w:color w:val="202124"/>
        </w:rPr>
      </w:pPr>
      <w:r>
        <w:t>Dependências, riscos e relações entre os itens claramente identificados.</w:t>
      </w:r>
    </w:p>
    <w:p w:rsidR="001D7878" w:rsidRPr="001D7878" w:rsidRDefault="001D7878" w:rsidP="00C43304">
      <w:pPr>
        <w:keepNext/>
        <w:keepLines/>
        <w:numPr>
          <w:ilvl w:val="0"/>
          <w:numId w:val="2"/>
        </w:numPr>
        <w:spacing w:before="280" w:after="140" w:line="240" w:lineRule="auto"/>
        <w:ind w:left="360" w:hanging="360"/>
        <w:rPr>
          <w:rFonts w:ascii="Calibri" w:eastAsia="Calibri" w:hAnsi="Calibri" w:cs="Calibri"/>
          <w:b/>
          <w:color w:val="000000" w:themeColor="text1"/>
          <w:sz w:val="26"/>
        </w:rPr>
      </w:pPr>
      <w:r>
        <w:t xml:space="preserve">Próximos itens suficientemente detalhados para serem selecionados em uma </w:t>
      </w:r>
      <w:proofErr w:type="spellStart"/>
      <w:r>
        <w:t>sprint</w:t>
      </w:r>
      <w:proofErr w:type="spellEnd"/>
      <w:r>
        <w:t xml:space="preserve"> ou entrega.</w:t>
      </w:r>
    </w:p>
    <w:p w:rsidR="00B26486" w:rsidRPr="001D7878" w:rsidRDefault="00B16F3F" w:rsidP="00C43304">
      <w:pPr>
        <w:keepNext/>
        <w:keepLines/>
        <w:numPr>
          <w:ilvl w:val="0"/>
          <w:numId w:val="2"/>
        </w:numPr>
        <w:spacing w:before="280" w:after="140" w:line="240" w:lineRule="auto"/>
        <w:ind w:left="360" w:hanging="360"/>
        <w:rPr>
          <w:rFonts w:ascii="Calibri" w:eastAsia="Calibri" w:hAnsi="Calibri" w:cs="Calibri"/>
          <w:b/>
          <w:color w:val="000000" w:themeColor="text1"/>
          <w:sz w:val="26"/>
        </w:rPr>
      </w:pPr>
      <w:r w:rsidRPr="001D7878">
        <w:rPr>
          <w:rFonts w:ascii="Calibri" w:eastAsia="Calibri" w:hAnsi="Calibri" w:cs="Calibri"/>
          <w:b/>
          <w:color w:val="000000" w:themeColor="text1"/>
          <w:sz w:val="26"/>
        </w:rPr>
        <w:t>Refinamento</w:t>
      </w:r>
    </w:p>
    <w:p w:rsidR="00B26486" w:rsidRPr="001D7878" w:rsidRDefault="001D7878" w:rsidP="007565EB">
      <w:pPr>
        <w:numPr>
          <w:ilvl w:val="0"/>
          <w:numId w:val="3"/>
        </w:numPr>
        <w:spacing w:after="0" w:line="300" w:lineRule="auto"/>
        <w:ind w:left="360" w:hanging="360"/>
        <w:rPr>
          <w:rFonts w:ascii="Calibri" w:eastAsia="Calibri" w:hAnsi="Calibri" w:cs="Calibri"/>
          <w:color w:val="202124"/>
        </w:rPr>
      </w:pPr>
      <w:r>
        <w:t xml:space="preserve">Clarificar a intenção de cada item do </w:t>
      </w:r>
      <w:proofErr w:type="spellStart"/>
      <w:r>
        <w:t>backlog</w:t>
      </w:r>
      <w:proofErr w:type="spellEnd"/>
      <w:r>
        <w:t xml:space="preserve"> e seus respectivos critérios de aceite</w:t>
      </w:r>
      <w:r>
        <w:t>.</w:t>
      </w:r>
    </w:p>
    <w:p w:rsidR="00B26486" w:rsidRDefault="001D7878">
      <w:pPr>
        <w:numPr>
          <w:ilvl w:val="0"/>
          <w:numId w:val="3"/>
        </w:numPr>
        <w:spacing w:after="0" w:line="300" w:lineRule="auto"/>
        <w:ind w:left="360" w:hanging="360"/>
        <w:rPr>
          <w:rFonts w:ascii="Calibri" w:eastAsia="Calibri" w:hAnsi="Calibri" w:cs="Calibri"/>
          <w:color w:val="202124"/>
        </w:rPr>
      </w:pPr>
      <w:r>
        <w:t xml:space="preserve">Identificar riscos, dependências e requisitos não funcionais relacionados aos itens do </w:t>
      </w:r>
      <w:proofErr w:type="spellStart"/>
      <w:r>
        <w:t>backlog</w:t>
      </w:r>
      <w:proofErr w:type="spellEnd"/>
      <w:r>
        <w:t>.</w:t>
      </w:r>
    </w:p>
    <w:p w:rsidR="00B26486" w:rsidRDefault="001D7878">
      <w:pPr>
        <w:numPr>
          <w:ilvl w:val="0"/>
          <w:numId w:val="3"/>
        </w:numPr>
        <w:spacing w:after="80" w:line="300" w:lineRule="auto"/>
        <w:ind w:left="360" w:hanging="360"/>
        <w:rPr>
          <w:rFonts w:ascii="Calibri" w:eastAsia="Calibri" w:hAnsi="Calibri" w:cs="Calibri"/>
          <w:color w:val="202124"/>
        </w:rPr>
      </w:pPr>
      <w:r>
        <w:t>Estimar o esforço necessário e reordenar os itens junto às partes interessadas, considerando prioridade, valor e impacto para o produto.</w:t>
      </w:r>
    </w:p>
    <w:p w:rsidR="00B26486" w:rsidRDefault="00B16F3F">
      <w:pPr>
        <w:spacing w:after="120" w:line="300" w:lineRule="auto"/>
        <w:rPr>
          <w:rFonts w:ascii="Calibri" w:eastAsia="Calibri" w:hAnsi="Calibri" w:cs="Calibri"/>
          <w:color w:val="202124"/>
        </w:rPr>
      </w:pPr>
      <w:r>
        <w:rPr>
          <w:rFonts w:ascii="Calibri" w:eastAsia="Calibri" w:hAnsi="Calibri" w:cs="Calibri"/>
          <w:color w:val="202124"/>
        </w:rPr>
        <w:t xml:space="preserve"> </w:t>
      </w:r>
    </w:p>
    <w:p w:rsidR="00B26486" w:rsidRDefault="00B26486">
      <w:pPr>
        <w:spacing w:after="120" w:line="300" w:lineRule="auto"/>
        <w:rPr>
          <w:rFonts w:ascii="Calibri" w:eastAsia="Calibri" w:hAnsi="Calibri" w:cs="Calibri"/>
          <w:color w:val="202124"/>
        </w:rPr>
      </w:pPr>
    </w:p>
    <w:p w:rsidR="00B26486" w:rsidRPr="001D7878" w:rsidRDefault="00B16F3F">
      <w:pPr>
        <w:keepNext/>
        <w:keepLines/>
        <w:spacing w:before="360" w:after="200" w:line="240" w:lineRule="auto"/>
        <w:rPr>
          <w:rFonts w:ascii="Calibri" w:eastAsia="Calibri" w:hAnsi="Calibri" w:cs="Calibri"/>
          <w:b/>
          <w:color w:val="000000" w:themeColor="text1"/>
          <w:sz w:val="32"/>
        </w:rPr>
      </w:pPr>
      <w:r w:rsidRPr="001D7878">
        <w:rPr>
          <w:rFonts w:ascii="Calibri" w:eastAsia="Calibri" w:hAnsi="Calibri" w:cs="Calibri"/>
          <w:b/>
          <w:color w:val="000000" w:themeColor="text1"/>
          <w:sz w:val="32"/>
        </w:rPr>
        <w:lastRenderedPageBreak/>
        <w:t>3. Exemplo preenchido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1791"/>
        <w:gridCol w:w="1687"/>
        <w:gridCol w:w="1716"/>
        <w:gridCol w:w="1761"/>
      </w:tblGrid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</w:rPr>
              <w:t>ID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</w:rPr>
              <w:t>Item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</w:rPr>
              <w:t>Valor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</w:rPr>
              <w:t>Esforço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</w:rPr>
              <w:t>Prioridade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US-01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480" w:line="276" w:lineRule="auto"/>
            </w:pPr>
            <w:r>
              <w:rPr>
                <w:rFonts w:ascii="Arial" w:eastAsia="Arial" w:hAnsi="Arial" w:cs="Arial"/>
                <w:color w:val="1F1F1F"/>
              </w:rPr>
              <w:t xml:space="preserve">Cadastro e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de Usuário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480" w:line="276" w:lineRule="auto"/>
            </w:pPr>
            <w:r>
              <w:rPr>
                <w:rFonts w:ascii="Arial" w:eastAsia="Arial" w:hAnsi="Arial" w:cs="Arial"/>
                <w:color w:val="1F1F1F"/>
              </w:rPr>
              <w:t>Alta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US-02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480" w:line="276" w:lineRule="auto"/>
            </w:pPr>
            <w:proofErr w:type="spellStart"/>
            <w:r>
              <w:rPr>
                <w:rFonts w:ascii="Arial" w:eastAsia="Arial" w:hAnsi="Arial" w:cs="Arial"/>
                <w:color w:val="1F1F1F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1F1F1F"/>
              </w:rPr>
              <w:t xml:space="preserve"> por Biometria / </w:t>
            </w:r>
            <w:proofErr w:type="spellStart"/>
            <w:r>
              <w:rPr>
                <w:rFonts w:ascii="Arial" w:eastAsia="Arial" w:hAnsi="Arial" w:cs="Arial"/>
                <w:color w:val="1F1F1F"/>
              </w:rPr>
              <w:t>FaceID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Alta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2F638A">
            <w:pPr>
              <w:spacing w:after="480" w:line="276" w:lineRule="auto"/>
            </w:pPr>
            <w:r>
              <w:t>Visualizar atividades pelo aluno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Alta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2F638A">
            <w:pPr>
              <w:spacing w:after="480" w:line="276" w:lineRule="auto"/>
            </w:pPr>
            <w:r>
              <w:t>Personalizar cronograma de estudos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Alta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US-03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2F638A">
            <w:pPr>
              <w:spacing w:after="480" w:line="276" w:lineRule="auto"/>
            </w:pPr>
            <w:r>
              <w:t>Criar atividade pessoal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</w:rPr>
              <w:t>Alta</w:t>
            </w:r>
          </w:p>
        </w:tc>
      </w:tr>
      <w:tr w:rsidR="002F638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US-04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480" w:line="276" w:lineRule="auto"/>
            </w:pPr>
            <w:r>
              <w:t>Atualizar status da atividade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Alta</w:t>
            </w:r>
          </w:p>
        </w:tc>
      </w:tr>
      <w:tr w:rsidR="002F638A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US-06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480" w:line="276" w:lineRule="auto"/>
            </w:pPr>
            <w:r>
              <w:t>Acompanhar status da Atividade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5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2F638A" w:rsidRDefault="002F638A">
            <w:pPr>
              <w:spacing w:after="0" w:line="240" w:lineRule="auto"/>
              <w:rPr>
                <w:rFonts w:ascii="Calibri" w:eastAsia="Calibri" w:hAnsi="Calibri" w:cs="Calibri"/>
                <w:color w:val="202124"/>
              </w:rPr>
            </w:pPr>
            <w:r>
              <w:rPr>
                <w:rFonts w:ascii="Calibri" w:eastAsia="Calibri" w:hAnsi="Calibri" w:cs="Calibri"/>
                <w:color w:val="202124"/>
              </w:rPr>
              <w:t>Alta</w:t>
            </w:r>
          </w:p>
        </w:tc>
      </w:tr>
    </w:tbl>
    <w:p w:rsidR="00B26486" w:rsidRDefault="00B26486">
      <w:pPr>
        <w:spacing w:after="120" w:line="300" w:lineRule="auto"/>
        <w:rPr>
          <w:rFonts w:ascii="Calibri" w:eastAsia="Calibri" w:hAnsi="Calibri" w:cs="Calibri"/>
          <w:color w:val="202124"/>
        </w:rPr>
      </w:pPr>
    </w:p>
    <w:p w:rsidR="00B26486" w:rsidRPr="001D7878" w:rsidRDefault="00B16F3F">
      <w:pPr>
        <w:keepNext/>
        <w:keepLines/>
        <w:spacing w:before="360" w:after="200" w:line="240" w:lineRule="auto"/>
        <w:rPr>
          <w:rFonts w:ascii="Calibri" w:eastAsia="Calibri" w:hAnsi="Calibri" w:cs="Calibri"/>
          <w:b/>
          <w:color w:val="000000" w:themeColor="text1"/>
          <w:sz w:val="32"/>
        </w:rPr>
      </w:pPr>
      <w:proofErr w:type="spellStart"/>
      <w:r w:rsidRPr="001D7878">
        <w:rPr>
          <w:rFonts w:ascii="Calibri" w:eastAsia="Calibri" w:hAnsi="Calibri" w:cs="Calibri"/>
          <w:b/>
          <w:color w:val="000000" w:themeColor="text1"/>
          <w:sz w:val="32"/>
        </w:rPr>
        <w:t>Checklist</w:t>
      </w:r>
      <w:proofErr w:type="spellEnd"/>
      <w:r w:rsidRPr="001D7878">
        <w:rPr>
          <w:rFonts w:ascii="Calibri" w:eastAsia="Calibri" w:hAnsi="Calibri" w:cs="Calibri"/>
          <w:b/>
          <w:color w:val="000000" w:themeColor="text1"/>
          <w:sz w:val="32"/>
        </w:rPr>
        <w:t xml:space="preserve"> de qualidade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3"/>
        <w:gridCol w:w="4269"/>
      </w:tblGrid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  <w:sz w:val="19"/>
              </w:rPr>
              <w:t>Verificação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8EEF5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183B56"/>
                <w:sz w:val="19"/>
              </w:rPr>
              <w:t>Status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B16F3F">
              <w:rPr>
                <w:rFonts w:ascii="Calibri" w:eastAsia="Calibri" w:hAnsi="Calibri" w:cs="Calibri"/>
                <w:color w:val="202124"/>
                <w:sz w:val="19"/>
              </w:rPr>
              <w:t xml:space="preserve">Os itens do </w:t>
            </w:r>
            <w:proofErr w:type="spellStart"/>
            <w:r w:rsidRPr="00B16F3F">
              <w:rPr>
                <w:rFonts w:ascii="Calibri" w:eastAsia="Calibri" w:hAnsi="Calibri" w:cs="Calibri"/>
                <w:color w:val="202124"/>
                <w:sz w:val="19"/>
              </w:rPr>
              <w:t>backlog</w:t>
            </w:r>
            <w:proofErr w:type="spellEnd"/>
            <w:r w:rsidRPr="00B16F3F">
              <w:rPr>
                <w:rFonts w:ascii="Calibri" w:eastAsia="Calibri" w:hAnsi="Calibri" w:cs="Calibri"/>
                <w:color w:val="202124"/>
                <w:sz w:val="19"/>
              </w:rPr>
              <w:t xml:space="preserve"> estão ordenados por prioridade, valor e esforço, e não apenas classificados por tipo.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OK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Ajustar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N/A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B16F3F">
              <w:rPr>
                <w:rFonts w:ascii="Calibri" w:eastAsia="Calibri" w:hAnsi="Calibri" w:cs="Calibri"/>
                <w:color w:val="202124"/>
                <w:sz w:val="19"/>
              </w:rPr>
              <w:t>Os itens prioritários possuem critérios de aceite claros e verificáveis.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OK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Ajustar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N/A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B16F3F">
              <w:rPr>
                <w:rFonts w:ascii="Calibri" w:eastAsia="Calibri" w:hAnsi="Calibri" w:cs="Calibri"/>
                <w:color w:val="202124"/>
                <w:sz w:val="19"/>
              </w:rPr>
              <w:t>Funcionalidades maiores foram decompostas em histórias ou entregas menores.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OK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Ajustar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N/A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Dependências e requisitos não funcionais aparecem no </w:t>
            </w:r>
            <w:bookmarkStart w:id="0" w:name="_GoBack"/>
            <w:bookmarkEnd w:id="0"/>
            <w:proofErr w:type="spellStart"/>
            <w:r>
              <w:rPr>
                <w:rFonts w:ascii="Calibri" w:eastAsia="Calibri" w:hAnsi="Calibri" w:cs="Calibri"/>
                <w:color w:val="202124"/>
                <w:sz w:val="19"/>
              </w:rPr>
              <w:t>backlog</w:t>
            </w:r>
            <w:proofErr w:type="spellEnd"/>
            <w:r>
              <w:rPr>
                <w:rFonts w:ascii="Calibri" w:eastAsia="Calibri" w:hAnsi="Calibri" w:cs="Calibri"/>
                <w:color w:val="202124"/>
                <w:sz w:val="19"/>
              </w:rPr>
              <w:t>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OK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Ajustar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N/A</w:t>
            </w:r>
          </w:p>
        </w:tc>
      </w:tr>
      <w:tr w:rsidR="00B2648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02124"/>
                <w:sz w:val="19"/>
              </w:rPr>
              <w:t>Itens obsoletos ou duplicados foram tratados.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B26486" w:rsidRDefault="00B16F3F">
            <w:pPr>
              <w:spacing w:after="0" w:line="240" w:lineRule="auto"/>
            </w:pP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OK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Ajustar  </w:t>
            </w:r>
            <w:r>
              <w:rPr>
                <w:rFonts w:ascii="Segoe UI Symbol" w:eastAsia="Segoe UI Symbol" w:hAnsi="Segoe UI Symbol" w:cs="Segoe UI Symbol"/>
                <w:color w:val="202124"/>
                <w:sz w:val="19"/>
              </w:rPr>
              <w:t>☐</w:t>
            </w:r>
            <w:r>
              <w:rPr>
                <w:rFonts w:ascii="Calibri" w:eastAsia="Calibri" w:hAnsi="Calibri" w:cs="Calibri"/>
                <w:color w:val="202124"/>
                <w:sz w:val="19"/>
              </w:rPr>
              <w:t xml:space="preserve"> N/A</w:t>
            </w:r>
          </w:p>
        </w:tc>
      </w:tr>
    </w:tbl>
    <w:p w:rsidR="00B26486" w:rsidRDefault="00B26486">
      <w:pPr>
        <w:spacing w:after="0" w:line="276" w:lineRule="auto"/>
        <w:rPr>
          <w:rFonts w:ascii="Calibri" w:eastAsia="Calibri" w:hAnsi="Calibri" w:cs="Calibri"/>
          <w:color w:val="202124"/>
        </w:rPr>
      </w:pPr>
    </w:p>
    <w:sectPr w:rsidR="00B26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209C5"/>
    <w:multiLevelType w:val="multilevel"/>
    <w:tmpl w:val="1264D2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6043B5"/>
    <w:multiLevelType w:val="multilevel"/>
    <w:tmpl w:val="6E4CBC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BF719C4"/>
    <w:multiLevelType w:val="multilevel"/>
    <w:tmpl w:val="34284C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26486"/>
    <w:rsid w:val="001D7878"/>
    <w:rsid w:val="002F638A"/>
    <w:rsid w:val="00B16F3F"/>
    <w:rsid w:val="00B26486"/>
    <w:rsid w:val="00D2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4DAF"/>
  <w15:docId w15:val="{5845C254-724C-4582-B3B9-25604E7F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360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de Miranda Alves Cronemberger</cp:lastModifiedBy>
  <cp:revision>5</cp:revision>
  <dcterms:created xsi:type="dcterms:W3CDTF">2026-10-01T19:03:00Z</dcterms:created>
  <dcterms:modified xsi:type="dcterms:W3CDTF">2026-10-01T19:34:00Z</dcterms:modified>
</cp:coreProperties>
</file>