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8C6B2C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9DB0A18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60212B">
        <w:rPr>
          <w:rFonts w:cs="Times New Roman"/>
          <w:b/>
          <w:bCs/>
          <w:i/>
          <w:iCs/>
          <w:color w:val="000000" w:themeColor="text1"/>
          <w:sz w:val="36"/>
          <w:szCs w:val="36"/>
          <w:lang w:val="ru-RU"/>
        </w:rPr>
        <w:t>«</w:t>
      </w:r>
      <w:r w:rsidR="0060212B" w:rsidRPr="0060212B">
        <w:rPr>
          <w:rFonts w:cs="Times New Roman"/>
          <w:b/>
          <w:bCs/>
          <w:i/>
          <w:iCs/>
          <w:color w:val="2C2D2E"/>
          <w:sz w:val="36"/>
          <w:szCs w:val="36"/>
          <w:shd w:val="clear" w:color="auto" w:fill="FFFFFF"/>
          <w:lang w:val="ru-RU"/>
        </w:rPr>
        <w:t>Изучение методов рендеринга трёхмерной графики с помощью библиотеки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6E55FC1F" w:rsidR="00442AEB" w:rsidRPr="001B4A98" w:rsidRDefault="00FB233D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Губанов Д. 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62EA754B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E8012B">
        <w:rPr>
          <w:rFonts w:ascii="Arial" w:hAnsi="Arial" w:cs="Arial"/>
          <w:color w:val="2C2D2E"/>
          <w:sz w:val="23"/>
          <w:szCs w:val="23"/>
          <w:shd w:val="clear" w:color="auto" w:fill="FFFFFF"/>
        </w:rPr>
        <w:t> </w:t>
      </w:r>
      <w:r w:rsidR="00E8012B" w:rsidRPr="00E8012B">
        <w:rPr>
          <w:rFonts w:cs="Times New Roman"/>
          <w:color w:val="2C2D2E"/>
          <w:sz w:val="22"/>
          <w:u w:val="single"/>
          <w:shd w:val="clear" w:color="auto" w:fill="FFFFFF"/>
          <w:lang w:val="ru-RU"/>
        </w:rPr>
        <w:t xml:space="preserve">Изучение методов рендеринга трёхмерной графики с помощью библиотеки </w:t>
      </w:r>
      <w:r w:rsidR="00E8012B" w:rsidRPr="00E8012B">
        <w:rPr>
          <w:rFonts w:cs="Times New Roman"/>
          <w:color w:val="2C2D2E"/>
          <w:sz w:val="22"/>
          <w:u w:val="single"/>
          <w:shd w:val="clear" w:color="auto" w:fill="FFFFFF"/>
        </w:rPr>
        <w:t>OpenGL</w:t>
      </w:r>
      <w:r w:rsidR="00E8012B" w:rsidRPr="00E8012B">
        <w:rPr>
          <w:sz w:val="22"/>
          <w:lang w:val="ru-RU"/>
        </w:rPr>
        <w:t>______</w:t>
      </w:r>
      <w:r w:rsidR="00E8012B" w:rsidRPr="00E8012B">
        <w:rPr>
          <w:rFonts w:cs="Times New Roman"/>
          <w:color w:val="2C2D2E"/>
          <w:sz w:val="22"/>
          <w:u w:val="single"/>
          <w:shd w:val="clear" w:color="auto" w:fill="FFFFFF"/>
          <w:lang w:val="ru-RU"/>
        </w:rPr>
        <w:t xml:space="preserve">  </w:t>
      </w:r>
      <w:r w:rsidRPr="00E8012B">
        <w:rPr>
          <w:sz w:val="22"/>
          <w:lang w:val="ru-RU"/>
        </w:rPr>
        <w:t>_________________________</w:t>
      </w:r>
      <w:r w:rsidR="007A30E5" w:rsidRPr="00E8012B">
        <w:rPr>
          <w:sz w:val="22"/>
          <w:lang w:val="ru-RU"/>
        </w:rPr>
        <w:t>__________________________________________</w:t>
      </w:r>
      <w:r w:rsidR="00E8012B" w:rsidRPr="00E8012B">
        <w:rPr>
          <w:sz w:val="22"/>
          <w:lang w:val="ru-RU"/>
        </w:rPr>
        <w:t>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4375B60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</w:t>
      </w:r>
      <w:r w:rsidR="008C4242" w:rsidRPr="008C4242">
        <w:rPr>
          <w:sz w:val="22"/>
          <w:u w:val="single"/>
          <w:lang w:val="ru-RU"/>
        </w:rPr>
        <w:t>43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1D805AA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8C4242">
        <w:rPr>
          <w:sz w:val="22"/>
          <w:u w:val="single"/>
          <w:lang w:val="ru-RU"/>
        </w:rPr>
        <w:t>Губанов Даниил Александрович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  <w:r w:rsidR="008C4242">
        <w:rPr>
          <w:sz w:val="22"/>
          <w:lang w:val="ru-RU"/>
        </w:rPr>
        <w:t>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5A615429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92EB3A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14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31BB889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607D50">
        <w:rPr>
          <w:sz w:val="22"/>
          <w:lang w:val="ru-RU"/>
        </w:rPr>
        <w:t>8</w:t>
      </w:r>
      <w:r w:rsidR="00D91E9B" w:rsidRPr="00C9749A">
        <w:rPr>
          <w:sz w:val="22"/>
          <w:lang w:val="ru-RU"/>
        </w:rPr>
        <w:t xml:space="preserve">» </w:t>
      </w:r>
      <w:r w:rsidR="00607D50">
        <w:rPr>
          <w:sz w:val="22"/>
          <w:lang w:val="ru-RU"/>
        </w:rPr>
        <w:t>февраля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69663AB4" w:rsidR="00946AAB" w:rsidRPr="00C40A66" w:rsidRDefault="00ED13B2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Губанов Д. 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344234CC" w14:textId="4D9A626D" w:rsidR="00075A34" w:rsidRDefault="0009011A">
          <w:pPr>
            <w:pStyle w:val="11"/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14239" w:history="1">
            <w:r w:rsidR="00075A34" w:rsidRPr="006C44B6">
              <w:rPr>
                <w:rStyle w:val="aa"/>
                <w:noProof/>
              </w:rPr>
              <w:t>ВВЕДЕНИЕ</w:t>
            </w:r>
            <w:r w:rsidR="00075A34">
              <w:rPr>
                <w:noProof/>
                <w:webHidden/>
              </w:rPr>
              <w:tab/>
            </w:r>
            <w:r w:rsidR="00075A34">
              <w:rPr>
                <w:noProof/>
                <w:webHidden/>
              </w:rPr>
              <w:fldChar w:fldCharType="begin"/>
            </w:r>
            <w:r w:rsidR="00075A34">
              <w:rPr>
                <w:noProof/>
                <w:webHidden/>
              </w:rPr>
              <w:instrText xml:space="preserve"> PAGEREF _Toc133414239 \h </w:instrText>
            </w:r>
            <w:r w:rsidR="00075A34">
              <w:rPr>
                <w:noProof/>
                <w:webHidden/>
              </w:rPr>
            </w:r>
            <w:r w:rsidR="00075A34">
              <w:rPr>
                <w:noProof/>
                <w:webHidden/>
              </w:rPr>
              <w:fldChar w:fldCharType="separate"/>
            </w:r>
            <w:r w:rsidR="00075A34">
              <w:rPr>
                <w:noProof/>
                <w:webHidden/>
              </w:rPr>
              <w:t>4</w:t>
            </w:r>
            <w:r w:rsidR="00075A34">
              <w:rPr>
                <w:noProof/>
                <w:webHidden/>
              </w:rPr>
              <w:fldChar w:fldCharType="end"/>
            </w:r>
          </w:hyperlink>
        </w:p>
        <w:p w14:paraId="6AF04AA0" w14:textId="0704C783" w:rsidR="00075A34" w:rsidRDefault="00075A3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hyperlink w:anchor="_Toc133414240" w:history="1">
            <w:r w:rsidRPr="006C44B6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D822" w14:textId="3388029B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1" w:history="1">
            <w:r w:rsidRPr="006C44B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5B82" w14:textId="57F5129E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2" w:history="1">
            <w:r w:rsidRPr="006C44B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4D3" w14:textId="55DA0D56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3" w:history="1">
            <w:r w:rsidRPr="006C44B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Базовый функционал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07C6" w14:textId="1AB13791" w:rsidR="00075A34" w:rsidRDefault="00075A3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hyperlink w:anchor="_Toc133414244" w:history="1">
            <w:r w:rsidRPr="006C44B6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Immediate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2ED0" w14:textId="65C7D279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5" w:history="1">
            <w:r w:rsidRPr="006C44B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D360" w14:textId="1E43DFDC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6" w:history="1">
            <w:r w:rsidRPr="006C44B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Отображение полигонов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06B5" w14:textId="2BF8E4E6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7" w:history="1">
            <w:r w:rsidRPr="006C44B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Отображение цветов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18E8" w14:textId="3DFF24F4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8" w:history="1">
            <w:r w:rsidRPr="006C44B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Трансформация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5D3C" w14:textId="3CA1200C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49" w:history="1">
            <w:r w:rsidRPr="006C44B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Создание 3D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C8A6" w14:textId="777043EB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0" w:history="1">
            <w:r w:rsidRPr="006C44B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Наложение текстур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59E8" w14:textId="3E80DA3F" w:rsidR="00075A34" w:rsidRDefault="00075A3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hyperlink w:anchor="_Toc133414251" w:history="1">
            <w:r w:rsidRPr="006C44B6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Сore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C556" w14:textId="1756D8A0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2" w:history="1">
            <w:r w:rsidRPr="006C44B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6CF4" w14:textId="5E293A68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3" w:history="1">
            <w:r w:rsidRPr="006C44B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Отображение полигонов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9804" w14:textId="16E8F073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4" w:history="1">
            <w:r w:rsidRPr="006C44B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Создание шейдеров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C751" w14:textId="10F2E1D7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5" w:history="1">
            <w:r w:rsidRPr="006C44B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Наложение текстур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3DA0" w14:textId="2BC7BE97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6" w:history="1">
            <w:r w:rsidRPr="006C44B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Трансформация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FCBD" w14:textId="236F782E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7" w:history="1">
            <w:r w:rsidRPr="006C44B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Создание 3D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C1C9" w14:textId="659CC93F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8" w:history="1">
            <w:r w:rsidRPr="006C44B6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Преобразования пространств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4822" w14:textId="3924BC65" w:rsidR="00075A34" w:rsidRDefault="00075A34">
          <w:pPr>
            <w:pStyle w:val="23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8"/>
              <w:lang w:val="ru-RU" w:eastAsia="zh-CN" w:bidi="th-TH"/>
            </w:rPr>
          </w:pPr>
          <w:hyperlink w:anchor="_Toc133414259" w:history="1">
            <w:r w:rsidRPr="006C44B6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szCs w:val="28"/>
                <w:lang w:val="ru-RU" w:eastAsia="zh-CN" w:bidi="th-TH"/>
              </w:rPr>
              <w:tab/>
            </w:r>
            <w:r w:rsidRPr="006C44B6">
              <w:rPr>
                <w:rStyle w:val="aa"/>
                <w:noProof/>
              </w:rPr>
              <w:t>Трансформация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33F8" w14:textId="49B9FB73" w:rsidR="00075A34" w:rsidRDefault="00075A34">
          <w:pPr>
            <w:pStyle w:val="11"/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hyperlink w:anchor="_Toc133414260" w:history="1">
            <w:r w:rsidRPr="006C44B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6EFC" w14:textId="4C532105" w:rsidR="00075A34" w:rsidRDefault="00075A34">
          <w:pPr>
            <w:pStyle w:val="11"/>
            <w:rPr>
              <w:rFonts w:asciiTheme="minorHAnsi" w:hAnsiTheme="minorHAnsi" w:cstheme="minorBidi"/>
              <w:noProof/>
              <w:sz w:val="22"/>
              <w:szCs w:val="28"/>
              <w:lang w:val="ru-RU" w:eastAsia="zh-CN" w:bidi="th-TH"/>
            </w:rPr>
          </w:pPr>
          <w:hyperlink w:anchor="_Toc133414261" w:history="1">
            <w:r w:rsidRPr="006C44B6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1B0794BD" w:rsidR="0009011A" w:rsidRDefault="0009011A" w:rsidP="003E6DF6">
          <w:pPr>
            <w:outlineLvl w:val="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70C0EE7E" w14:textId="5E167C1D" w:rsidR="00972398" w:rsidRPr="009F1893" w:rsidRDefault="00972398" w:rsidP="00BA559F">
      <w:pPr>
        <w:pStyle w:val="HeaderDefault"/>
        <w:spacing w:line="360" w:lineRule="auto"/>
        <w:rPr>
          <w:color w:val="auto"/>
        </w:rPr>
      </w:pPr>
      <w:bookmarkStart w:id="0" w:name="_Toc133414239"/>
      <w:r w:rsidRPr="009F1893">
        <w:rPr>
          <w:color w:val="auto"/>
        </w:rPr>
        <w:lastRenderedPageBreak/>
        <w:t>ВВЕДЕНИЕ</w:t>
      </w:r>
      <w:bookmarkEnd w:id="0"/>
    </w:p>
    <w:p w14:paraId="594F29A3" w14:textId="4CFD32F2" w:rsidR="00141195" w:rsidRPr="0012671A" w:rsidRDefault="0012671A" w:rsidP="00364050">
      <w:pPr>
        <w:shd w:val="clear" w:color="auto" w:fill="FFFFFF"/>
        <w:rPr>
          <w:rFonts w:eastAsia="Times New Roman" w:cs="Times New Roman"/>
          <w:szCs w:val="28"/>
          <w:lang w:val="ru-RU" w:eastAsia="zh-CN" w:bidi="th-TH"/>
        </w:rPr>
      </w:pPr>
      <w:r w:rsidRPr="0012671A">
        <w:rPr>
          <w:rFonts w:eastAsia="Times New Roman" w:cs="Times New Roman"/>
          <w:szCs w:val="28"/>
          <w:lang w:val="ru-RU" w:eastAsia="zh-CN" w:bidi="th-TH"/>
        </w:rPr>
        <w:t>Сейчас трёхмерные изображения можно увидеть везде, начиная от компьютерных игр и заканчивая</w:t>
      </w:r>
      <w:r w:rsidR="00E43A66" w:rsidRPr="009F1893">
        <w:rPr>
          <w:rFonts w:eastAsia="Times New Roman" w:cs="Times New Roman"/>
          <w:szCs w:val="28"/>
          <w:lang w:val="ru-RU" w:eastAsia="zh-CN" w:bidi="th-TH"/>
        </w:rPr>
        <w:t xml:space="preserve"> различными</w:t>
      </w:r>
      <w:r w:rsidRPr="0012671A">
        <w:rPr>
          <w:rFonts w:eastAsia="Times New Roman" w:cs="Times New Roman"/>
          <w:szCs w:val="28"/>
          <w:lang w:val="ru-RU" w:eastAsia="zh-CN" w:bidi="th-TH"/>
        </w:rPr>
        <w:t xml:space="preserve"> системами моделирования</w:t>
      </w:r>
      <w:r w:rsidR="00E43A66" w:rsidRPr="009F1893">
        <w:rPr>
          <w:rFonts w:eastAsia="Times New Roman" w:cs="Times New Roman"/>
          <w:szCs w:val="28"/>
          <w:lang w:val="ru-RU" w:eastAsia="zh-CN" w:bidi="th-TH"/>
        </w:rPr>
        <w:t xml:space="preserve"> и симулирования</w:t>
      </w:r>
      <w:r w:rsidRPr="0012671A">
        <w:rPr>
          <w:rFonts w:eastAsia="Times New Roman" w:cs="Times New Roman"/>
          <w:szCs w:val="28"/>
          <w:lang w:val="ru-RU" w:eastAsia="zh-CN" w:bidi="th-TH"/>
        </w:rPr>
        <w:t xml:space="preserve">. Раньше, когда трёхмерная графика существовала только </w:t>
      </w:r>
      <w:r w:rsidR="00E43A66" w:rsidRPr="009F1893">
        <w:rPr>
          <w:rFonts w:eastAsia="Times New Roman" w:cs="Times New Roman"/>
          <w:szCs w:val="28"/>
          <w:lang w:val="ru-RU" w:eastAsia="zh-CN" w:bidi="th-TH"/>
        </w:rPr>
        <w:t>у единиц</w:t>
      </w:r>
      <w:r w:rsidRPr="0012671A">
        <w:rPr>
          <w:rFonts w:eastAsia="Times New Roman" w:cs="Times New Roman"/>
          <w:szCs w:val="28"/>
          <w:lang w:val="ru-RU" w:eastAsia="zh-CN" w:bidi="th-TH"/>
        </w:rPr>
        <w:t xml:space="preserve">, не существовало единого стандарта в области графики. Все программы писались с "нуля" или с использованием накопленного опыта, но в каждой программе реализовывались свои методы для отображения графической информации. С приходом мощных процессоров и графических ускорителей трёхмерная графика стала реальностью для персональных компьютеров. Но в тоже время производители программного обеспечения столкнулись с серьёзной проблемой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- это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отсутствие каких-либо стандартов, которые позволяли писать программы, независимые от оборудования и операционной системы. Одним из первых таких стандартов, существующий и по сей день является OpenGL.</w:t>
      </w:r>
    </w:p>
    <w:p w14:paraId="5E7E421E" w14:textId="77777777" w:rsidR="0012671A" w:rsidRPr="0012671A" w:rsidRDefault="0012671A" w:rsidP="00364050">
      <w:pPr>
        <w:shd w:val="clear" w:color="auto" w:fill="FFFFFF"/>
        <w:rPr>
          <w:rFonts w:eastAsia="Times New Roman" w:cs="Times New Roman"/>
          <w:szCs w:val="28"/>
          <w:lang w:val="ru-RU" w:eastAsia="zh-CN" w:bidi="th-TH"/>
        </w:rPr>
      </w:pPr>
      <w:r w:rsidRPr="0012671A">
        <w:rPr>
          <w:rFonts w:eastAsia="Times New Roman" w:cs="Times New Roman"/>
          <w:szCs w:val="28"/>
          <w:lang w:val="ru-RU" w:eastAsia="zh-CN" w:bidi="th-TH"/>
        </w:rPr>
        <w:t xml:space="preserve">OpenGL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- это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графический стандарт в области компьютерной графики. На данный момент он является одним из самых популярных графических стандартов во всём мире. Ещё в 1982 г. в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Стенфордском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университете была разработана концепция графической машины, на основе которой фирма Silicon Graphics в своей рабочей станции Silicon IRIS реализовала конвейер рендеринга. Таким образом была разработана графическая библиотека IRIS GL. На основе библиотеки IRIS GL, в 1992 году был разработан и утверждён графический стандарт OpenGL. Разработчики OpenGL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- это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крупнейшие фирмы разработчики как оборудования так и программного обеспечения: Silicon Graphics, Inc., Microsoft, IBM Corporation, Sun Microsystems, Inc., Digital Equipment Corporation (DEC),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Evans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&amp;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Sutherland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, Hewlett-Packard Corporation, Intel Corporation и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Intergraph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Corporation.</w:t>
      </w:r>
    </w:p>
    <w:p w14:paraId="2CBB5B5B" w14:textId="77777777" w:rsidR="0012671A" w:rsidRPr="0012671A" w:rsidRDefault="0012671A" w:rsidP="00364050">
      <w:pPr>
        <w:shd w:val="clear" w:color="auto" w:fill="FFFFFF"/>
        <w:rPr>
          <w:rFonts w:eastAsia="Times New Roman" w:cs="Times New Roman"/>
          <w:szCs w:val="28"/>
          <w:lang w:val="ru-RU" w:eastAsia="zh-CN" w:bidi="th-TH"/>
        </w:rPr>
      </w:pPr>
      <w:r w:rsidRPr="0012671A">
        <w:rPr>
          <w:rFonts w:eastAsia="Times New Roman" w:cs="Times New Roman"/>
          <w:szCs w:val="28"/>
          <w:lang w:val="ru-RU" w:eastAsia="zh-CN" w:bidi="th-TH"/>
        </w:rPr>
        <w:t xml:space="preserve">OpenGL переводится как Открытая Графическая Библиотека (Open Graphics Library), это означает, что OpenGL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- это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открытый и мобильный стандарт. Программы, написанные с помощью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OpenGL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можно переносить практически на любые платформы, получая при этом одинаковый результат, будь это графическая станция или суперкомпьютер. OpenGL освобождает программиста от написания программ для конкретного оборудования. Если устройство поддерживает какую-то функцию, то эта функция выполняется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аппаратно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, если нет, то библиотека выполняет её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программно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>.</w:t>
      </w:r>
    </w:p>
    <w:p w14:paraId="5EB1EC82" w14:textId="77777777" w:rsidR="00141195" w:rsidRDefault="0012671A" w:rsidP="00364050">
      <w:pPr>
        <w:shd w:val="clear" w:color="auto" w:fill="FFFFFF"/>
        <w:rPr>
          <w:rFonts w:eastAsia="Times New Roman" w:cs="Times New Roman"/>
          <w:szCs w:val="28"/>
          <w:lang w:val="ru-RU" w:eastAsia="zh-CN" w:bidi="th-TH"/>
        </w:rPr>
      </w:pPr>
      <w:r w:rsidRPr="0012671A">
        <w:rPr>
          <w:rFonts w:eastAsia="Times New Roman" w:cs="Times New Roman"/>
          <w:szCs w:val="28"/>
          <w:lang w:val="ru-RU" w:eastAsia="zh-CN" w:bidi="th-TH"/>
        </w:rPr>
        <w:t xml:space="preserve">Что же представляет из себя OpenGL? С точки зрения программиста OpenGL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- это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программный интерфейс для графических устройств, таких как графические ускорители. Он включает в себя около 150 различных команд, с помощью которых программист может определять различные объекты и производить рендеринг. Говоря более простым языком, вы определяете объекты, задаёте их местоположение в трёхмерном пространстве, определяете другие параметры (поворот, масштаб, ...), задаёте свойства объектов (цвет, текстура, материал, ...), положение наблюдателя, а библиотека OpenGL позаботится о </w:t>
      </w:r>
      <w:proofErr w:type="gramStart"/>
      <w:r w:rsidRPr="0012671A">
        <w:rPr>
          <w:rFonts w:eastAsia="Times New Roman" w:cs="Times New Roman"/>
          <w:szCs w:val="28"/>
          <w:lang w:val="ru-RU" w:eastAsia="zh-CN" w:bidi="th-TH"/>
        </w:rPr>
        <w:t>том</w:t>
      </w:r>
      <w:proofErr w:type="gram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 чтобы отобразить всё это на экране. Поэтому можно сказать, что библиотека OpenGL является только воспроизводящей (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Rendering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 xml:space="preserve">), и занимается только отображением 3D </w:t>
      </w:r>
      <w:proofErr w:type="spellStart"/>
      <w:r w:rsidRPr="0012671A">
        <w:rPr>
          <w:rFonts w:eastAsia="Times New Roman" w:cs="Times New Roman"/>
          <w:szCs w:val="28"/>
          <w:lang w:val="ru-RU" w:eastAsia="zh-CN" w:bidi="th-TH"/>
        </w:rPr>
        <w:t>обьектов</w:t>
      </w:r>
      <w:proofErr w:type="spellEnd"/>
      <w:r w:rsidRPr="0012671A">
        <w:rPr>
          <w:rFonts w:eastAsia="Times New Roman" w:cs="Times New Roman"/>
          <w:szCs w:val="28"/>
          <w:lang w:val="ru-RU" w:eastAsia="zh-CN" w:bidi="th-TH"/>
        </w:rPr>
        <w:t>, она не работает с устройствами ввода (клавиатуры, мыши). Также она не поддерживает менеджер окон.</w:t>
      </w:r>
    </w:p>
    <w:p w14:paraId="0AB32B5F" w14:textId="0D2BA6FD" w:rsidR="0012671A" w:rsidRPr="009F1893" w:rsidRDefault="0012671A" w:rsidP="00364050">
      <w:pPr>
        <w:shd w:val="clear" w:color="auto" w:fill="FFFFFF"/>
        <w:rPr>
          <w:rFonts w:eastAsia="Times New Roman" w:cs="Times New Roman"/>
          <w:szCs w:val="28"/>
          <w:lang w:val="ru-RU" w:eastAsia="zh-CN" w:bidi="th-TH"/>
        </w:rPr>
      </w:pPr>
      <w:r w:rsidRPr="0012671A">
        <w:rPr>
          <w:rFonts w:eastAsia="Times New Roman" w:cs="Times New Roman"/>
          <w:szCs w:val="28"/>
          <w:lang w:val="ru-RU" w:eastAsia="zh-CN" w:bidi="th-TH"/>
        </w:rPr>
        <w:t>OpenGL имеет хорошо продуманную внутреннюю структуру и довольно простой процедурный интерфейс. Несмотря на это с помощью OpenGL можно создавать сложные и мощные программные комплексы, затрачивая при этом минимальное время по сравнению с другими графическими библиотеками.</w:t>
      </w:r>
    </w:p>
    <w:p w14:paraId="40C128E8" w14:textId="77777777" w:rsidR="00686B77" w:rsidRPr="00364050" w:rsidRDefault="00686B77" w:rsidP="00686B77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szCs w:val="28"/>
          <w:lang w:val="ru-RU" w:eastAsia="zh-CN" w:bidi="th-TH"/>
        </w:rPr>
      </w:pPr>
    </w:p>
    <w:p w14:paraId="54BE17E2" w14:textId="08C49116" w:rsidR="007B0343" w:rsidRPr="009F1893" w:rsidRDefault="0012671A" w:rsidP="00141195">
      <w:pPr>
        <w:pStyle w:val="HeaderDefault"/>
        <w:numPr>
          <w:ilvl w:val="0"/>
          <w:numId w:val="24"/>
        </w:numPr>
        <w:spacing w:line="360" w:lineRule="auto"/>
        <w:rPr>
          <w:color w:val="auto"/>
        </w:rPr>
      </w:pPr>
      <w:bookmarkStart w:id="1" w:name="_Toc133414240"/>
      <w:r w:rsidRPr="009F1893">
        <w:rPr>
          <w:color w:val="auto"/>
          <w:lang w:val="en-US"/>
        </w:rPr>
        <w:t>OpenGL</w:t>
      </w:r>
      <w:bookmarkEnd w:id="1"/>
    </w:p>
    <w:p w14:paraId="5476D9C7" w14:textId="614FBCDF" w:rsidR="00962A9E" w:rsidRPr="009F1893" w:rsidRDefault="007A6C94" w:rsidP="00C61B0A">
      <w:pPr>
        <w:pStyle w:val="HeaderDefault"/>
        <w:numPr>
          <w:ilvl w:val="1"/>
          <w:numId w:val="31"/>
        </w:numPr>
        <w:spacing w:line="360" w:lineRule="auto"/>
        <w:ind w:left="1134" w:hanging="425"/>
        <w:jc w:val="left"/>
        <w:outlineLvl w:val="1"/>
        <w:rPr>
          <w:color w:val="auto"/>
        </w:rPr>
      </w:pPr>
      <w:bookmarkStart w:id="2" w:name="_Toc133414241"/>
      <w:r w:rsidRPr="009F1893">
        <w:rPr>
          <w:color w:val="auto"/>
        </w:rPr>
        <w:t>Назначение</w:t>
      </w:r>
      <w:bookmarkEnd w:id="2"/>
    </w:p>
    <w:p w14:paraId="1A0391F7" w14:textId="77777777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 xml:space="preserve">Основная идея </w:t>
      </w: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: графическая библиотека должна быть </w:t>
      </w:r>
      <w:proofErr w:type="spellStart"/>
      <w:r w:rsidRPr="009F1893">
        <w:rPr>
          <w:rFonts w:cs="Times New Roman"/>
          <w:szCs w:val="28"/>
          <w:lang w:val="ru-RU"/>
        </w:rPr>
        <w:t>аппаратно</w:t>
      </w:r>
      <w:proofErr w:type="spellEnd"/>
      <w:r w:rsidRPr="009F1893">
        <w:rPr>
          <w:rFonts w:cs="Times New Roman"/>
          <w:szCs w:val="28"/>
          <w:lang w:val="ru-RU"/>
        </w:rPr>
        <w:t xml:space="preserve"> независимой, но в то же время использовать аппаратные ускорители, если они доступны. Кроме того, этот язык с самого начала предусматривал механизм расширения и гибкости - по мере того как расширения становились "общепринятыми", они становились частью следующего релиза.</w:t>
      </w:r>
    </w:p>
    <w:p w14:paraId="160374FE" w14:textId="77777777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>Для любого протокола, будь то сетевой протокол или язык описания сцен, важным является вопрос уровня абстракции - то есть того, на каком уровне работает данная система или протокол, что является входными данными и что выходными, какие компоненты будут взаимодействовать в качестве поставщиков и приемников данных. Говоря попросту, нужно определиться по вопросу "что мы делаем и чего не делаем".</w:t>
      </w:r>
    </w:p>
    <w:p w14:paraId="1DABF9F6" w14:textId="77777777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 xml:space="preserve">Создатели </w:t>
      </w: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 планировали свой язык с явным намерением создать "виртуальный графический акселератор", так чтобы примитивы </w:t>
      </w: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 максимально соответствовали примитивам современных графических карт и требовали минимум кода для трансляции из одной системы команд в другую. Фактически большинство современных графических процессоров (обычно называемых видеокартами, хотя к видео они имеют лишь касательное отношение) напрямую воспринимают </w:t>
      </w: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 как язык входного уровня без какой-либо (или с минимумом) трансляции.</w:t>
      </w:r>
    </w:p>
    <w:p w14:paraId="567C4831" w14:textId="2BBAF5FC" w:rsidR="009F1893" w:rsidRPr="006F6665" w:rsidRDefault="009F1893" w:rsidP="006F6665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 оперирует графическими примитивами "начального уровня", такими как точки трехмерного пространства (вертексы, вершины), отрезки прямых, выпуклые полигоны и растровые изображения. Поддерживаются аффинные и проективные преобразования, вычисление освещения. К "продвинутым" функциям можно отнести </w:t>
      </w:r>
      <w:proofErr w:type="spellStart"/>
      <w:r w:rsidRPr="009F1893">
        <w:rPr>
          <w:rFonts w:cs="Times New Roman"/>
          <w:szCs w:val="28"/>
          <w:lang w:val="ru-RU"/>
        </w:rPr>
        <w:t>мэппинг</w:t>
      </w:r>
      <w:proofErr w:type="spellEnd"/>
      <w:r w:rsidRPr="009F1893">
        <w:rPr>
          <w:rFonts w:cs="Times New Roman"/>
          <w:szCs w:val="28"/>
          <w:lang w:val="ru-RU"/>
        </w:rPr>
        <w:t xml:space="preserve"> текстур (натягивание битовых карт на трехмерные поверхности) и </w:t>
      </w:r>
      <w:proofErr w:type="spellStart"/>
      <w:r w:rsidRPr="009F1893">
        <w:rPr>
          <w:rFonts w:cs="Times New Roman"/>
          <w:szCs w:val="28"/>
          <w:lang w:val="ru-RU"/>
        </w:rPr>
        <w:t>антиалиасинг</w:t>
      </w:r>
      <w:proofErr w:type="spellEnd"/>
      <w:r w:rsidRPr="009F1893">
        <w:rPr>
          <w:rFonts w:cs="Times New Roman"/>
          <w:szCs w:val="28"/>
          <w:lang w:val="ru-RU"/>
        </w:rPr>
        <w:t xml:space="preserve"> (сглаживание цветовых переходов - как локальное, в рамках отдельного объекта, так и глобальное, по всей сцене). Предполагается, что приложение более высокого уровня будет выполнять операции, которых недостает в </w:t>
      </w:r>
      <w:proofErr w:type="gramStart"/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>,-</w:t>
      </w:r>
      <w:proofErr w:type="gramEnd"/>
      <w:r w:rsidRPr="009F1893">
        <w:rPr>
          <w:rFonts w:cs="Times New Roman"/>
          <w:szCs w:val="28"/>
          <w:lang w:val="ru-RU"/>
        </w:rPr>
        <w:t xml:space="preserve"> например, декомпозицию невыпуклых полигонов.</w:t>
      </w:r>
    </w:p>
    <w:p w14:paraId="343E9689" w14:textId="7493DC59" w:rsidR="007A6C94" w:rsidRPr="009F1893" w:rsidRDefault="007A6C94" w:rsidP="00C61B0A">
      <w:pPr>
        <w:pStyle w:val="HeaderDefault"/>
        <w:numPr>
          <w:ilvl w:val="1"/>
          <w:numId w:val="31"/>
        </w:numPr>
        <w:spacing w:line="360" w:lineRule="auto"/>
        <w:ind w:left="1134" w:hanging="425"/>
        <w:jc w:val="left"/>
        <w:outlineLvl w:val="1"/>
        <w:rPr>
          <w:color w:val="auto"/>
        </w:rPr>
      </w:pPr>
      <w:bookmarkStart w:id="3" w:name="_Toc133414242"/>
      <w:r w:rsidRPr="009F1893">
        <w:rPr>
          <w:color w:val="auto"/>
        </w:rPr>
        <w:t>Архитектура</w:t>
      </w:r>
      <w:bookmarkEnd w:id="3"/>
    </w:p>
    <w:p w14:paraId="5F88D1D1" w14:textId="7951C50D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</w:rPr>
        <w:t>OpenGL</w:t>
      </w:r>
      <w:r w:rsidRPr="009F1893">
        <w:rPr>
          <w:rFonts w:cs="Times New Roman"/>
          <w:szCs w:val="28"/>
          <w:lang w:val="ru-RU"/>
        </w:rPr>
        <w:t xml:space="preserve"> имеет два конвейера для пиксельных данных и </w:t>
      </w:r>
      <w:r w:rsidRPr="009F1893">
        <w:rPr>
          <w:rFonts w:cs="Times New Roman"/>
          <w:szCs w:val="28"/>
          <w:lang w:val="ru-RU"/>
        </w:rPr>
        <w:t>вершинных</w:t>
      </w:r>
      <w:r w:rsidRPr="009F1893">
        <w:rPr>
          <w:rFonts w:cs="Times New Roman"/>
          <w:szCs w:val="28"/>
          <w:lang w:val="ru-RU"/>
        </w:rPr>
        <w:t xml:space="preserve"> операций, то есть для операций с векторными данными. Каждый из потоков обрабатывается отдельно, </w:t>
      </w:r>
      <w:proofErr w:type="gramStart"/>
      <w:r w:rsidRPr="009F1893">
        <w:rPr>
          <w:rFonts w:cs="Times New Roman"/>
          <w:szCs w:val="28"/>
          <w:lang w:val="ru-RU"/>
        </w:rPr>
        <w:t>до тех пор пока</w:t>
      </w:r>
      <w:proofErr w:type="gramEnd"/>
      <w:r w:rsidRPr="009F1893">
        <w:rPr>
          <w:rFonts w:cs="Times New Roman"/>
          <w:szCs w:val="28"/>
          <w:lang w:val="ru-RU"/>
        </w:rPr>
        <w:t xml:space="preserve"> это возможно - то есть до стадии </w:t>
      </w:r>
      <w:proofErr w:type="spellStart"/>
      <w:r w:rsidRPr="009F1893">
        <w:rPr>
          <w:rFonts w:cs="Times New Roman"/>
          <w:szCs w:val="28"/>
          <w:lang w:val="ru-RU"/>
        </w:rPr>
        <w:lastRenderedPageBreak/>
        <w:t>мэппинга</w:t>
      </w:r>
      <w:proofErr w:type="spellEnd"/>
      <w:r w:rsidRPr="009F1893">
        <w:rPr>
          <w:rFonts w:cs="Times New Roman"/>
          <w:szCs w:val="28"/>
          <w:lang w:val="ru-RU"/>
        </w:rPr>
        <w:t>, когда пиксельные растры как фактуры "натягиваются" на плоскости и более сложные поверхности.</w:t>
      </w:r>
    </w:p>
    <w:p w14:paraId="1EE62C8C" w14:textId="77777777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 xml:space="preserve">Первый этап - аппроксимация кривых и поверхностей вычислением полиномов от входных значений. Второй проход оперирует с примитивами типа точек, отрезков и полигонов - они преобразуются по правилам аффинных преобразований, совмещаются и сцена отсекается в подготовке к растрированию. Растрирование в качестве результата создает список объектов (точек, отрезков и треугольников) в двумерной плоскости. Над отдельными объектами может быть выполнена операция раскрашивания, градиентной заливки или применения </w:t>
      </w:r>
      <w:proofErr w:type="spellStart"/>
      <w:r w:rsidRPr="009F1893">
        <w:rPr>
          <w:rFonts w:cs="Times New Roman"/>
          <w:szCs w:val="28"/>
          <w:lang w:val="ru-RU"/>
        </w:rPr>
        <w:t>мэппинга</w:t>
      </w:r>
      <w:proofErr w:type="spellEnd"/>
      <w:r w:rsidRPr="009F1893">
        <w:rPr>
          <w:rFonts w:cs="Times New Roman"/>
          <w:szCs w:val="28"/>
          <w:lang w:val="ru-RU"/>
        </w:rPr>
        <w:t>, то есть наложения фактуры.</w:t>
      </w:r>
    </w:p>
    <w:p w14:paraId="7F47C6BB" w14:textId="77777777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 xml:space="preserve">Готовые фрагменты окончательно обрабатываются перед тем, как они реально будут внесены в </w:t>
      </w:r>
      <w:r w:rsidRPr="009F1893">
        <w:rPr>
          <w:rFonts w:cs="Times New Roman"/>
          <w:szCs w:val="28"/>
        </w:rPr>
        <w:t>frame</w:t>
      </w:r>
      <w:r w:rsidRPr="009F1893">
        <w:rPr>
          <w:rFonts w:cs="Times New Roman"/>
          <w:szCs w:val="28"/>
          <w:lang w:val="ru-RU"/>
        </w:rPr>
        <w:t xml:space="preserve"> </w:t>
      </w:r>
      <w:r w:rsidRPr="009F1893">
        <w:rPr>
          <w:rFonts w:cs="Times New Roman"/>
          <w:szCs w:val="28"/>
        </w:rPr>
        <w:t>buffer</w:t>
      </w:r>
      <w:r w:rsidRPr="009F1893">
        <w:rPr>
          <w:rFonts w:cs="Times New Roman"/>
          <w:szCs w:val="28"/>
          <w:lang w:val="ru-RU"/>
        </w:rPr>
        <w:t xml:space="preserve">. В частности, фрагменты сортируются зависимо от значений "глубины" - и эти значения сравниваются с известными на предмет </w:t>
      </w:r>
      <w:proofErr w:type="spellStart"/>
      <w:r w:rsidRPr="009F1893">
        <w:rPr>
          <w:rFonts w:cs="Times New Roman"/>
          <w:szCs w:val="28"/>
          <w:lang w:val="ru-RU"/>
        </w:rPr>
        <w:t>рекомпозиции</w:t>
      </w:r>
      <w:proofErr w:type="spellEnd"/>
      <w:r w:rsidRPr="009F1893">
        <w:rPr>
          <w:rFonts w:cs="Times New Roman"/>
          <w:szCs w:val="28"/>
          <w:lang w:val="ru-RU"/>
        </w:rPr>
        <w:t xml:space="preserve">. Применение </w:t>
      </w:r>
      <w:proofErr w:type="spellStart"/>
      <w:r w:rsidRPr="009F1893">
        <w:rPr>
          <w:rFonts w:cs="Times New Roman"/>
          <w:szCs w:val="28"/>
          <w:lang w:val="ru-RU"/>
        </w:rPr>
        <w:t>блендинга</w:t>
      </w:r>
      <w:proofErr w:type="spellEnd"/>
      <w:r w:rsidRPr="009F1893">
        <w:rPr>
          <w:rFonts w:cs="Times New Roman"/>
          <w:szCs w:val="28"/>
          <w:lang w:val="ru-RU"/>
        </w:rPr>
        <w:t xml:space="preserve"> приводит к тому, что прозрачные фрагменты принимают цвет, состоящий из их собственного и цветов "</w:t>
      </w:r>
      <w:proofErr w:type="gramStart"/>
      <w:r w:rsidRPr="009F1893">
        <w:rPr>
          <w:rFonts w:cs="Times New Roman"/>
          <w:szCs w:val="28"/>
          <w:lang w:val="ru-RU"/>
        </w:rPr>
        <w:t>ниже лежащих</w:t>
      </w:r>
      <w:proofErr w:type="gramEnd"/>
      <w:r w:rsidRPr="009F1893">
        <w:rPr>
          <w:rFonts w:cs="Times New Roman"/>
          <w:szCs w:val="28"/>
          <w:lang w:val="ru-RU"/>
        </w:rPr>
        <w:t>" фрагментов. Дополнительно может быть реализовано маскирование и другие эффекты.</w:t>
      </w:r>
    </w:p>
    <w:p w14:paraId="6BC8B451" w14:textId="6E47F491" w:rsidR="009F1893" w:rsidRPr="009F1893" w:rsidRDefault="009F1893" w:rsidP="009F1893">
      <w:pPr>
        <w:rPr>
          <w:rFonts w:cs="Times New Roman"/>
          <w:szCs w:val="28"/>
          <w:lang w:val="ru-RU"/>
        </w:rPr>
      </w:pPr>
      <w:r w:rsidRPr="009F1893">
        <w:rPr>
          <w:rFonts w:cs="Times New Roman"/>
          <w:szCs w:val="28"/>
          <w:lang w:val="ru-RU"/>
        </w:rPr>
        <w:t>Пиксельный процессор в ходе растрирования встраивает двумерные битовые фрагменты прямо в кадр. Часть готового кадра также может быть прочитана для повторного использования как массив пикселей - так что данные, отображаемые в буфере, могут стать частью других сцен.</w:t>
      </w:r>
    </w:p>
    <w:p w14:paraId="5F0839D0" w14:textId="4A7395C5" w:rsidR="007B0343" w:rsidRDefault="00325D81" w:rsidP="00C61B0A">
      <w:pPr>
        <w:pStyle w:val="HeaderDefault"/>
        <w:numPr>
          <w:ilvl w:val="1"/>
          <w:numId w:val="31"/>
        </w:numPr>
        <w:spacing w:line="360" w:lineRule="auto"/>
        <w:ind w:left="1134" w:hanging="425"/>
        <w:jc w:val="left"/>
        <w:outlineLvl w:val="1"/>
      </w:pPr>
      <w:bookmarkStart w:id="4" w:name="_Toc133414243"/>
      <w:r>
        <w:t>Базовы</w:t>
      </w:r>
      <w:r w:rsidR="00141195">
        <w:t>й функционал</w:t>
      </w:r>
      <w:r w:rsidR="00A271F6">
        <w:rPr>
          <w:lang w:val="en-US"/>
        </w:rPr>
        <w:t xml:space="preserve"> </w:t>
      </w:r>
      <w:r w:rsidR="00A271F6">
        <w:t>и возможности</w:t>
      </w:r>
      <w:bookmarkEnd w:id="4"/>
    </w:p>
    <w:p w14:paraId="0919F200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Ниже перечислены основные функции </w:t>
      </w:r>
      <w:r w:rsidRPr="00FA00AB">
        <w:rPr>
          <w:rFonts w:cs="Times New Roman"/>
          <w:szCs w:val="28"/>
        </w:rPr>
        <w:t>OpenGL</w:t>
      </w:r>
      <w:r w:rsidRPr="00FA00AB">
        <w:rPr>
          <w:rFonts w:cs="Times New Roman"/>
          <w:szCs w:val="28"/>
          <w:lang w:val="ru-RU"/>
        </w:rPr>
        <w:t>. По ним вы можете судить об уровне языка и используемых примитивах.</w:t>
      </w:r>
    </w:p>
    <w:p w14:paraId="7AF7009F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Альфа-канал. Позволяет делать предметы прозрачными, уровень прозрачности от 0 до 100%. </w:t>
      </w:r>
    </w:p>
    <w:p w14:paraId="44C2B6BB" w14:textId="77777777" w:rsidR="00011C2B" w:rsidRPr="00FA00AB" w:rsidRDefault="00D206B6" w:rsidP="00D206B6">
      <w:pPr>
        <w:rPr>
          <w:rFonts w:cs="Times New Roman"/>
          <w:szCs w:val="28"/>
          <w:lang w:val="ru-RU"/>
        </w:rPr>
      </w:pPr>
      <w:proofErr w:type="spellStart"/>
      <w:r w:rsidRPr="00FA00AB">
        <w:rPr>
          <w:rFonts w:cs="Times New Roman"/>
          <w:szCs w:val="28"/>
          <w:lang w:val="ru-RU"/>
        </w:rPr>
        <w:t>Антиалиасинг</w:t>
      </w:r>
      <w:proofErr w:type="spellEnd"/>
      <w:r w:rsidRPr="00FA00AB">
        <w:rPr>
          <w:rFonts w:cs="Times New Roman"/>
          <w:szCs w:val="28"/>
          <w:lang w:val="ru-RU"/>
        </w:rPr>
        <w:t xml:space="preserve">. Сглаживание цветовых переходов, более реалистическое изображение. </w:t>
      </w:r>
    </w:p>
    <w:p w14:paraId="4425BD2E" w14:textId="5388DE3D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Дополнительный буфер для 2,5-мерных эффектов, спецэффектов и глобального сглаживания по всей сцене. </w:t>
      </w:r>
    </w:p>
    <w:p w14:paraId="057474E6" w14:textId="77777777" w:rsidR="00011C2B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Г</w:t>
      </w:r>
      <w:r w:rsidRPr="00FA00AB">
        <w:rPr>
          <w:rFonts w:cs="Times New Roman"/>
          <w:szCs w:val="28"/>
          <w:lang w:val="ru-RU"/>
        </w:rPr>
        <w:t>радиентная заливка (</w:t>
      </w:r>
      <w:proofErr w:type="spellStart"/>
      <w:r w:rsidRPr="00FA00AB">
        <w:rPr>
          <w:rFonts w:cs="Times New Roman"/>
          <w:szCs w:val="28"/>
        </w:rPr>
        <w:t>gouraud</w:t>
      </w:r>
      <w:proofErr w:type="spellEnd"/>
      <w:r w:rsidRPr="00FA00AB">
        <w:rPr>
          <w:rFonts w:cs="Times New Roman"/>
          <w:szCs w:val="28"/>
          <w:lang w:val="ru-RU"/>
        </w:rPr>
        <w:t xml:space="preserve"> </w:t>
      </w:r>
      <w:r w:rsidRPr="00FA00AB">
        <w:rPr>
          <w:rFonts w:cs="Times New Roman"/>
          <w:szCs w:val="28"/>
        </w:rPr>
        <w:t>shading</w:t>
      </w:r>
      <w:r w:rsidRPr="00FA00AB">
        <w:rPr>
          <w:rFonts w:cs="Times New Roman"/>
          <w:szCs w:val="28"/>
          <w:lang w:val="ru-RU"/>
        </w:rPr>
        <w:t xml:space="preserve">). Линейно-градиентная заливка полигонов и отрезков. </w:t>
      </w:r>
    </w:p>
    <w:p w14:paraId="23ECB78E" w14:textId="4B4A88F1" w:rsidR="00011C2B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Графические примитивы. В пространстве: точка, отрезок, полигон, битовое изображение или изображение в другом формате. </w:t>
      </w:r>
    </w:p>
    <w:p w14:paraId="22A0C25E" w14:textId="77777777" w:rsidR="00011C2B" w:rsidRPr="00FA00AB" w:rsidRDefault="00D206B6" w:rsidP="00011C2B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Двойная буферизация. Применяется для сглаживания эффектов анимации, когда новое изображение строится на заднем плане и потом </w:t>
      </w:r>
      <w:r w:rsidRPr="00FA00AB">
        <w:rPr>
          <w:rFonts w:cs="Times New Roman"/>
          <w:szCs w:val="28"/>
          <w:lang w:val="ru-RU"/>
        </w:rPr>
        <w:lastRenderedPageBreak/>
        <w:t xml:space="preserve">отображается целиком. При этом пользователь не видит самого процесса создания изображения в несогласованном состоянии, например различных "изнанок объектов", "дыр в пространстве", "граней мира" и подобных нежелательных деталей. </w:t>
      </w:r>
    </w:p>
    <w:p w14:paraId="4365AFC2" w14:textId="0C4D64D2" w:rsidR="00D206B6" w:rsidRPr="00FA00AB" w:rsidRDefault="00D206B6" w:rsidP="00011C2B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Заливка и освещенность фактур. К фактурам применяются эффекты освещенности и затенения в зависимости от характеристик "материала".</w:t>
      </w:r>
    </w:p>
    <w:p w14:paraId="2F148370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Маскирование. Можно маскировать некоторые цвета по трафарету.</w:t>
      </w:r>
    </w:p>
    <w:p w14:paraId="410330FC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Массивы вершин. Новая возможность версии 1.5 - для повышения производительности задавать вершины массивами, а не отдельно.</w:t>
      </w:r>
    </w:p>
    <w:p w14:paraId="327B1076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Обратная связь. Данные после растрирования могут быть возвращены в приложение вместо передачи из/в </w:t>
      </w:r>
      <w:r w:rsidRPr="00FA00AB">
        <w:rPr>
          <w:rFonts w:cs="Times New Roman"/>
          <w:szCs w:val="28"/>
        </w:rPr>
        <w:t>frame</w:t>
      </w:r>
      <w:r w:rsidRPr="00FA00AB">
        <w:rPr>
          <w:rFonts w:cs="Times New Roman"/>
          <w:szCs w:val="28"/>
          <w:lang w:val="ru-RU"/>
        </w:rPr>
        <w:t xml:space="preserve"> </w:t>
      </w:r>
      <w:r w:rsidRPr="00FA00AB">
        <w:rPr>
          <w:rFonts w:cs="Times New Roman"/>
          <w:szCs w:val="28"/>
        </w:rPr>
        <w:t>buffer</w:t>
      </w:r>
      <w:r w:rsidRPr="00FA00AB">
        <w:rPr>
          <w:rFonts w:cs="Times New Roman"/>
          <w:szCs w:val="28"/>
          <w:lang w:val="ru-RU"/>
        </w:rPr>
        <w:t xml:space="preserve"> или параллельно с ней.</w:t>
      </w:r>
    </w:p>
    <w:p w14:paraId="36333B56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Пересечения. Автоматическое определение того, пересекает ли тот или иной объект заданный пространственный регион.</w:t>
      </w:r>
    </w:p>
    <w:p w14:paraId="66781C1F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Пиксельные операции. Масштабирование и другие аффинные преобразования битовых образов.</w:t>
      </w:r>
    </w:p>
    <w:p w14:paraId="28DBAED9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Поддиапазоны. Возможность работать с частью матрицы вершин; применяется как метод оптимизации.</w:t>
      </w:r>
    </w:p>
    <w:p w14:paraId="0ECF8FA7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Полиноминальные операции. Поддержка неравномерных рациональных би-сплайнов для описания кривых поверхностей.</w:t>
      </w:r>
    </w:p>
    <w:p w14:paraId="4BC6C4D2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Полноцветное отображение. Представление в режиме </w:t>
      </w:r>
      <w:r w:rsidRPr="00FA00AB">
        <w:rPr>
          <w:rFonts w:cs="Times New Roman"/>
          <w:szCs w:val="28"/>
        </w:rPr>
        <w:t>RGBA</w:t>
      </w:r>
      <w:r w:rsidRPr="00FA00AB">
        <w:rPr>
          <w:rFonts w:cs="Times New Roman"/>
          <w:szCs w:val="28"/>
          <w:lang w:val="ru-RU"/>
        </w:rPr>
        <w:t xml:space="preserve">, то есть тремя цветами и значением альфа-канала. Начиная с версии 1.2, поддерживаются также схемы </w:t>
      </w:r>
      <w:r w:rsidRPr="00FA00AB">
        <w:rPr>
          <w:rFonts w:cs="Times New Roman"/>
          <w:szCs w:val="28"/>
        </w:rPr>
        <w:t>BGRA</w:t>
      </w:r>
      <w:r w:rsidRPr="00FA00AB">
        <w:rPr>
          <w:rFonts w:cs="Times New Roman"/>
          <w:szCs w:val="28"/>
          <w:lang w:val="ru-RU"/>
        </w:rPr>
        <w:t xml:space="preserve"> и схемы с упакованными цветами для быстрой обработки популярных типов графических файлов.</w:t>
      </w:r>
    </w:p>
    <w:p w14:paraId="23798D40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Пространственные преобразования. Масштабирование, вращение и перемещение объектов в пространстве.</w:t>
      </w:r>
    </w:p>
    <w:p w14:paraId="092C8561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 xml:space="preserve">Режим индексированных цветов. Представление цветов не </w:t>
      </w:r>
      <w:r w:rsidRPr="00FA00AB">
        <w:rPr>
          <w:rFonts w:cs="Times New Roman"/>
          <w:szCs w:val="28"/>
        </w:rPr>
        <w:t>RGB</w:t>
      </w:r>
      <w:r w:rsidRPr="00FA00AB">
        <w:rPr>
          <w:rFonts w:cs="Times New Roman"/>
          <w:szCs w:val="28"/>
          <w:lang w:val="ru-RU"/>
        </w:rPr>
        <w:t>-триплетами, а индексами в таблице цветов. Применяется для сжатия размена изображений "по глубине цвета" и эффектов быстрой замены одного цвета другим.</w:t>
      </w:r>
    </w:p>
    <w:p w14:paraId="0C058567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Режим прямой отрисовки. Рисование по мере поступления команд, без использования списков отображения.</w:t>
      </w:r>
    </w:p>
    <w:p w14:paraId="4ADB6582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Смешивание цветов. Позволяет устанавливать несколько режимов наложения одного изображения на другое. С помощью этой операции, в частности, реализуется альфа-канал и другие эффекты.</w:t>
      </w:r>
    </w:p>
    <w:p w14:paraId="5DD202B1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lastRenderedPageBreak/>
        <w:t>Список отображения (</w:t>
      </w:r>
      <w:proofErr w:type="spellStart"/>
      <w:r w:rsidRPr="00FA00AB">
        <w:rPr>
          <w:rFonts w:cs="Times New Roman"/>
          <w:szCs w:val="28"/>
        </w:rPr>
        <w:t>displa</w:t>
      </w:r>
      <w:proofErr w:type="spellEnd"/>
      <w:r w:rsidRPr="00FA00AB">
        <w:rPr>
          <w:rFonts w:cs="Times New Roman"/>
          <w:szCs w:val="28"/>
          <w:lang w:val="ru-RU"/>
        </w:rPr>
        <w:t xml:space="preserve"> </w:t>
      </w:r>
      <w:r w:rsidRPr="00FA00AB">
        <w:rPr>
          <w:rFonts w:cs="Times New Roman"/>
          <w:szCs w:val="28"/>
        </w:rPr>
        <w:t>list</w:t>
      </w:r>
      <w:r w:rsidRPr="00FA00AB">
        <w:rPr>
          <w:rFonts w:cs="Times New Roman"/>
          <w:szCs w:val="28"/>
          <w:lang w:val="ru-RU"/>
        </w:rPr>
        <w:t>). Пакет описания объектов сцены для предварительного разбора и оптимизации кэширования.</w:t>
      </w:r>
    </w:p>
    <w:p w14:paraId="5CBE31AA" w14:textId="77777777" w:rsidR="00D206B6" w:rsidRPr="00FA00AB" w:rsidRDefault="00D206B6" w:rsidP="00D206B6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  <w:lang w:val="ru-RU"/>
        </w:rPr>
        <w:t>Текстуры. Наложение двухмерных изображений на объемные поверхности для придания сцене реализма. Начиная с версии 1.2, поддерживаются трехмерные текстуры. Кроме того, начиная с этой же версии, поддерживается уровень текстур, позволяющий загружать их только до определенной степени детализации - в целях экономии памяти текстур.</w:t>
      </w:r>
    </w:p>
    <w:p w14:paraId="77E287CE" w14:textId="1F63001C" w:rsidR="00141195" w:rsidRDefault="00D206B6" w:rsidP="00FA00AB">
      <w:pPr>
        <w:rPr>
          <w:rFonts w:cs="Times New Roman"/>
          <w:szCs w:val="28"/>
          <w:lang w:val="ru-RU"/>
        </w:rPr>
      </w:pPr>
      <w:r w:rsidRPr="00FA00AB">
        <w:rPr>
          <w:rFonts w:cs="Times New Roman"/>
          <w:szCs w:val="28"/>
        </w:rPr>
        <w:t>Z</w:t>
      </w:r>
      <w:r w:rsidRPr="00FA00AB">
        <w:rPr>
          <w:rFonts w:cs="Times New Roman"/>
          <w:szCs w:val="28"/>
          <w:lang w:val="ru-RU"/>
        </w:rPr>
        <w:t>-</w:t>
      </w:r>
      <w:proofErr w:type="spellStart"/>
      <w:r w:rsidRPr="00FA00AB">
        <w:rPr>
          <w:rFonts w:cs="Times New Roman"/>
          <w:szCs w:val="28"/>
          <w:lang w:val="ru-RU"/>
        </w:rPr>
        <w:t>буффер</w:t>
      </w:r>
      <w:proofErr w:type="spellEnd"/>
      <w:r w:rsidRPr="00FA00AB">
        <w:rPr>
          <w:rFonts w:cs="Times New Roman"/>
          <w:szCs w:val="28"/>
          <w:lang w:val="ru-RU"/>
        </w:rPr>
        <w:t>. Понятие об удалении объектов и их частей от наблюдателя, часть алгоритма удаления скрытых поверхностей.</w:t>
      </w:r>
    </w:p>
    <w:p w14:paraId="64B81298" w14:textId="77777777" w:rsidR="00CC4A32" w:rsidRPr="00A271F6" w:rsidRDefault="00CC4A32" w:rsidP="00FA00AB">
      <w:pPr>
        <w:rPr>
          <w:rFonts w:cs="Times New Roman"/>
          <w:szCs w:val="28"/>
        </w:rPr>
      </w:pPr>
    </w:p>
    <w:p w14:paraId="3F78763E" w14:textId="0E7485D3" w:rsidR="000F0C2E" w:rsidRPr="00D75685" w:rsidRDefault="007B0343" w:rsidP="00B319EA">
      <w:pPr>
        <w:pStyle w:val="HeaderDefault"/>
        <w:numPr>
          <w:ilvl w:val="0"/>
          <w:numId w:val="30"/>
        </w:numPr>
        <w:spacing w:line="360" w:lineRule="auto"/>
      </w:pPr>
      <w:bookmarkStart w:id="5" w:name="_Toc133414244"/>
      <w:r>
        <w:rPr>
          <w:lang w:val="en-US"/>
        </w:rPr>
        <w:t>I</w:t>
      </w:r>
      <w:r w:rsidR="003E6DF6">
        <w:rPr>
          <w:lang w:val="en-US"/>
        </w:rPr>
        <w:t>mmediate mode</w:t>
      </w:r>
      <w:bookmarkEnd w:id="5"/>
    </w:p>
    <w:p w14:paraId="1B0CFF75" w14:textId="77777777" w:rsidR="009B2013" w:rsidRDefault="00056B51" w:rsidP="009B2013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6" w:name="_Toc133414245"/>
      <w:r>
        <w:t>Инициализация</w:t>
      </w:r>
      <w:bookmarkEnd w:id="6"/>
    </w:p>
    <w:p w14:paraId="74906E70" w14:textId="31E005F6" w:rsidR="000F0C2E" w:rsidRPr="005A50BD" w:rsidRDefault="000F0C2E" w:rsidP="005A50BD">
      <w:pPr>
        <w:pStyle w:val="HeaderDefault"/>
        <w:spacing w:line="360" w:lineRule="auto"/>
        <w:jc w:val="left"/>
        <w:outlineLvl w:val="9"/>
        <w:rPr>
          <w:rFonts w:cs="Times New Roman"/>
          <w:b w:val="0"/>
          <w:bCs/>
          <w:color w:val="auto"/>
        </w:rPr>
      </w:pPr>
      <w:r w:rsidRPr="005A50BD">
        <w:rPr>
          <w:rFonts w:cs="Times New Roman"/>
          <w:b w:val="0"/>
          <w:bCs/>
          <w:color w:val="auto"/>
        </w:rPr>
        <w:t xml:space="preserve">Для упрощения работы с </w:t>
      </w:r>
      <w:r w:rsidRPr="005A50BD">
        <w:rPr>
          <w:rFonts w:cs="Times New Roman"/>
          <w:b w:val="0"/>
          <w:bCs/>
          <w:color w:val="auto"/>
          <w:lang w:val="en-US"/>
        </w:rPr>
        <w:t>OpenGL</w:t>
      </w:r>
      <w:r w:rsidRPr="005A50BD">
        <w:rPr>
          <w:rFonts w:cs="Times New Roman"/>
          <w:b w:val="0"/>
          <w:bCs/>
          <w:color w:val="auto"/>
        </w:rPr>
        <w:t xml:space="preserve"> подключим вспомогательные библиотеки:</w:t>
      </w:r>
    </w:p>
    <w:p w14:paraId="75D03B4F" w14:textId="4BE34FB3" w:rsidR="000F0C2E" w:rsidRPr="005A50BD" w:rsidRDefault="000F0C2E" w:rsidP="005A50BD">
      <w:pPr>
        <w:ind w:left="360" w:firstLine="364"/>
        <w:rPr>
          <w:rFonts w:cs="Times New Roman"/>
          <w:szCs w:val="28"/>
          <w:lang w:val="ru-RU"/>
        </w:rPr>
      </w:pPr>
      <w:r w:rsidRPr="005A50BD">
        <w:rPr>
          <w:rFonts w:cs="Times New Roman"/>
          <w:szCs w:val="28"/>
        </w:rPr>
        <w:t>GLU</w:t>
      </w:r>
      <w:r w:rsidRPr="005A50BD">
        <w:rPr>
          <w:rFonts w:cs="Times New Roman"/>
          <w:b/>
          <w:bCs/>
          <w:szCs w:val="28"/>
          <w:lang w:val="ru-RU"/>
        </w:rPr>
        <w:t xml:space="preserve"> </w:t>
      </w:r>
      <w:r w:rsidR="00F610D5" w:rsidRPr="005A50BD">
        <w:rPr>
          <w:rFonts w:cs="Times New Roman"/>
          <w:szCs w:val="28"/>
          <w:lang w:val="ru-RU"/>
        </w:rPr>
        <w:t>-</w:t>
      </w:r>
      <w:r w:rsidRPr="005A50BD">
        <w:rPr>
          <w:rFonts w:cs="Times New Roman"/>
          <w:szCs w:val="28"/>
          <w:lang w:val="ru-RU"/>
        </w:rPr>
        <w:t xml:space="preserve"> библиотек</w:t>
      </w:r>
      <w:r w:rsidR="00F610D5" w:rsidRPr="005A50BD">
        <w:rPr>
          <w:rFonts w:cs="Times New Roman"/>
          <w:szCs w:val="28"/>
          <w:lang w:val="ru-RU"/>
        </w:rPr>
        <w:t>а</w:t>
      </w:r>
      <w:r w:rsidRPr="005A50BD">
        <w:rPr>
          <w:rFonts w:cs="Times New Roman"/>
          <w:szCs w:val="28"/>
          <w:lang w:val="ru-RU"/>
        </w:rPr>
        <w:t xml:space="preserve"> </w:t>
      </w:r>
      <w:r w:rsidR="00F610D5" w:rsidRPr="005A50BD">
        <w:rPr>
          <w:rFonts w:cs="Times New Roman"/>
          <w:szCs w:val="28"/>
          <w:lang w:val="ru-RU"/>
        </w:rPr>
        <w:t>с</w:t>
      </w:r>
      <w:r w:rsidRPr="005A50BD">
        <w:rPr>
          <w:rFonts w:cs="Times New Roman"/>
          <w:szCs w:val="28"/>
          <w:lang w:val="ru-RU"/>
        </w:rPr>
        <w:t xml:space="preserve"> функци</w:t>
      </w:r>
      <w:r w:rsidR="00F610D5" w:rsidRPr="005A50BD">
        <w:rPr>
          <w:rFonts w:cs="Times New Roman"/>
          <w:szCs w:val="28"/>
          <w:lang w:val="ru-RU"/>
        </w:rPr>
        <w:t>ями</w:t>
      </w:r>
      <w:r w:rsidRPr="005A50BD">
        <w:rPr>
          <w:rFonts w:cs="Times New Roman"/>
          <w:szCs w:val="28"/>
          <w:lang w:val="ru-RU"/>
        </w:rPr>
        <w:t xml:space="preserve"> для работы со сплайнами, реализованы дополнительные операции над матрицами и дополнительные виды проекций),</w:t>
      </w:r>
      <w:r w:rsidRPr="005A50BD">
        <w:rPr>
          <w:rFonts w:cs="Times New Roman"/>
          <w:szCs w:val="28"/>
          <w:lang w:val="ru-RU"/>
        </w:rPr>
        <w:t xml:space="preserve"> </w:t>
      </w:r>
    </w:p>
    <w:p w14:paraId="3AE9DE4E" w14:textId="390233B3" w:rsidR="00EB73DD" w:rsidRPr="005A50BD" w:rsidRDefault="000F0C2E" w:rsidP="00EB73DD">
      <w:pPr>
        <w:rPr>
          <w:rFonts w:cs="Times New Roman"/>
          <w:szCs w:val="28"/>
          <w:lang w:val="ru-RU"/>
        </w:rPr>
      </w:pPr>
      <w:r w:rsidRPr="005A50BD">
        <w:rPr>
          <w:rFonts w:cs="Times New Roman"/>
          <w:szCs w:val="28"/>
        </w:rPr>
        <w:t>GLAUX</w:t>
      </w:r>
      <w:r w:rsidRPr="005A50BD">
        <w:rPr>
          <w:rFonts w:cs="Times New Roman"/>
          <w:szCs w:val="28"/>
          <w:lang w:val="ru-RU"/>
        </w:rPr>
        <w:t xml:space="preserve"> </w:t>
      </w:r>
      <w:r w:rsidR="00953142" w:rsidRPr="005A50BD">
        <w:rPr>
          <w:rFonts w:cs="Times New Roman"/>
          <w:szCs w:val="28"/>
          <w:lang w:val="ru-RU"/>
        </w:rPr>
        <w:t xml:space="preserve">– библиотека с функциями </w:t>
      </w:r>
      <w:r w:rsidR="00953142" w:rsidRPr="005A50BD">
        <w:rPr>
          <w:rFonts w:cs="Times New Roman"/>
          <w:szCs w:val="28"/>
          <w:lang w:val="ru-RU"/>
        </w:rPr>
        <w:t>для работы с окнами, клавиатурой и мышкой</w:t>
      </w:r>
      <w:r w:rsidR="00953142" w:rsidRPr="005A50BD">
        <w:rPr>
          <w:rFonts w:cs="Times New Roman"/>
          <w:szCs w:val="28"/>
          <w:lang w:val="ru-RU"/>
        </w:rPr>
        <w:t>.</w:t>
      </w:r>
    </w:p>
    <w:p w14:paraId="3D0BDAC4" w14:textId="11FDA8B6" w:rsidR="00953142" w:rsidRPr="005A50BD" w:rsidRDefault="00953142" w:rsidP="005A50BD">
      <w:pPr>
        <w:ind w:firstLine="0"/>
        <w:rPr>
          <w:rFonts w:cs="Times New Roman"/>
          <w:szCs w:val="28"/>
          <w:lang w:val="ru-RU" w:bidi="th-TH"/>
        </w:rPr>
      </w:pPr>
      <w:r w:rsidRPr="005A50BD">
        <w:rPr>
          <w:rFonts w:cs="Times New Roman"/>
          <w:szCs w:val="28"/>
          <w:lang w:val="ru-RU"/>
        </w:rPr>
        <w:t>Созд</w:t>
      </w:r>
      <w:r w:rsidR="00B319EA" w:rsidRPr="005A50BD">
        <w:rPr>
          <w:rFonts w:cs="Times New Roman"/>
          <w:szCs w:val="28"/>
          <w:lang w:val="ru-RU"/>
        </w:rPr>
        <w:t>аем</w:t>
      </w:r>
      <w:r w:rsidRPr="005A50BD">
        <w:rPr>
          <w:rFonts w:cs="Times New Roman"/>
          <w:szCs w:val="28"/>
          <w:lang w:val="ru-RU"/>
        </w:rPr>
        <w:t xml:space="preserve"> простое окно</w:t>
      </w:r>
      <w:r w:rsidR="00B319EA" w:rsidRPr="005A50BD">
        <w:rPr>
          <w:rFonts w:cs="Times New Roman"/>
          <w:szCs w:val="28"/>
          <w:lang w:val="ru-RU"/>
        </w:rPr>
        <w:t xml:space="preserve">, </w:t>
      </w:r>
      <w:r w:rsidR="0018420C" w:rsidRPr="005A50BD">
        <w:rPr>
          <w:rFonts w:cs="Times New Roman"/>
          <w:szCs w:val="28"/>
          <w:lang w:val="ru-RU"/>
        </w:rPr>
        <w:t>используя функционал</w:t>
      </w:r>
      <w:r w:rsidR="00B319EA" w:rsidRPr="005A50BD">
        <w:rPr>
          <w:rFonts w:cs="Times New Roman"/>
          <w:szCs w:val="28"/>
          <w:lang w:val="ru-RU"/>
        </w:rPr>
        <w:t xml:space="preserve"> </w:t>
      </w:r>
      <w:r w:rsidRPr="005A50BD">
        <w:rPr>
          <w:rFonts w:cs="Times New Roman"/>
          <w:szCs w:val="28"/>
          <w:lang w:val="ru-RU"/>
        </w:rPr>
        <w:t xml:space="preserve">библиотек: </w:t>
      </w:r>
      <w:r w:rsidRPr="005A50BD">
        <w:rPr>
          <w:rFonts w:cs="Times New Roman"/>
          <w:szCs w:val="28"/>
        </w:rPr>
        <w:t>GLU</w:t>
      </w:r>
      <w:r w:rsidRPr="005A50BD">
        <w:rPr>
          <w:rFonts w:cs="Times New Roman"/>
          <w:szCs w:val="28"/>
          <w:lang w:val="ru-RU"/>
        </w:rPr>
        <w:t xml:space="preserve">, </w:t>
      </w:r>
      <w:r w:rsidRPr="005A50BD">
        <w:rPr>
          <w:rFonts w:cs="Times New Roman"/>
          <w:szCs w:val="28"/>
        </w:rPr>
        <w:t>GLAUX</w:t>
      </w:r>
      <w:r w:rsidR="00C63143" w:rsidRPr="005A50BD">
        <w:rPr>
          <w:rFonts w:cs="Times New Roman"/>
          <w:szCs w:val="28"/>
          <w:lang w:val="ru-RU"/>
        </w:rPr>
        <w:t xml:space="preserve">, и также саму сцену </w:t>
      </w:r>
      <w:r w:rsidR="00C63143" w:rsidRPr="005A50BD">
        <w:rPr>
          <w:rFonts w:cs="Times New Roman"/>
          <w:szCs w:val="28"/>
        </w:rPr>
        <w:t>OpenGL</w:t>
      </w:r>
      <w:r w:rsidR="00133F31" w:rsidRPr="005A50BD">
        <w:rPr>
          <w:rFonts w:cs="Times New Roman"/>
          <w:szCs w:val="28"/>
          <w:lang w:val="ru-RU"/>
        </w:rPr>
        <w:t xml:space="preserve">: </w:t>
      </w:r>
      <w:proofErr w:type="spellStart"/>
      <w:proofErr w:type="gramStart"/>
      <w:r w:rsidR="00133F31" w:rsidRPr="005A50BD">
        <w:rPr>
          <w:rFonts w:cs="Times New Roman"/>
          <w:szCs w:val="28"/>
          <w:lang w:val="ru-RU" w:bidi="th-TH"/>
        </w:rPr>
        <w:t>glViewport</w:t>
      </w:r>
      <w:proofErr w:type="spellEnd"/>
      <w:r w:rsidR="00133F31" w:rsidRPr="005A50BD">
        <w:rPr>
          <w:rFonts w:cs="Times New Roman"/>
          <w:szCs w:val="28"/>
          <w:lang w:val="ru-RU" w:bidi="th-TH"/>
        </w:rPr>
        <w:t>(</w:t>
      </w:r>
      <w:proofErr w:type="gramEnd"/>
      <w:r w:rsidR="00133F31" w:rsidRPr="005A50BD">
        <w:rPr>
          <w:rFonts w:cs="Times New Roman"/>
          <w:szCs w:val="28"/>
          <w:lang w:val="ru-RU" w:bidi="th-TH"/>
        </w:rPr>
        <w:t xml:space="preserve">0, 0, </w:t>
      </w:r>
      <w:proofErr w:type="spellStart"/>
      <w:r w:rsidR="00133F31" w:rsidRPr="005A50BD">
        <w:rPr>
          <w:rFonts w:cs="Times New Roman"/>
          <w:szCs w:val="28"/>
          <w:lang w:val="ru-RU" w:bidi="th-TH"/>
        </w:rPr>
        <w:t>width</w:t>
      </w:r>
      <w:proofErr w:type="spellEnd"/>
      <w:r w:rsidR="00133F31" w:rsidRPr="005A50BD">
        <w:rPr>
          <w:rFonts w:cs="Times New Roman"/>
          <w:szCs w:val="28"/>
          <w:lang w:val="ru-RU" w:bidi="th-TH"/>
        </w:rPr>
        <w:t xml:space="preserve">, </w:t>
      </w:r>
      <w:proofErr w:type="spellStart"/>
      <w:r w:rsidR="00133F31" w:rsidRPr="005A50BD">
        <w:rPr>
          <w:rFonts w:cs="Times New Roman"/>
          <w:szCs w:val="28"/>
          <w:lang w:val="ru-RU" w:bidi="th-TH"/>
        </w:rPr>
        <w:t>height</w:t>
      </w:r>
      <w:proofErr w:type="spellEnd"/>
      <w:r w:rsidR="00133F31" w:rsidRPr="005A50BD">
        <w:rPr>
          <w:rFonts w:cs="Times New Roman"/>
          <w:szCs w:val="28"/>
          <w:lang w:val="ru-RU" w:bidi="th-TH"/>
        </w:rPr>
        <w:t>)</w:t>
      </w:r>
      <w:r w:rsidR="002B1B10" w:rsidRPr="005A50BD">
        <w:rPr>
          <w:rFonts w:cs="Times New Roman"/>
          <w:szCs w:val="28"/>
          <w:lang w:val="ru-RU" w:bidi="th-TH"/>
        </w:rPr>
        <w:t>.</w:t>
      </w:r>
    </w:p>
    <w:p w14:paraId="25B5EA17" w14:textId="667EB1BC" w:rsidR="002B1B10" w:rsidRPr="005A50BD" w:rsidRDefault="002B1B10" w:rsidP="005A50BD">
      <w:pPr>
        <w:ind w:firstLine="0"/>
        <w:rPr>
          <w:rFonts w:cs="Times New Roman"/>
          <w:szCs w:val="28"/>
          <w:lang w:val="ru-RU" w:bidi="th-TH"/>
        </w:rPr>
      </w:pPr>
      <w:r w:rsidRPr="005A50BD">
        <w:rPr>
          <w:rFonts w:cs="Times New Roman"/>
          <w:szCs w:val="28"/>
          <w:lang w:val="ru-RU" w:bidi="th-TH"/>
        </w:rPr>
        <w:t xml:space="preserve">Задаем задний фон нашей сцены: </w:t>
      </w:r>
      <w:proofErr w:type="spellStart"/>
      <w:proofErr w:type="gramStart"/>
      <w:r w:rsidRPr="005A50BD">
        <w:rPr>
          <w:rFonts w:cs="Times New Roman"/>
          <w:szCs w:val="28"/>
          <w:lang w:val="ru-RU" w:bidi="th-TH"/>
        </w:rPr>
        <w:t>glClearColor</w:t>
      </w:r>
      <w:proofErr w:type="spellEnd"/>
      <w:r w:rsidRPr="005A50BD">
        <w:rPr>
          <w:rFonts w:cs="Times New Roman"/>
          <w:szCs w:val="28"/>
          <w:lang w:val="ru-RU" w:bidi="th-TH"/>
        </w:rPr>
        <w:t>(</w:t>
      </w:r>
      <w:proofErr w:type="gramEnd"/>
      <w:r w:rsidRPr="005A50BD">
        <w:rPr>
          <w:rFonts w:cs="Times New Roman"/>
          <w:szCs w:val="28"/>
          <w:lang w:val="ru-RU" w:bidi="th-TH"/>
        </w:rPr>
        <w:t>0.0f, 0.0f, 0.0f, 1.0f);</w:t>
      </w:r>
    </w:p>
    <w:p w14:paraId="255FC7AF" w14:textId="6A7BA89E" w:rsidR="002B1B10" w:rsidRPr="005A50BD" w:rsidRDefault="002B1B10" w:rsidP="005A50BD">
      <w:pPr>
        <w:ind w:firstLine="0"/>
        <w:rPr>
          <w:rFonts w:cs="Times New Roman"/>
          <w:szCs w:val="28"/>
          <w:lang w:val="ru-RU" w:bidi="th-TH"/>
        </w:rPr>
      </w:pPr>
      <w:r w:rsidRPr="005A50BD">
        <w:rPr>
          <w:rFonts w:cs="Times New Roman"/>
          <w:szCs w:val="28"/>
          <w:lang w:val="ru-RU" w:bidi="th-TH"/>
        </w:rPr>
        <w:t xml:space="preserve">Чистую глубину буфера: </w:t>
      </w:r>
      <w:proofErr w:type="spellStart"/>
      <w:proofErr w:type="gramStart"/>
      <w:r w:rsidRPr="005A50BD">
        <w:rPr>
          <w:rFonts w:cs="Times New Roman"/>
          <w:szCs w:val="28"/>
          <w:lang w:val="ru-RU" w:bidi="th-TH"/>
        </w:rPr>
        <w:t>glClearDepth</w:t>
      </w:r>
      <w:proofErr w:type="spellEnd"/>
      <w:r w:rsidRPr="005A50BD">
        <w:rPr>
          <w:rFonts w:cs="Times New Roman"/>
          <w:szCs w:val="28"/>
          <w:lang w:val="ru-RU" w:bidi="th-TH"/>
        </w:rPr>
        <w:t>(</w:t>
      </w:r>
      <w:proofErr w:type="gramEnd"/>
      <w:r w:rsidRPr="005A50BD">
        <w:rPr>
          <w:rFonts w:cs="Times New Roman"/>
          <w:szCs w:val="28"/>
          <w:lang w:val="ru-RU" w:bidi="th-TH"/>
        </w:rPr>
        <w:t>1.0f);</w:t>
      </w:r>
    </w:p>
    <w:p w14:paraId="54F0AE78" w14:textId="17DBEFD4" w:rsidR="002B1B10" w:rsidRPr="005A50BD" w:rsidRDefault="002B1B10" w:rsidP="005A50BD">
      <w:pPr>
        <w:ind w:firstLine="0"/>
        <w:rPr>
          <w:rFonts w:cs="Times New Roman"/>
          <w:szCs w:val="28"/>
          <w:lang w:val="ru-RU" w:bidi="th-TH"/>
        </w:rPr>
      </w:pPr>
      <w:r w:rsidRPr="005A50BD">
        <w:rPr>
          <w:rFonts w:cs="Times New Roman"/>
          <w:szCs w:val="28"/>
          <w:lang w:val="ru-RU" w:bidi="th-TH"/>
        </w:rPr>
        <w:t xml:space="preserve">Устанавливаем флаг, что будет происходить проверка глубины буфера: </w:t>
      </w:r>
      <w:proofErr w:type="spellStart"/>
      <w:proofErr w:type="gramStart"/>
      <w:r w:rsidRPr="005A50BD">
        <w:rPr>
          <w:rFonts w:cs="Times New Roman"/>
          <w:szCs w:val="28"/>
          <w:lang w:val="ru-RU" w:bidi="th-TH"/>
        </w:rPr>
        <w:t>glEnable</w:t>
      </w:r>
      <w:proofErr w:type="spellEnd"/>
      <w:r w:rsidRPr="005A50BD">
        <w:rPr>
          <w:rFonts w:cs="Times New Roman"/>
          <w:szCs w:val="28"/>
          <w:lang w:val="ru-RU" w:bidi="th-TH"/>
        </w:rPr>
        <w:t>(</w:t>
      </w:r>
      <w:proofErr w:type="gramEnd"/>
      <w:r w:rsidRPr="005A50BD">
        <w:rPr>
          <w:rFonts w:cs="Times New Roman"/>
          <w:szCs w:val="28"/>
          <w:lang w:val="ru-RU" w:bidi="th-TH"/>
        </w:rPr>
        <w:t>GL_DEPTH_TEST);</w:t>
      </w:r>
    </w:p>
    <w:p w14:paraId="0DF4DB20" w14:textId="533BA215" w:rsidR="00133F31" w:rsidRPr="005A50BD" w:rsidRDefault="002B1B10" w:rsidP="005A50BD">
      <w:pPr>
        <w:ind w:firstLine="0"/>
        <w:rPr>
          <w:rFonts w:cs="Times New Roman"/>
          <w:szCs w:val="28"/>
          <w:lang w:val="ru-RU" w:bidi="th-TH"/>
        </w:rPr>
      </w:pPr>
      <w:r w:rsidRPr="005A50BD">
        <w:rPr>
          <w:rFonts w:cs="Times New Roman"/>
          <w:szCs w:val="28"/>
          <w:lang w:val="ru-RU"/>
        </w:rPr>
        <w:t xml:space="preserve">Чтобы задать угол обзора можно воспользоваться функцией: </w:t>
      </w:r>
      <w:proofErr w:type="spellStart"/>
      <w:proofErr w:type="gramStart"/>
      <w:r w:rsidRPr="005A50BD">
        <w:rPr>
          <w:rFonts w:cs="Times New Roman"/>
          <w:szCs w:val="28"/>
          <w:lang w:bidi="th-TH"/>
        </w:rPr>
        <w:t>gluPerspective</w:t>
      </w:r>
      <w:proofErr w:type="spellEnd"/>
      <w:r w:rsidRPr="005A50BD">
        <w:rPr>
          <w:rFonts w:cs="Times New Roman"/>
          <w:szCs w:val="28"/>
          <w:lang w:val="ru-RU" w:bidi="th-TH"/>
        </w:rPr>
        <w:t>(</w:t>
      </w:r>
      <w:proofErr w:type="gramEnd"/>
      <w:r w:rsidRPr="005A50BD">
        <w:rPr>
          <w:rFonts w:cs="Times New Roman"/>
          <w:szCs w:val="28"/>
          <w:lang w:val="ru-RU" w:bidi="th-TH"/>
        </w:rPr>
        <w:t>45.0</w:t>
      </w:r>
      <w:r w:rsidRPr="005A50BD">
        <w:rPr>
          <w:rFonts w:cs="Times New Roman"/>
          <w:szCs w:val="28"/>
          <w:lang w:bidi="th-TH"/>
        </w:rPr>
        <w:t>f</w:t>
      </w:r>
      <w:r w:rsidRPr="005A50BD">
        <w:rPr>
          <w:rFonts w:cs="Times New Roman"/>
          <w:szCs w:val="28"/>
          <w:lang w:val="ru-RU" w:bidi="th-TH"/>
        </w:rPr>
        <w:t>, (</w:t>
      </w:r>
      <w:proofErr w:type="spellStart"/>
      <w:r w:rsidRPr="005A50BD">
        <w:rPr>
          <w:rFonts w:cs="Times New Roman"/>
          <w:szCs w:val="28"/>
          <w:lang w:bidi="th-TH"/>
        </w:rPr>
        <w:t>GLfloat</w:t>
      </w:r>
      <w:proofErr w:type="spellEnd"/>
      <w:r w:rsidRPr="005A50BD">
        <w:rPr>
          <w:rFonts w:cs="Times New Roman"/>
          <w:szCs w:val="28"/>
          <w:lang w:val="ru-RU" w:bidi="th-TH"/>
        </w:rPr>
        <w:t>)</w:t>
      </w:r>
      <w:r w:rsidRPr="005A50BD">
        <w:rPr>
          <w:rFonts w:cs="Times New Roman"/>
          <w:szCs w:val="28"/>
          <w:lang w:bidi="th-TH"/>
        </w:rPr>
        <w:t>width</w:t>
      </w:r>
      <w:r w:rsidRPr="005A50BD">
        <w:rPr>
          <w:rFonts w:cs="Times New Roman"/>
          <w:szCs w:val="28"/>
          <w:lang w:val="ru-RU" w:bidi="th-TH"/>
        </w:rPr>
        <w:t xml:space="preserve"> / (</w:t>
      </w:r>
      <w:proofErr w:type="spellStart"/>
      <w:r w:rsidRPr="005A50BD">
        <w:rPr>
          <w:rFonts w:cs="Times New Roman"/>
          <w:szCs w:val="28"/>
          <w:lang w:bidi="th-TH"/>
        </w:rPr>
        <w:t>GLfloat</w:t>
      </w:r>
      <w:proofErr w:type="spellEnd"/>
      <w:r w:rsidRPr="005A50BD">
        <w:rPr>
          <w:rFonts w:cs="Times New Roman"/>
          <w:szCs w:val="28"/>
          <w:lang w:val="ru-RU" w:bidi="th-TH"/>
        </w:rPr>
        <w:t>)</w:t>
      </w:r>
      <w:r w:rsidRPr="005A50BD">
        <w:rPr>
          <w:rFonts w:cs="Times New Roman"/>
          <w:szCs w:val="28"/>
          <w:lang w:bidi="th-TH"/>
        </w:rPr>
        <w:t>height</w:t>
      </w:r>
      <w:r w:rsidRPr="005A50BD">
        <w:rPr>
          <w:rFonts w:cs="Times New Roman"/>
          <w:szCs w:val="28"/>
          <w:lang w:val="ru-RU" w:bidi="th-TH"/>
        </w:rPr>
        <w:t>, 0.1</w:t>
      </w:r>
      <w:r w:rsidRPr="005A50BD">
        <w:rPr>
          <w:rFonts w:cs="Times New Roman"/>
          <w:szCs w:val="28"/>
          <w:lang w:bidi="th-TH"/>
        </w:rPr>
        <w:t>f</w:t>
      </w:r>
      <w:r w:rsidRPr="005A50BD">
        <w:rPr>
          <w:rFonts w:cs="Times New Roman"/>
          <w:szCs w:val="28"/>
          <w:lang w:val="ru-RU" w:bidi="th-TH"/>
        </w:rPr>
        <w:t>, 100.0</w:t>
      </w:r>
      <w:r w:rsidRPr="005A50BD">
        <w:rPr>
          <w:rFonts w:cs="Times New Roman"/>
          <w:szCs w:val="28"/>
          <w:lang w:bidi="th-TH"/>
        </w:rPr>
        <w:t>f</w:t>
      </w:r>
      <w:r w:rsidRPr="005A50BD">
        <w:rPr>
          <w:rFonts w:cs="Times New Roman"/>
          <w:szCs w:val="28"/>
          <w:lang w:val="ru-RU" w:bidi="th-TH"/>
        </w:rPr>
        <w:t>);</w:t>
      </w:r>
    </w:p>
    <w:p w14:paraId="52C159F3" w14:textId="0664E396" w:rsidR="00FA33F4" w:rsidRPr="005A50BD" w:rsidRDefault="00FA33F4" w:rsidP="005A50BD">
      <w:pPr>
        <w:ind w:firstLine="0"/>
        <w:rPr>
          <w:rFonts w:cs="Times New Roman"/>
          <w:szCs w:val="28"/>
          <w:lang w:val="ru-RU"/>
        </w:rPr>
      </w:pPr>
      <w:r w:rsidRPr="005A50BD">
        <w:rPr>
          <w:rFonts w:cs="Times New Roman"/>
          <w:szCs w:val="28"/>
          <w:lang w:val="ru-RU"/>
        </w:rPr>
        <w:t xml:space="preserve">И при каждом фрейме будем очищать буфер цвета и глубины: </w:t>
      </w:r>
      <w:proofErr w:type="spellStart"/>
      <w:proofErr w:type="gramStart"/>
      <w:r w:rsidRPr="005A50BD">
        <w:rPr>
          <w:rFonts w:cs="Times New Roman"/>
          <w:szCs w:val="28"/>
          <w:lang w:val="ru-RU" w:bidi="th-TH"/>
        </w:rPr>
        <w:t>glClear</w:t>
      </w:r>
      <w:proofErr w:type="spellEnd"/>
      <w:r w:rsidRPr="005A50BD">
        <w:rPr>
          <w:rFonts w:cs="Times New Roman"/>
          <w:szCs w:val="28"/>
          <w:lang w:val="ru-RU" w:bidi="th-TH"/>
        </w:rPr>
        <w:t>(</w:t>
      </w:r>
      <w:proofErr w:type="gramEnd"/>
      <w:r w:rsidRPr="005A50BD">
        <w:rPr>
          <w:rFonts w:cs="Times New Roman"/>
          <w:szCs w:val="28"/>
          <w:lang w:val="ru-RU" w:bidi="th-TH"/>
        </w:rPr>
        <w:t>GL_COLOR_BUFFER_BIT | GL_DEPTH_BUFFER_BIT);</w:t>
      </w:r>
    </w:p>
    <w:p w14:paraId="386BFFB8" w14:textId="5A29A670" w:rsidR="004740F2" w:rsidRPr="000F0C2E" w:rsidRDefault="00481FEA" w:rsidP="005A50BD">
      <w:pPr>
        <w:ind w:firstLine="0"/>
        <w:rPr>
          <w:b/>
          <w:bCs/>
          <w:lang w:val="ru-RU"/>
        </w:rPr>
      </w:pPr>
      <w:r w:rsidRPr="00953142">
        <w:rPr>
          <w:bCs/>
          <w:lang w:val="ru-RU"/>
        </w:rPr>
        <w:t>Результат исследования на данном этапе</w:t>
      </w:r>
      <w:r w:rsidRPr="000F0C2E">
        <w:rPr>
          <w:bCs/>
          <w:lang w:val="ru-RU"/>
        </w:rPr>
        <w:t xml:space="preserve">: </w:t>
      </w:r>
      <w:hyperlink r:id="rId10" w:history="1">
        <w:r w:rsidRPr="00953142">
          <w:rPr>
            <w:rStyle w:val="aa"/>
          </w:rPr>
          <w:t>step</w:t>
        </w:r>
        <w:r w:rsidRPr="00953142">
          <w:rPr>
            <w:rStyle w:val="aa"/>
            <w:lang w:val="ru-RU"/>
          </w:rPr>
          <w:t>-1</w:t>
        </w:r>
      </w:hyperlink>
      <w:r w:rsidRPr="000F0C2E">
        <w:rPr>
          <w:bCs/>
          <w:lang w:val="ru-RU"/>
        </w:rPr>
        <w:t>.</w:t>
      </w:r>
    </w:p>
    <w:p w14:paraId="0CB6A8BD" w14:textId="1152AC76" w:rsidR="003B3524" w:rsidRDefault="00B6020E" w:rsidP="003B3524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7" w:name="_Toc133414246"/>
      <w:r>
        <w:lastRenderedPageBreak/>
        <w:t>Отображение полигонов</w:t>
      </w:r>
      <w:bookmarkEnd w:id="7"/>
    </w:p>
    <w:p w14:paraId="4380CA85" w14:textId="75B48502" w:rsidR="005928F4" w:rsidRPr="005928F4" w:rsidRDefault="005928F4" w:rsidP="005928F4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8" w:name="_Toc133414247"/>
      <w:r>
        <w:t xml:space="preserve">Отображение </w:t>
      </w:r>
      <w:r>
        <w:t>цветов</w:t>
      </w:r>
      <w:bookmarkEnd w:id="8"/>
    </w:p>
    <w:p w14:paraId="58463CC2" w14:textId="2B0558E6" w:rsidR="005928F4" w:rsidRPr="005928F4" w:rsidRDefault="005928F4" w:rsidP="005928F4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9" w:name="_Toc133414248"/>
      <w:r>
        <w:t>Трансформация</w:t>
      </w:r>
      <w:bookmarkEnd w:id="9"/>
    </w:p>
    <w:p w14:paraId="668210FE" w14:textId="4950CD8B" w:rsidR="005928F4" w:rsidRPr="005928F4" w:rsidRDefault="005928F4" w:rsidP="005928F4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10" w:name="_Toc133414249"/>
      <w:r>
        <w:t xml:space="preserve">Создание </w:t>
      </w:r>
      <w:r>
        <w:rPr>
          <w:lang w:val="en-US"/>
        </w:rPr>
        <w:t xml:space="preserve">3D </w:t>
      </w:r>
      <w:r>
        <w:t>моделей</w:t>
      </w:r>
      <w:bookmarkEnd w:id="10"/>
    </w:p>
    <w:p w14:paraId="21870594" w14:textId="512FF3AB" w:rsidR="003B3524" w:rsidRPr="005928F4" w:rsidRDefault="005928F4" w:rsidP="005928F4">
      <w:pPr>
        <w:pStyle w:val="HeaderDefault"/>
        <w:numPr>
          <w:ilvl w:val="0"/>
          <w:numId w:val="27"/>
        </w:numPr>
        <w:spacing w:line="360" w:lineRule="auto"/>
        <w:jc w:val="left"/>
        <w:outlineLvl w:val="1"/>
        <w:rPr>
          <w:lang w:val="en-US"/>
        </w:rPr>
      </w:pPr>
      <w:bookmarkStart w:id="11" w:name="_Toc133414250"/>
      <w:r>
        <w:t>Наложение текстур</w:t>
      </w:r>
      <w:bookmarkEnd w:id="11"/>
    </w:p>
    <w:p w14:paraId="7BD04699" w14:textId="3CF5C651" w:rsidR="003E6DF6" w:rsidRPr="00F70D0C" w:rsidRDefault="00D56678" w:rsidP="006F1851">
      <w:pPr>
        <w:pStyle w:val="HeaderDefault"/>
        <w:numPr>
          <w:ilvl w:val="0"/>
          <w:numId w:val="30"/>
        </w:numPr>
        <w:spacing w:line="360" w:lineRule="auto"/>
      </w:pPr>
      <w:bookmarkStart w:id="12" w:name="_Toc133414251"/>
      <w:r>
        <w:t>С</w:t>
      </w:r>
      <w:r w:rsidR="003E6DF6">
        <w:rPr>
          <w:lang w:val="en-US"/>
        </w:rPr>
        <w:t>ore profile</w:t>
      </w:r>
      <w:bookmarkEnd w:id="12"/>
    </w:p>
    <w:p w14:paraId="30540963" w14:textId="56D91B4E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3" w:name="_Toc133414252"/>
      <w:r>
        <w:t>Инициализация</w:t>
      </w:r>
      <w:bookmarkEnd w:id="13"/>
    </w:p>
    <w:p w14:paraId="363DC0C1" w14:textId="5E0459C7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4" w:name="_Toc133414253"/>
      <w:r>
        <w:t>Отображение полигонов</w:t>
      </w:r>
      <w:bookmarkEnd w:id="14"/>
    </w:p>
    <w:p w14:paraId="49BC6BD1" w14:textId="6515A7CD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5" w:name="_Toc133414254"/>
      <w:r>
        <w:t>Создание шейдеров</w:t>
      </w:r>
      <w:bookmarkEnd w:id="15"/>
    </w:p>
    <w:p w14:paraId="659BEF75" w14:textId="64E40671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6" w:name="_Toc133414255"/>
      <w:r>
        <w:t>Наложение текстур</w:t>
      </w:r>
      <w:bookmarkEnd w:id="16"/>
    </w:p>
    <w:p w14:paraId="6D325773" w14:textId="14D73F54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7" w:name="_Toc133414256"/>
      <w:r>
        <w:t>Трансформация</w:t>
      </w:r>
      <w:bookmarkEnd w:id="17"/>
    </w:p>
    <w:p w14:paraId="6AAE279A" w14:textId="372473D2" w:rsidR="00E357C6" w:rsidRPr="00E357C6" w:rsidRDefault="00E357C6" w:rsidP="00E357C6">
      <w:pPr>
        <w:pStyle w:val="HeaderDefault"/>
        <w:numPr>
          <w:ilvl w:val="0"/>
          <w:numId w:val="33"/>
        </w:numPr>
        <w:spacing w:line="360" w:lineRule="auto"/>
        <w:jc w:val="left"/>
        <w:outlineLvl w:val="1"/>
        <w:rPr>
          <w:lang w:val="en-US"/>
        </w:rPr>
      </w:pPr>
      <w:bookmarkStart w:id="18" w:name="_Toc133414257"/>
      <w:r>
        <w:t xml:space="preserve">Создание </w:t>
      </w:r>
      <w:r>
        <w:rPr>
          <w:lang w:val="en-US"/>
        </w:rPr>
        <w:t xml:space="preserve">3D </w:t>
      </w:r>
      <w:r>
        <w:t>моделей</w:t>
      </w:r>
      <w:bookmarkEnd w:id="18"/>
    </w:p>
    <w:p w14:paraId="2BA3B72B" w14:textId="42BCA0CD" w:rsidR="00F70D0C" w:rsidRDefault="00F70D0C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19" w:name="_Toc133414258"/>
      <w:r>
        <w:t>Преобразования пространств</w:t>
      </w:r>
      <w:bookmarkEnd w:id="19"/>
    </w:p>
    <w:p w14:paraId="2B970D5E" w14:textId="0F25BBAF" w:rsidR="009F11E8" w:rsidRPr="00E8012B" w:rsidRDefault="009F11E8" w:rsidP="00253228">
      <w:pPr>
        <w:pStyle w:val="HeaderDefault"/>
        <w:numPr>
          <w:ilvl w:val="0"/>
          <w:numId w:val="33"/>
        </w:numPr>
        <w:tabs>
          <w:tab w:val="left" w:pos="1233"/>
        </w:tabs>
        <w:spacing w:line="360" w:lineRule="auto"/>
        <w:jc w:val="left"/>
        <w:outlineLvl w:val="1"/>
      </w:pPr>
      <w:bookmarkStart w:id="20" w:name="_Toc133414259"/>
      <w:r>
        <w:t>Трансформация камеры</w:t>
      </w:r>
      <w:bookmarkEnd w:id="20"/>
    </w:p>
    <w:p w14:paraId="3F6F1B0C" w14:textId="07254686" w:rsidR="009F7A4A" w:rsidRDefault="009F7A4A" w:rsidP="00B77AFE">
      <w:pPr>
        <w:pStyle w:val="HeaderDefault"/>
      </w:pPr>
      <w:bookmarkStart w:id="21" w:name="_Toc133414260"/>
      <w:r>
        <w:t>ЗАКЛЮЧЕНИЕ</w:t>
      </w:r>
      <w:bookmarkEnd w:id="21"/>
    </w:p>
    <w:p w14:paraId="461452D9" w14:textId="6E24196C" w:rsidR="009D1DB3" w:rsidRDefault="009D1DB3" w:rsidP="009D1DB3">
      <w:pPr>
        <w:pStyle w:val="HeaderDefault"/>
      </w:pPr>
      <w:bookmarkStart w:id="22" w:name="_Toc133414261"/>
      <w:r w:rsidRPr="009D1DB3">
        <w:t>СПИСОК ИСПОЛЬЗОВАННЫХ ИСТОЧНИКОВ</w:t>
      </w:r>
      <w:bookmarkEnd w:id="22"/>
    </w:p>
    <w:p w14:paraId="09E1ABED" w14:textId="77777777" w:rsidR="00460B14" w:rsidRDefault="00460B14" w:rsidP="00460B14">
      <w:pPr>
        <w:pStyle w:val="HeaderDefault"/>
        <w:jc w:val="left"/>
        <w:outlineLvl w:val="9"/>
        <w:rPr>
          <w:b w:val="0"/>
          <w:bCs/>
        </w:rPr>
      </w:pPr>
      <w:r w:rsidRPr="00460B14">
        <w:rPr>
          <w:b w:val="0"/>
          <w:bCs/>
        </w:rPr>
        <w:t xml:space="preserve">Обучающие лекции и материалы для </w:t>
      </w:r>
      <w:r w:rsidRPr="00460B14">
        <w:rPr>
          <w:b w:val="0"/>
          <w:bCs/>
          <w:lang w:val="en-US"/>
        </w:rPr>
        <w:t>OpenGL</w:t>
      </w:r>
      <w:r w:rsidRPr="00460B14">
        <w:rPr>
          <w:b w:val="0"/>
          <w:bCs/>
        </w:rPr>
        <w:t xml:space="preserve"> </w:t>
      </w:r>
      <w:r w:rsidRPr="00460B14">
        <w:rPr>
          <w:b w:val="0"/>
          <w:bCs/>
          <w:lang w:val="en-US"/>
        </w:rPr>
        <w:t>immediate</w:t>
      </w:r>
      <w:r w:rsidRPr="00460B14">
        <w:rPr>
          <w:b w:val="0"/>
          <w:bCs/>
        </w:rPr>
        <w:t xml:space="preserve"> </w:t>
      </w:r>
      <w:r w:rsidRPr="00460B14">
        <w:rPr>
          <w:b w:val="0"/>
          <w:bCs/>
          <w:lang w:val="en-US"/>
        </w:rPr>
        <w:t>mode</w:t>
      </w:r>
      <w:r w:rsidRPr="00460B14">
        <w:rPr>
          <w:b w:val="0"/>
          <w:bCs/>
        </w:rPr>
        <w:t xml:space="preserve"> - </w:t>
      </w:r>
      <w:hyperlink r:id="rId11" w:history="1">
        <w:r w:rsidRPr="007A6E43">
          <w:rPr>
            <w:rStyle w:val="aa"/>
            <w:b w:val="0"/>
            <w:bCs/>
          </w:rPr>
          <w:t>http://pmg.org.ru/nehe/index.html</w:t>
        </w:r>
      </w:hyperlink>
    </w:p>
    <w:p w14:paraId="318D5527" w14:textId="1842751A" w:rsidR="00460B14" w:rsidRDefault="00460B14" w:rsidP="00460B14">
      <w:pPr>
        <w:pStyle w:val="HeaderDefault"/>
        <w:jc w:val="left"/>
        <w:outlineLvl w:val="9"/>
        <w:rPr>
          <w:b w:val="0"/>
          <w:bCs/>
        </w:rPr>
      </w:pPr>
      <w:r w:rsidRPr="00460B14">
        <w:rPr>
          <w:b w:val="0"/>
          <w:bCs/>
        </w:rPr>
        <w:t xml:space="preserve">Обучающие лекции и материалы для </w:t>
      </w:r>
      <w:r w:rsidRPr="00460B14">
        <w:rPr>
          <w:b w:val="0"/>
          <w:bCs/>
          <w:lang w:val="en-US"/>
        </w:rPr>
        <w:t>OpenGL</w:t>
      </w:r>
      <w:r w:rsidRPr="00460B14">
        <w:rPr>
          <w:b w:val="0"/>
          <w:bCs/>
        </w:rPr>
        <w:t xml:space="preserve"> </w:t>
      </w:r>
      <w:r>
        <w:rPr>
          <w:b w:val="0"/>
          <w:bCs/>
          <w:lang w:val="en-US"/>
        </w:rPr>
        <w:t>profile</w:t>
      </w:r>
      <w:r w:rsidRPr="00460B14">
        <w:rPr>
          <w:b w:val="0"/>
          <w:bCs/>
        </w:rPr>
        <w:t xml:space="preserve"> </w:t>
      </w:r>
      <w:r>
        <w:rPr>
          <w:b w:val="0"/>
          <w:bCs/>
          <w:lang w:val="en-US"/>
        </w:rPr>
        <w:t>core</w:t>
      </w:r>
      <w:r w:rsidRPr="00460B14">
        <w:rPr>
          <w:b w:val="0"/>
          <w:bCs/>
        </w:rPr>
        <w:t xml:space="preserve">- </w:t>
      </w:r>
    </w:p>
    <w:p w14:paraId="2D65A723" w14:textId="031DEBE6" w:rsidR="00F60371" w:rsidRPr="00F60371" w:rsidRDefault="00F60371" w:rsidP="00460B14">
      <w:pPr>
        <w:pStyle w:val="HeaderDefault"/>
        <w:jc w:val="left"/>
        <w:outlineLvl w:val="9"/>
        <w:rPr>
          <w:b w:val="0"/>
          <w:bCs/>
        </w:rPr>
      </w:pPr>
      <w:hyperlink r:id="rId12" w:history="1">
        <w:r w:rsidRPr="007A6E43">
          <w:rPr>
            <w:rStyle w:val="aa"/>
            <w:b w:val="0"/>
            <w:bCs/>
            <w:lang w:val="en-US"/>
          </w:rPr>
          <w:t>https</w:t>
        </w:r>
        <w:r w:rsidRPr="00F60371">
          <w:rPr>
            <w:rStyle w:val="aa"/>
            <w:b w:val="0"/>
            <w:bCs/>
          </w:rPr>
          <w:t>://</w:t>
        </w:r>
        <w:proofErr w:type="spellStart"/>
        <w:r w:rsidRPr="007A6E43">
          <w:rPr>
            <w:rStyle w:val="aa"/>
            <w:b w:val="0"/>
            <w:bCs/>
            <w:lang w:val="en-US"/>
          </w:rPr>
          <w:t>learnopengl</w:t>
        </w:r>
        <w:proofErr w:type="spellEnd"/>
        <w:r w:rsidRPr="00F60371">
          <w:rPr>
            <w:rStyle w:val="aa"/>
            <w:b w:val="0"/>
            <w:bCs/>
          </w:rPr>
          <w:t>.</w:t>
        </w:r>
        <w:r w:rsidRPr="007A6E43">
          <w:rPr>
            <w:rStyle w:val="aa"/>
            <w:b w:val="0"/>
            <w:bCs/>
            <w:lang w:val="en-US"/>
          </w:rPr>
          <w:t>com</w:t>
        </w:r>
        <w:r w:rsidRPr="00F60371">
          <w:rPr>
            <w:rStyle w:val="aa"/>
            <w:b w:val="0"/>
            <w:bCs/>
          </w:rPr>
          <w:t>/</w:t>
        </w:r>
      </w:hyperlink>
    </w:p>
    <w:p w14:paraId="759301BE" w14:textId="0B789E82" w:rsidR="00095881" w:rsidRPr="00095881" w:rsidRDefault="00095881" w:rsidP="00460B14">
      <w:pPr>
        <w:pStyle w:val="HeaderDefault"/>
        <w:jc w:val="left"/>
        <w:outlineLvl w:val="9"/>
        <w:rPr>
          <w:b w:val="0"/>
          <w:bCs/>
        </w:rPr>
      </w:pPr>
      <w:hyperlink r:id="rId13" w:history="1">
        <w:r w:rsidRPr="007A6E43">
          <w:rPr>
            <w:rStyle w:val="aa"/>
            <w:b w:val="0"/>
            <w:bCs/>
          </w:rPr>
          <w:t>https://habr.com/ru/articles/310790/</w:t>
        </w:r>
      </w:hyperlink>
    </w:p>
    <w:sectPr w:rsidR="00095881" w:rsidRPr="00095881" w:rsidSect="000A36A0">
      <w:footerReference w:type="default" r:id="rId14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0246" w14:textId="77777777" w:rsidR="00674A47" w:rsidRDefault="00674A47" w:rsidP="00BF6AAD">
      <w:pPr>
        <w:spacing w:after="0" w:line="240" w:lineRule="auto"/>
      </w:pPr>
      <w:r>
        <w:separator/>
      </w:r>
    </w:p>
  </w:endnote>
  <w:endnote w:type="continuationSeparator" w:id="0">
    <w:p w14:paraId="7710AED3" w14:textId="77777777" w:rsidR="00674A47" w:rsidRDefault="00674A47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roman"/>
    <w:pitch w:val="default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3849" w14:textId="77777777" w:rsidR="00674A47" w:rsidRDefault="00674A47" w:rsidP="00BF6AAD">
      <w:pPr>
        <w:spacing w:after="0" w:line="240" w:lineRule="auto"/>
      </w:pPr>
      <w:r>
        <w:separator/>
      </w:r>
    </w:p>
  </w:footnote>
  <w:footnote w:type="continuationSeparator" w:id="0">
    <w:p w14:paraId="128CF833" w14:textId="77777777" w:rsidR="00674A47" w:rsidRDefault="00674A47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055B"/>
    <w:multiLevelType w:val="hybridMultilevel"/>
    <w:tmpl w:val="1E200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130D"/>
    <w:multiLevelType w:val="hybridMultilevel"/>
    <w:tmpl w:val="B712BD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0E01482"/>
    <w:multiLevelType w:val="hybridMultilevel"/>
    <w:tmpl w:val="649876B4"/>
    <w:lvl w:ilvl="0" w:tplc="AA365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D66EB5"/>
    <w:multiLevelType w:val="multilevel"/>
    <w:tmpl w:val="B682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1D0B"/>
    <w:multiLevelType w:val="hybridMultilevel"/>
    <w:tmpl w:val="3822F680"/>
    <w:lvl w:ilvl="0" w:tplc="3D28886E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50B26"/>
    <w:multiLevelType w:val="hybridMultilevel"/>
    <w:tmpl w:val="E932C4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3025CD7"/>
    <w:multiLevelType w:val="hybridMultilevel"/>
    <w:tmpl w:val="B712BD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C6A5F"/>
    <w:multiLevelType w:val="hybridMultilevel"/>
    <w:tmpl w:val="DAB27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B5A96"/>
    <w:multiLevelType w:val="hybridMultilevel"/>
    <w:tmpl w:val="5E1607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56682ADA"/>
    <w:multiLevelType w:val="hybridMultilevel"/>
    <w:tmpl w:val="B712BDA0"/>
    <w:lvl w:ilvl="0" w:tplc="AA365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49646506">
    <w:abstractNumId w:val="17"/>
  </w:num>
  <w:num w:numId="2" w16cid:durableId="2025668604">
    <w:abstractNumId w:val="15"/>
  </w:num>
  <w:num w:numId="3" w16cid:durableId="276567068">
    <w:abstractNumId w:val="21"/>
  </w:num>
  <w:num w:numId="4" w16cid:durableId="1518345548">
    <w:abstractNumId w:val="0"/>
  </w:num>
  <w:num w:numId="5" w16cid:durableId="649408922">
    <w:abstractNumId w:val="30"/>
  </w:num>
  <w:num w:numId="6" w16cid:durableId="117839551">
    <w:abstractNumId w:val="24"/>
  </w:num>
  <w:num w:numId="7" w16cid:durableId="2090955314">
    <w:abstractNumId w:val="7"/>
  </w:num>
  <w:num w:numId="8" w16cid:durableId="1691950904">
    <w:abstractNumId w:val="13"/>
  </w:num>
  <w:num w:numId="9" w16cid:durableId="736130091">
    <w:abstractNumId w:val="5"/>
  </w:num>
  <w:num w:numId="10" w16cid:durableId="2084374948">
    <w:abstractNumId w:val="29"/>
  </w:num>
  <w:num w:numId="11" w16cid:durableId="2007978589">
    <w:abstractNumId w:val="3"/>
  </w:num>
  <w:num w:numId="12" w16cid:durableId="157431542">
    <w:abstractNumId w:val="6"/>
  </w:num>
  <w:num w:numId="13" w16cid:durableId="2079789688">
    <w:abstractNumId w:val="11"/>
  </w:num>
  <w:num w:numId="14" w16cid:durableId="502091558">
    <w:abstractNumId w:val="27"/>
  </w:num>
  <w:num w:numId="15" w16cid:durableId="928392637">
    <w:abstractNumId w:val="31"/>
  </w:num>
  <w:num w:numId="16" w16cid:durableId="27339452">
    <w:abstractNumId w:val="25"/>
  </w:num>
  <w:num w:numId="17" w16cid:durableId="1077170159">
    <w:abstractNumId w:val="18"/>
  </w:num>
  <w:num w:numId="18" w16cid:durableId="1652099861">
    <w:abstractNumId w:val="28"/>
  </w:num>
  <w:num w:numId="19" w16cid:durableId="1451240950">
    <w:abstractNumId w:val="26"/>
  </w:num>
  <w:num w:numId="20" w16cid:durableId="1978295562">
    <w:abstractNumId w:val="22"/>
  </w:num>
  <w:num w:numId="21" w16cid:durableId="1120756271">
    <w:abstractNumId w:val="12"/>
  </w:num>
  <w:num w:numId="22" w16cid:durableId="399522714">
    <w:abstractNumId w:val="32"/>
  </w:num>
  <w:num w:numId="23" w16cid:durableId="2126995729">
    <w:abstractNumId w:val="14"/>
  </w:num>
  <w:num w:numId="24" w16cid:durableId="1283072899">
    <w:abstractNumId w:val="9"/>
  </w:num>
  <w:num w:numId="25" w16cid:durableId="655301399">
    <w:abstractNumId w:val="1"/>
  </w:num>
  <w:num w:numId="26" w16cid:durableId="1263805654">
    <w:abstractNumId w:val="19"/>
  </w:num>
  <w:num w:numId="27" w16cid:durableId="942499308">
    <w:abstractNumId w:val="23"/>
  </w:num>
  <w:num w:numId="28" w16cid:durableId="193471244">
    <w:abstractNumId w:val="2"/>
  </w:num>
  <w:num w:numId="29" w16cid:durableId="1338771350">
    <w:abstractNumId w:val="8"/>
  </w:num>
  <w:num w:numId="30" w16cid:durableId="204291150">
    <w:abstractNumId w:val="20"/>
  </w:num>
  <w:num w:numId="31" w16cid:durableId="1510556689">
    <w:abstractNumId w:val="10"/>
  </w:num>
  <w:num w:numId="32" w16cid:durableId="1892036696">
    <w:abstractNumId w:val="16"/>
  </w:num>
  <w:num w:numId="33" w16cid:durableId="2006086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07E59"/>
    <w:rsid w:val="00011C2B"/>
    <w:rsid w:val="00015C8E"/>
    <w:rsid w:val="00017367"/>
    <w:rsid w:val="00023C69"/>
    <w:rsid w:val="000323C7"/>
    <w:rsid w:val="000433F3"/>
    <w:rsid w:val="000445CD"/>
    <w:rsid w:val="000459FC"/>
    <w:rsid w:val="0004665B"/>
    <w:rsid w:val="00056B51"/>
    <w:rsid w:val="00056F16"/>
    <w:rsid w:val="00072E5B"/>
    <w:rsid w:val="00075A34"/>
    <w:rsid w:val="0009011A"/>
    <w:rsid w:val="00095881"/>
    <w:rsid w:val="000A23EC"/>
    <w:rsid w:val="000A36A0"/>
    <w:rsid w:val="000B2F91"/>
    <w:rsid w:val="000B319D"/>
    <w:rsid w:val="000B42E0"/>
    <w:rsid w:val="000D208F"/>
    <w:rsid w:val="000D3F7D"/>
    <w:rsid w:val="000D7616"/>
    <w:rsid w:val="000D7CCB"/>
    <w:rsid w:val="000E0269"/>
    <w:rsid w:val="000F0C2E"/>
    <w:rsid w:val="000F5F06"/>
    <w:rsid w:val="00100A8C"/>
    <w:rsid w:val="00102F90"/>
    <w:rsid w:val="00107982"/>
    <w:rsid w:val="00107D6F"/>
    <w:rsid w:val="00116930"/>
    <w:rsid w:val="0012671A"/>
    <w:rsid w:val="00133F31"/>
    <w:rsid w:val="00136FB3"/>
    <w:rsid w:val="00137622"/>
    <w:rsid w:val="00141195"/>
    <w:rsid w:val="0014137D"/>
    <w:rsid w:val="00143BB4"/>
    <w:rsid w:val="001461F8"/>
    <w:rsid w:val="00152EA4"/>
    <w:rsid w:val="0017034A"/>
    <w:rsid w:val="00183847"/>
    <w:rsid w:val="0018420C"/>
    <w:rsid w:val="00187513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3228"/>
    <w:rsid w:val="002570AE"/>
    <w:rsid w:val="00260F59"/>
    <w:rsid w:val="00294DD2"/>
    <w:rsid w:val="00297B96"/>
    <w:rsid w:val="002B1B10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0291"/>
    <w:rsid w:val="002F4773"/>
    <w:rsid w:val="002F6204"/>
    <w:rsid w:val="00306B84"/>
    <w:rsid w:val="00321FF9"/>
    <w:rsid w:val="00325D81"/>
    <w:rsid w:val="00333A05"/>
    <w:rsid w:val="00333C41"/>
    <w:rsid w:val="003417F8"/>
    <w:rsid w:val="00354CBE"/>
    <w:rsid w:val="00363B35"/>
    <w:rsid w:val="00364050"/>
    <w:rsid w:val="00366570"/>
    <w:rsid w:val="0036726C"/>
    <w:rsid w:val="00387013"/>
    <w:rsid w:val="003906BA"/>
    <w:rsid w:val="003906DD"/>
    <w:rsid w:val="00391D41"/>
    <w:rsid w:val="0039350C"/>
    <w:rsid w:val="003B3524"/>
    <w:rsid w:val="003D47D8"/>
    <w:rsid w:val="003D573C"/>
    <w:rsid w:val="003D5DB2"/>
    <w:rsid w:val="003E341B"/>
    <w:rsid w:val="003E659A"/>
    <w:rsid w:val="003E6DF6"/>
    <w:rsid w:val="003F0FBB"/>
    <w:rsid w:val="003F79FA"/>
    <w:rsid w:val="004042D8"/>
    <w:rsid w:val="00404C0F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0B14"/>
    <w:rsid w:val="00464E23"/>
    <w:rsid w:val="004740F2"/>
    <w:rsid w:val="00481FEA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162D"/>
    <w:rsid w:val="004B25BD"/>
    <w:rsid w:val="004B3BBE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2A95"/>
    <w:rsid w:val="00526278"/>
    <w:rsid w:val="00535C13"/>
    <w:rsid w:val="005370F3"/>
    <w:rsid w:val="00537993"/>
    <w:rsid w:val="00540F00"/>
    <w:rsid w:val="0054762D"/>
    <w:rsid w:val="005501CE"/>
    <w:rsid w:val="00560BDF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28F4"/>
    <w:rsid w:val="00593B0B"/>
    <w:rsid w:val="005966F1"/>
    <w:rsid w:val="005975A3"/>
    <w:rsid w:val="005A406D"/>
    <w:rsid w:val="005A50BD"/>
    <w:rsid w:val="005A66B3"/>
    <w:rsid w:val="005A7F42"/>
    <w:rsid w:val="005B0F74"/>
    <w:rsid w:val="005B32F0"/>
    <w:rsid w:val="005B3F2F"/>
    <w:rsid w:val="005C1302"/>
    <w:rsid w:val="005C1CD0"/>
    <w:rsid w:val="005D04B0"/>
    <w:rsid w:val="005D47D3"/>
    <w:rsid w:val="005E1515"/>
    <w:rsid w:val="005E36AA"/>
    <w:rsid w:val="005E3D2C"/>
    <w:rsid w:val="005F3877"/>
    <w:rsid w:val="0060212B"/>
    <w:rsid w:val="00602A48"/>
    <w:rsid w:val="00607D50"/>
    <w:rsid w:val="006164F7"/>
    <w:rsid w:val="00617DDF"/>
    <w:rsid w:val="006234A3"/>
    <w:rsid w:val="00674A47"/>
    <w:rsid w:val="006755E3"/>
    <w:rsid w:val="00680CAB"/>
    <w:rsid w:val="00682A35"/>
    <w:rsid w:val="00686740"/>
    <w:rsid w:val="00686B77"/>
    <w:rsid w:val="00686C93"/>
    <w:rsid w:val="006876B8"/>
    <w:rsid w:val="00690127"/>
    <w:rsid w:val="00690211"/>
    <w:rsid w:val="00694A71"/>
    <w:rsid w:val="006A26A3"/>
    <w:rsid w:val="006A2AF2"/>
    <w:rsid w:val="006A618E"/>
    <w:rsid w:val="006B1571"/>
    <w:rsid w:val="006B6FA5"/>
    <w:rsid w:val="006C1860"/>
    <w:rsid w:val="006C5A8C"/>
    <w:rsid w:val="006D2B1E"/>
    <w:rsid w:val="006D6C0C"/>
    <w:rsid w:val="006E24CC"/>
    <w:rsid w:val="006F0365"/>
    <w:rsid w:val="006F1851"/>
    <w:rsid w:val="006F1EFB"/>
    <w:rsid w:val="006F451B"/>
    <w:rsid w:val="006F4AED"/>
    <w:rsid w:val="006F6665"/>
    <w:rsid w:val="00702AA6"/>
    <w:rsid w:val="00712E03"/>
    <w:rsid w:val="00715147"/>
    <w:rsid w:val="00727A0A"/>
    <w:rsid w:val="0073267B"/>
    <w:rsid w:val="007329FF"/>
    <w:rsid w:val="007330C6"/>
    <w:rsid w:val="00740045"/>
    <w:rsid w:val="00740ED0"/>
    <w:rsid w:val="0074102F"/>
    <w:rsid w:val="00751E56"/>
    <w:rsid w:val="007738C6"/>
    <w:rsid w:val="00774A71"/>
    <w:rsid w:val="007A0791"/>
    <w:rsid w:val="007A17BE"/>
    <w:rsid w:val="007A30E5"/>
    <w:rsid w:val="007A6C94"/>
    <w:rsid w:val="007B0343"/>
    <w:rsid w:val="007B0D29"/>
    <w:rsid w:val="007C4D1D"/>
    <w:rsid w:val="007C5157"/>
    <w:rsid w:val="007C7767"/>
    <w:rsid w:val="007D205F"/>
    <w:rsid w:val="007E131A"/>
    <w:rsid w:val="007F10B7"/>
    <w:rsid w:val="00801EBB"/>
    <w:rsid w:val="00804CF2"/>
    <w:rsid w:val="00804F20"/>
    <w:rsid w:val="008243F2"/>
    <w:rsid w:val="00825480"/>
    <w:rsid w:val="00825DE2"/>
    <w:rsid w:val="00826CCC"/>
    <w:rsid w:val="00826D4D"/>
    <w:rsid w:val="008278E2"/>
    <w:rsid w:val="00827B46"/>
    <w:rsid w:val="00834B6E"/>
    <w:rsid w:val="00837AC3"/>
    <w:rsid w:val="00842D8E"/>
    <w:rsid w:val="0084386E"/>
    <w:rsid w:val="008451FE"/>
    <w:rsid w:val="008623B0"/>
    <w:rsid w:val="00864903"/>
    <w:rsid w:val="00866DF6"/>
    <w:rsid w:val="008744D9"/>
    <w:rsid w:val="008B123F"/>
    <w:rsid w:val="008C4242"/>
    <w:rsid w:val="008C534E"/>
    <w:rsid w:val="008C6B2C"/>
    <w:rsid w:val="008D7242"/>
    <w:rsid w:val="008E5C3C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6AAB"/>
    <w:rsid w:val="009513D8"/>
    <w:rsid w:val="00953142"/>
    <w:rsid w:val="00957BA4"/>
    <w:rsid w:val="0096027D"/>
    <w:rsid w:val="00962A9E"/>
    <w:rsid w:val="009648D6"/>
    <w:rsid w:val="00970772"/>
    <w:rsid w:val="00972398"/>
    <w:rsid w:val="00973482"/>
    <w:rsid w:val="00975226"/>
    <w:rsid w:val="00977B30"/>
    <w:rsid w:val="00981DAF"/>
    <w:rsid w:val="00983DE8"/>
    <w:rsid w:val="009856FB"/>
    <w:rsid w:val="009870E7"/>
    <w:rsid w:val="00987D56"/>
    <w:rsid w:val="009A711B"/>
    <w:rsid w:val="009B2013"/>
    <w:rsid w:val="009B5FF7"/>
    <w:rsid w:val="009D1DB3"/>
    <w:rsid w:val="009E4DB6"/>
    <w:rsid w:val="009E6377"/>
    <w:rsid w:val="009F11E8"/>
    <w:rsid w:val="009F1893"/>
    <w:rsid w:val="009F3750"/>
    <w:rsid w:val="009F7A3F"/>
    <w:rsid w:val="009F7A4A"/>
    <w:rsid w:val="00A05B7D"/>
    <w:rsid w:val="00A05DE9"/>
    <w:rsid w:val="00A06057"/>
    <w:rsid w:val="00A2083B"/>
    <w:rsid w:val="00A271F6"/>
    <w:rsid w:val="00A30A23"/>
    <w:rsid w:val="00A353B7"/>
    <w:rsid w:val="00A35F5C"/>
    <w:rsid w:val="00A43DDF"/>
    <w:rsid w:val="00A533DB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319EA"/>
    <w:rsid w:val="00B43B3F"/>
    <w:rsid w:val="00B4568F"/>
    <w:rsid w:val="00B54821"/>
    <w:rsid w:val="00B6020E"/>
    <w:rsid w:val="00B6298E"/>
    <w:rsid w:val="00B71D9B"/>
    <w:rsid w:val="00B77AFE"/>
    <w:rsid w:val="00B77FB7"/>
    <w:rsid w:val="00B85265"/>
    <w:rsid w:val="00BA559F"/>
    <w:rsid w:val="00BA663D"/>
    <w:rsid w:val="00BA7FF8"/>
    <w:rsid w:val="00BB6C9B"/>
    <w:rsid w:val="00BB76E2"/>
    <w:rsid w:val="00BB76E5"/>
    <w:rsid w:val="00BD0EC8"/>
    <w:rsid w:val="00BD657C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1B0A"/>
    <w:rsid w:val="00C63143"/>
    <w:rsid w:val="00C63AA8"/>
    <w:rsid w:val="00C661DF"/>
    <w:rsid w:val="00C855E8"/>
    <w:rsid w:val="00C858A0"/>
    <w:rsid w:val="00C90803"/>
    <w:rsid w:val="00C93613"/>
    <w:rsid w:val="00C9369B"/>
    <w:rsid w:val="00C9477C"/>
    <w:rsid w:val="00CA10C2"/>
    <w:rsid w:val="00CA3903"/>
    <w:rsid w:val="00CA73B0"/>
    <w:rsid w:val="00CB0C35"/>
    <w:rsid w:val="00CB2964"/>
    <w:rsid w:val="00CC4A32"/>
    <w:rsid w:val="00CD072D"/>
    <w:rsid w:val="00CD66D6"/>
    <w:rsid w:val="00CE2513"/>
    <w:rsid w:val="00CF6FDE"/>
    <w:rsid w:val="00D14DC7"/>
    <w:rsid w:val="00D206B6"/>
    <w:rsid w:val="00D27A3C"/>
    <w:rsid w:val="00D3358D"/>
    <w:rsid w:val="00D36039"/>
    <w:rsid w:val="00D36444"/>
    <w:rsid w:val="00D42024"/>
    <w:rsid w:val="00D47709"/>
    <w:rsid w:val="00D52413"/>
    <w:rsid w:val="00D52774"/>
    <w:rsid w:val="00D55F9E"/>
    <w:rsid w:val="00D56678"/>
    <w:rsid w:val="00D56BD2"/>
    <w:rsid w:val="00D64056"/>
    <w:rsid w:val="00D70D80"/>
    <w:rsid w:val="00D72643"/>
    <w:rsid w:val="00D74502"/>
    <w:rsid w:val="00D74DD5"/>
    <w:rsid w:val="00D75685"/>
    <w:rsid w:val="00D7570B"/>
    <w:rsid w:val="00D8240F"/>
    <w:rsid w:val="00D8429D"/>
    <w:rsid w:val="00D87043"/>
    <w:rsid w:val="00D91E9B"/>
    <w:rsid w:val="00D97525"/>
    <w:rsid w:val="00DC2C74"/>
    <w:rsid w:val="00DD0027"/>
    <w:rsid w:val="00DD3DAA"/>
    <w:rsid w:val="00DE007F"/>
    <w:rsid w:val="00DE0E4D"/>
    <w:rsid w:val="00DE142D"/>
    <w:rsid w:val="00DE4A08"/>
    <w:rsid w:val="00DF20B1"/>
    <w:rsid w:val="00E1483A"/>
    <w:rsid w:val="00E26805"/>
    <w:rsid w:val="00E3247B"/>
    <w:rsid w:val="00E357C6"/>
    <w:rsid w:val="00E41BE1"/>
    <w:rsid w:val="00E43A66"/>
    <w:rsid w:val="00E526FE"/>
    <w:rsid w:val="00E52BB6"/>
    <w:rsid w:val="00E566B1"/>
    <w:rsid w:val="00E61B0A"/>
    <w:rsid w:val="00E7316A"/>
    <w:rsid w:val="00E76BD7"/>
    <w:rsid w:val="00E8012B"/>
    <w:rsid w:val="00E80813"/>
    <w:rsid w:val="00EA27CB"/>
    <w:rsid w:val="00EA3B73"/>
    <w:rsid w:val="00EA5F6B"/>
    <w:rsid w:val="00EB73DD"/>
    <w:rsid w:val="00EC010E"/>
    <w:rsid w:val="00EC09F9"/>
    <w:rsid w:val="00EC40E6"/>
    <w:rsid w:val="00ED13B2"/>
    <w:rsid w:val="00F105F3"/>
    <w:rsid w:val="00F10DEE"/>
    <w:rsid w:val="00F11DBC"/>
    <w:rsid w:val="00F20A4B"/>
    <w:rsid w:val="00F21C20"/>
    <w:rsid w:val="00F26019"/>
    <w:rsid w:val="00F27D18"/>
    <w:rsid w:val="00F4432D"/>
    <w:rsid w:val="00F444B0"/>
    <w:rsid w:val="00F578AF"/>
    <w:rsid w:val="00F60371"/>
    <w:rsid w:val="00F610D5"/>
    <w:rsid w:val="00F70D0C"/>
    <w:rsid w:val="00F716E6"/>
    <w:rsid w:val="00F72718"/>
    <w:rsid w:val="00F74F60"/>
    <w:rsid w:val="00FA00AB"/>
    <w:rsid w:val="00FA1A53"/>
    <w:rsid w:val="00FA1F08"/>
    <w:rsid w:val="00FA33F4"/>
    <w:rsid w:val="00FA7D7C"/>
    <w:rsid w:val="00FB233D"/>
    <w:rsid w:val="00FB34A2"/>
    <w:rsid w:val="00FB7E7C"/>
    <w:rsid w:val="00FC20F3"/>
    <w:rsid w:val="00FD0230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8012B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val="ru-RU" w:eastAsia="zh-CN" w:bidi="th-TH"/>
    </w:rPr>
  </w:style>
  <w:style w:type="paragraph" w:styleId="ac">
    <w:name w:val="Normal (Web)"/>
    <w:basedOn w:val="a"/>
    <w:uiPriority w:val="99"/>
    <w:unhideWhenUsed/>
    <w:rsid w:val="002F029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zh-CN" w:bidi="th-TH"/>
    </w:rPr>
  </w:style>
  <w:style w:type="character" w:styleId="ad">
    <w:name w:val="Unresolved Mention"/>
    <w:basedOn w:val="a0"/>
    <w:uiPriority w:val="99"/>
    <w:semiHidden/>
    <w:unhideWhenUsed/>
    <w:rsid w:val="0095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articles/31079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opengl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mg.org.ru/nehe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DaVinci/OpenGL_Education/tree/step-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2504</Words>
  <Characters>14276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Даниил Губанов</cp:lastModifiedBy>
  <cp:revision>451</cp:revision>
  <dcterms:created xsi:type="dcterms:W3CDTF">2022-04-10T15:25:00Z</dcterms:created>
  <dcterms:modified xsi:type="dcterms:W3CDTF">2023-04-26T12:10:00Z</dcterms:modified>
</cp:coreProperties>
</file>