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F945" w14:textId="77777777" w:rsidR="00A9605C" w:rsidRPr="00A9605C" w:rsidRDefault="00A9605C" w:rsidP="00A9605C">
      <w:pPr>
        <w:rPr>
          <w:b/>
          <w:bCs/>
        </w:rPr>
      </w:pPr>
      <w:r w:rsidRPr="00A9605C">
        <w:rPr>
          <w:b/>
          <w:bCs/>
        </w:rPr>
        <w:t>Introducción a la Metodología de la Investigación</w:t>
      </w:r>
    </w:p>
    <w:p w14:paraId="455D804B" w14:textId="77777777" w:rsidR="00A9605C" w:rsidRPr="00A9605C" w:rsidRDefault="00A9605C" w:rsidP="00A9605C">
      <w:pPr>
        <w:rPr>
          <w:b/>
          <w:bCs/>
        </w:rPr>
      </w:pPr>
      <w:r w:rsidRPr="00A9605C">
        <w:rPr>
          <w:b/>
          <w:bCs/>
        </w:rPr>
        <w:t>¿Qué es investigar?</w:t>
      </w:r>
    </w:p>
    <w:p w14:paraId="2F0F87E0" w14:textId="77777777" w:rsidR="00A9605C" w:rsidRPr="00A9605C" w:rsidRDefault="00A9605C" w:rsidP="00A9605C">
      <w:r w:rsidRPr="00A9605C">
        <w:t xml:space="preserve">Investigar significa </w:t>
      </w:r>
      <w:r w:rsidRPr="00A9605C">
        <w:rPr>
          <w:b/>
          <w:bCs/>
        </w:rPr>
        <w:t>buscar respuestas a preguntas</w:t>
      </w:r>
      <w:r w:rsidRPr="00A9605C">
        <w:t xml:space="preserve"> sobre la realidad que nos rodea. No se trata solo de “buscar información en internet”, sino de un proceso ordenado que nos permite </w:t>
      </w:r>
      <w:r w:rsidRPr="00A9605C">
        <w:rPr>
          <w:b/>
          <w:bCs/>
        </w:rPr>
        <w:t>descubrir, comprender y explicar fenómenos</w:t>
      </w:r>
      <w:r w:rsidRPr="00A9605C">
        <w:t>. En la escuela, investigar nos ayuda a desarrollar el pensamiento crítico y a fundamentar nuestras ideas con evidencias.</w:t>
      </w:r>
    </w:p>
    <w:p w14:paraId="01DC72EC" w14:textId="77777777" w:rsidR="00A9605C" w:rsidRPr="00A9605C" w:rsidRDefault="00A9605C" w:rsidP="00A9605C">
      <w:r w:rsidRPr="00A9605C">
        <w:pict w14:anchorId="0B32783E">
          <v:rect id="_x0000_i1043" style="width:0;height:1.5pt" o:hralign="center" o:hrstd="t" o:hr="t" fillcolor="#a0a0a0" stroked="f"/>
        </w:pict>
      </w:r>
    </w:p>
    <w:p w14:paraId="01317359" w14:textId="77777777" w:rsidR="00A9605C" w:rsidRPr="00A9605C" w:rsidRDefault="00A9605C" w:rsidP="00A9605C">
      <w:pPr>
        <w:rPr>
          <w:b/>
          <w:bCs/>
        </w:rPr>
      </w:pPr>
      <w:r w:rsidRPr="00A9605C">
        <w:rPr>
          <w:b/>
          <w:bCs/>
        </w:rPr>
        <w:t>¿Por qué es importante la metodología?</w:t>
      </w:r>
    </w:p>
    <w:p w14:paraId="6122C5DE" w14:textId="77777777" w:rsidR="00A9605C" w:rsidRPr="00A9605C" w:rsidRDefault="00A9605C" w:rsidP="00A9605C">
      <w:r w:rsidRPr="00A9605C">
        <w:t xml:space="preserve">La </w:t>
      </w:r>
      <w:r w:rsidRPr="00A9605C">
        <w:rPr>
          <w:b/>
          <w:bCs/>
        </w:rPr>
        <w:t>metodología</w:t>
      </w:r>
      <w:r w:rsidRPr="00A9605C">
        <w:t xml:space="preserve"> es el conjunto de pasos, técnicas y criterios que guían una investigación. Nos indica </w:t>
      </w:r>
      <w:r w:rsidRPr="00A9605C">
        <w:rPr>
          <w:b/>
          <w:bCs/>
        </w:rPr>
        <w:t>cómo</w:t>
      </w:r>
      <w:r w:rsidRPr="00A9605C">
        <w:t xml:space="preserve"> hacer las cosas para que los resultados no dependan del azar ni de opiniones personales, sino de un procedimiento claro y compartido.</w:t>
      </w:r>
      <w:r w:rsidRPr="00A9605C">
        <w:br/>
        <w:t>En otras palabras: es el “camino” que seguimos para transformar una pregunta en conocimiento.</w:t>
      </w:r>
    </w:p>
    <w:p w14:paraId="0E0DD0C1" w14:textId="77777777" w:rsidR="00A9605C" w:rsidRPr="00A9605C" w:rsidRDefault="00A9605C" w:rsidP="00A9605C">
      <w:r w:rsidRPr="00A9605C">
        <w:pict w14:anchorId="2A3B9879">
          <v:rect id="_x0000_i1044" style="width:0;height:1.5pt" o:hralign="center" o:hrstd="t" o:hr="t" fillcolor="#a0a0a0" stroked="f"/>
        </w:pict>
      </w:r>
    </w:p>
    <w:p w14:paraId="430E2D31" w14:textId="77777777" w:rsidR="00A9605C" w:rsidRPr="00A9605C" w:rsidRDefault="00A9605C" w:rsidP="00A9605C">
      <w:pPr>
        <w:rPr>
          <w:b/>
          <w:bCs/>
        </w:rPr>
      </w:pPr>
      <w:r w:rsidRPr="00A9605C">
        <w:rPr>
          <w:b/>
          <w:bCs/>
        </w:rPr>
        <w:t>Etapas de una investigación escolar</w:t>
      </w:r>
    </w:p>
    <w:p w14:paraId="11E889AB" w14:textId="77777777" w:rsidR="00A9605C" w:rsidRPr="00A9605C" w:rsidRDefault="00A9605C" w:rsidP="00A9605C">
      <w:pPr>
        <w:numPr>
          <w:ilvl w:val="0"/>
          <w:numId w:val="1"/>
        </w:numPr>
      </w:pPr>
      <w:r w:rsidRPr="00A9605C">
        <w:rPr>
          <w:b/>
          <w:bCs/>
        </w:rPr>
        <w:t>Planteamiento del problema</w:t>
      </w:r>
    </w:p>
    <w:p w14:paraId="20F628EF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Formular una pregunta clara: ¿qué queremos saber?</w:t>
      </w:r>
    </w:p>
    <w:p w14:paraId="1E8D1B10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 xml:space="preserve">Ejemplo: </w:t>
      </w:r>
      <w:r w:rsidRPr="00A9605C">
        <w:rPr>
          <w:i/>
          <w:iCs/>
        </w:rPr>
        <w:t>¿Por qué algunos estudiantes usan más el celular en clase que otros?</w:t>
      </w:r>
    </w:p>
    <w:p w14:paraId="2653FE2B" w14:textId="77777777" w:rsidR="00A9605C" w:rsidRPr="00A9605C" w:rsidRDefault="00A9605C" w:rsidP="00A9605C">
      <w:pPr>
        <w:numPr>
          <w:ilvl w:val="0"/>
          <w:numId w:val="1"/>
        </w:numPr>
      </w:pPr>
      <w:r w:rsidRPr="00A9605C">
        <w:rPr>
          <w:b/>
          <w:bCs/>
        </w:rPr>
        <w:t>Revisión de información previa</w:t>
      </w:r>
    </w:p>
    <w:p w14:paraId="7F4A8ACA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Buscar qué se ha dicho o estudiado sobre el tema (libros, artículos, entrevistas, internet).</w:t>
      </w:r>
    </w:p>
    <w:p w14:paraId="69BB590C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Permite no repetir lo ya conocido y encontrar enfoques nuevos.</w:t>
      </w:r>
    </w:p>
    <w:p w14:paraId="53541054" w14:textId="77777777" w:rsidR="00A9605C" w:rsidRPr="00A9605C" w:rsidRDefault="00A9605C" w:rsidP="00A9605C">
      <w:pPr>
        <w:numPr>
          <w:ilvl w:val="0"/>
          <w:numId w:val="1"/>
        </w:numPr>
      </w:pPr>
      <w:r w:rsidRPr="00A9605C">
        <w:rPr>
          <w:b/>
          <w:bCs/>
        </w:rPr>
        <w:t>Formulación de hipótesis (si corresponde)</w:t>
      </w:r>
    </w:p>
    <w:p w14:paraId="5B0340BA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Una hipótesis es una suposición que intentaremos comprobar.</w:t>
      </w:r>
    </w:p>
    <w:p w14:paraId="26D71416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 xml:space="preserve">Ejemplo: </w:t>
      </w:r>
      <w:r w:rsidRPr="00A9605C">
        <w:rPr>
          <w:i/>
          <w:iCs/>
        </w:rPr>
        <w:t>Los estudiantes usan más el celular en clase cuando sienten que la materia es difícil.</w:t>
      </w:r>
    </w:p>
    <w:p w14:paraId="242A54C7" w14:textId="77777777" w:rsidR="00A9605C" w:rsidRPr="00A9605C" w:rsidRDefault="00A9605C" w:rsidP="00A9605C">
      <w:pPr>
        <w:numPr>
          <w:ilvl w:val="0"/>
          <w:numId w:val="1"/>
        </w:numPr>
      </w:pPr>
      <w:r w:rsidRPr="00A9605C">
        <w:rPr>
          <w:b/>
          <w:bCs/>
        </w:rPr>
        <w:t>Diseño y recolección de datos</w:t>
      </w:r>
    </w:p>
    <w:p w14:paraId="07032665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Decidir cómo obtener información: encuestas, entrevistas, observaciones, estadísticas, etc.</w:t>
      </w:r>
    </w:p>
    <w:p w14:paraId="1EE4AAD7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Recoger los datos de manera organizada.</w:t>
      </w:r>
    </w:p>
    <w:p w14:paraId="457AABC8" w14:textId="77777777" w:rsidR="00A9605C" w:rsidRPr="00A9605C" w:rsidRDefault="00A9605C" w:rsidP="00A9605C">
      <w:pPr>
        <w:numPr>
          <w:ilvl w:val="0"/>
          <w:numId w:val="1"/>
        </w:numPr>
      </w:pPr>
      <w:r w:rsidRPr="00A9605C">
        <w:rPr>
          <w:b/>
          <w:bCs/>
        </w:rPr>
        <w:lastRenderedPageBreak/>
        <w:t>Análisis de la información</w:t>
      </w:r>
    </w:p>
    <w:p w14:paraId="0E1D01E8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Ordenar, comparar y buscar patrones en los datos.</w:t>
      </w:r>
    </w:p>
    <w:p w14:paraId="09DEEA7D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Usar cuadros, gráficos o resúmenes que faciliten la comprensión.</w:t>
      </w:r>
    </w:p>
    <w:p w14:paraId="47D682A5" w14:textId="77777777" w:rsidR="00A9605C" w:rsidRPr="00A9605C" w:rsidRDefault="00A9605C" w:rsidP="00A9605C">
      <w:pPr>
        <w:numPr>
          <w:ilvl w:val="0"/>
          <w:numId w:val="1"/>
        </w:numPr>
      </w:pPr>
      <w:r w:rsidRPr="00A9605C">
        <w:rPr>
          <w:b/>
          <w:bCs/>
        </w:rPr>
        <w:t>Conclusiones y comunicación</w:t>
      </w:r>
    </w:p>
    <w:p w14:paraId="0B5EC77D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Responder la pregunta inicial basándonos en lo encontrado.</w:t>
      </w:r>
    </w:p>
    <w:p w14:paraId="4E17CE31" w14:textId="77777777" w:rsidR="00A9605C" w:rsidRPr="00A9605C" w:rsidRDefault="00A9605C" w:rsidP="00A9605C">
      <w:pPr>
        <w:numPr>
          <w:ilvl w:val="1"/>
          <w:numId w:val="1"/>
        </w:numPr>
      </w:pPr>
      <w:r w:rsidRPr="00A9605C">
        <w:t>Presentar los resultados en un informe, mural, exposición oral o digital.</w:t>
      </w:r>
    </w:p>
    <w:p w14:paraId="024E0818" w14:textId="77777777" w:rsidR="00A9605C" w:rsidRPr="00A9605C" w:rsidRDefault="00A9605C" w:rsidP="00A9605C">
      <w:r w:rsidRPr="00A9605C">
        <w:pict w14:anchorId="4B552B67">
          <v:rect id="_x0000_i1045" style="width:0;height:1.5pt" o:hralign="center" o:hrstd="t" o:hr="t" fillcolor="#a0a0a0" stroked="f"/>
        </w:pict>
      </w:r>
    </w:p>
    <w:p w14:paraId="06992F7A" w14:textId="77777777" w:rsidR="00A9605C" w:rsidRPr="00A9605C" w:rsidRDefault="00A9605C" w:rsidP="00A9605C">
      <w:pPr>
        <w:rPr>
          <w:b/>
          <w:bCs/>
        </w:rPr>
      </w:pPr>
      <w:r w:rsidRPr="00A9605C">
        <w:rPr>
          <w:b/>
          <w:bCs/>
        </w:rPr>
        <w:t>Características de una investigación escolar</w:t>
      </w:r>
    </w:p>
    <w:p w14:paraId="3DBF1BFC" w14:textId="77777777" w:rsidR="00A9605C" w:rsidRPr="00A9605C" w:rsidRDefault="00A9605C" w:rsidP="00A9605C">
      <w:pPr>
        <w:numPr>
          <w:ilvl w:val="0"/>
          <w:numId w:val="2"/>
        </w:numPr>
      </w:pPr>
      <w:r w:rsidRPr="00A9605C">
        <w:rPr>
          <w:b/>
          <w:bCs/>
        </w:rPr>
        <w:t>Objetividad</w:t>
      </w:r>
      <w:r w:rsidRPr="00A9605C">
        <w:t>: basarse en hechos, no en opiniones.</w:t>
      </w:r>
    </w:p>
    <w:p w14:paraId="67A17A03" w14:textId="77777777" w:rsidR="00A9605C" w:rsidRPr="00A9605C" w:rsidRDefault="00A9605C" w:rsidP="00A9605C">
      <w:pPr>
        <w:numPr>
          <w:ilvl w:val="0"/>
          <w:numId w:val="2"/>
        </w:numPr>
      </w:pPr>
      <w:r w:rsidRPr="00A9605C">
        <w:rPr>
          <w:b/>
          <w:bCs/>
        </w:rPr>
        <w:t>Claridad</w:t>
      </w:r>
      <w:r w:rsidRPr="00A9605C">
        <w:t>: explicar el proceso con un lenguaje sencillo y ordenado.</w:t>
      </w:r>
    </w:p>
    <w:p w14:paraId="38D2B017" w14:textId="77777777" w:rsidR="00A9605C" w:rsidRPr="00A9605C" w:rsidRDefault="00A9605C" w:rsidP="00A9605C">
      <w:pPr>
        <w:numPr>
          <w:ilvl w:val="0"/>
          <w:numId w:val="2"/>
        </w:numPr>
      </w:pPr>
      <w:r w:rsidRPr="00A9605C">
        <w:rPr>
          <w:b/>
          <w:bCs/>
        </w:rPr>
        <w:t>Rigurosidad</w:t>
      </w:r>
      <w:r w:rsidRPr="00A9605C">
        <w:t>: respetar los pasos metodológicos.</w:t>
      </w:r>
    </w:p>
    <w:p w14:paraId="05BA2485" w14:textId="77777777" w:rsidR="00A9605C" w:rsidRPr="00A9605C" w:rsidRDefault="00A9605C" w:rsidP="00A9605C">
      <w:pPr>
        <w:numPr>
          <w:ilvl w:val="0"/>
          <w:numId w:val="2"/>
        </w:numPr>
      </w:pPr>
      <w:r w:rsidRPr="00A9605C">
        <w:rPr>
          <w:b/>
          <w:bCs/>
        </w:rPr>
        <w:t>Creatividad</w:t>
      </w:r>
      <w:r w:rsidRPr="00A9605C">
        <w:t>: proponer preguntas originales y formas novedosas de responderlas</w:t>
      </w:r>
    </w:p>
    <w:p w14:paraId="073D2A6E" w14:textId="77777777" w:rsidR="00FE6F04" w:rsidRDefault="00FE6F04"/>
    <w:sectPr w:rsidR="00FE6F04" w:rsidSect="00A9605C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D0D7B" w14:textId="77777777" w:rsidR="00E5000E" w:rsidRDefault="00E5000E" w:rsidP="00A9605C">
      <w:pPr>
        <w:spacing w:after="0" w:line="240" w:lineRule="auto"/>
      </w:pPr>
      <w:r>
        <w:separator/>
      </w:r>
    </w:p>
  </w:endnote>
  <w:endnote w:type="continuationSeparator" w:id="0">
    <w:p w14:paraId="6DFA4DA3" w14:textId="77777777" w:rsidR="00E5000E" w:rsidRDefault="00E5000E" w:rsidP="00A9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896DD" w14:textId="77777777" w:rsidR="00E5000E" w:rsidRDefault="00E5000E" w:rsidP="00A9605C">
      <w:pPr>
        <w:spacing w:after="0" w:line="240" w:lineRule="auto"/>
      </w:pPr>
      <w:r>
        <w:separator/>
      </w:r>
    </w:p>
  </w:footnote>
  <w:footnote w:type="continuationSeparator" w:id="0">
    <w:p w14:paraId="3ABEA1D2" w14:textId="77777777" w:rsidR="00E5000E" w:rsidRDefault="00E5000E" w:rsidP="00A96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7E369" w14:textId="6F0404F5" w:rsidR="00A9605C" w:rsidRPr="00A9605C" w:rsidRDefault="00A9605C">
    <w:pPr>
      <w:pStyle w:val="Encabezado"/>
      <w:rPr>
        <w:lang w:val="es-ES"/>
      </w:rPr>
    </w:pPr>
    <w:r>
      <w:rPr>
        <w:lang w:val="es-ES"/>
      </w:rPr>
      <w:t>Profesor Molina.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97E3A"/>
    <w:multiLevelType w:val="multilevel"/>
    <w:tmpl w:val="734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729CD"/>
    <w:multiLevelType w:val="multilevel"/>
    <w:tmpl w:val="D44E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363366">
    <w:abstractNumId w:val="1"/>
  </w:num>
  <w:num w:numId="2" w16cid:durableId="39369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5C"/>
    <w:rsid w:val="00525B11"/>
    <w:rsid w:val="00542292"/>
    <w:rsid w:val="00A9605C"/>
    <w:rsid w:val="00E5000E"/>
    <w:rsid w:val="00E5372C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EE0A"/>
  <w15:chartTrackingRefBased/>
  <w15:docId w15:val="{F6D1FCDF-CA49-4DFC-94C3-7C24DEAB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6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0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05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0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0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0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0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6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6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6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60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60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605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605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605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6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5C"/>
  </w:style>
  <w:style w:type="paragraph" w:styleId="Piedepgina">
    <w:name w:val="footer"/>
    <w:basedOn w:val="Normal"/>
    <w:link w:val="PiedepginaCar"/>
    <w:uiPriority w:val="99"/>
    <w:unhideWhenUsed/>
    <w:rsid w:val="00A96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Molina Rollin</dc:creator>
  <cp:keywords/>
  <dc:description/>
  <cp:lastModifiedBy>Daniel David Molina Rollin</cp:lastModifiedBy>
  <cp:revision>1</cp:revision>
  <dcterms:created xsi:type="dcterms:W3CDTF">2025-09-01T00:05:00Z</dcterms:created>
  <dcterms:modified xsi:type="dcterms:W3CDTF">2025-09-01T00:07:00Z</dcterms:modified>
</cp:coreProperties>
</file>