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pict>
          <v:rect id="_x0000_s1031" o:spid="_x0000_s1031" o:spt="1" style="position:absolute;left:0pt;margin-left:-21.65pt;margin-top:-2.35pt;height:70.4pt;width:469.2pt;mso-wrap-distance-bottom:0pt;mso-wrap-distance-left:9pt;mso-wrap-distance-right:9pt;mso-wrap-distance-top:0pt;z-index:251661312;mso-width-relative:page;mso-height-relative:page;" fillcolor="#FFFFFF" filled="t" stroked="t" coordsize="21600,21600">
            <v:path/>
            <v:fill on="t" color2="#FFFFFF" focussize="0,0"/>
            <v:stroke color="#000000" joinstyle="miter"/>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sz w:val="48"/>
                      <w:szCs w:val="48"/>
                      <w:lang w:val="pt-BR"/>
                    </w:rPr>
                  </w:pPr>
                  <w:r>
                    <w:rPr>
                      <w:rFonts w:hint="default"/>
                      <w:b/>
                      <w:bCs/>
                      <w:color w:val="800080"/>
                      <w:sz w:val="48"/>
                      <w:szCs w:val="48"/>
                      <w:lang w:val="pt-BR" w:eastAsia="zh-CN"/>
                    </w:rPr>
                    <w:t>API DISPONIBILIDADE DE CRÉDITO</w:t>
                  </w:r>
                </w:p>
              </w:txbxContent>
            </v:textbox>
            <w10:wrap type="square"/>
          </v:rect>
        </w:pict>
      </w:r>
      <w:r>
        <w:rPr>
          <w:rFonts w:hint="eastAsia" w:eastAsia="SimSun"/>
          <w:lang w:eastAsia="zh-CN"/>
        </w:rPr>
        <w:pict>
          <v:shape id="_x0000_s1030" o:spid="_x0000_s1030" o:spt="75" type="#_x0000_t75" style="position:absolute;left:0pt;height:792.95pt;width:612.4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2"/>
            <o:lock v:ext="edit" grouping="f" rotation="f" text="f" aspectratio="t"/>
          </v:shape>
        </w:pict>
      </w:r>
    </w:p>
    <w:p>
      <w:pPr>
        <w:sectPr>
          <w:pgSz w:w="11906" w:h="16838"/>
          <w:pgMar w:top="1440" w:right="1800" w:bottom="1440" w:left="1800" w:header="720" w:footer="720" w:gutter="0"/>
          <w:cols w:space="720" w:num="1"/>
          <w:docGrid w:linePitch="360" w:charSpace="0"/>
        </w:sectPr>
      </w:pPr>
      <w:r>
        <w:pict>
          <v:shape id="_x0000_s1029" o:spid="_x0000_s1029" o:spt="202" type="#_x0000_t202" style="position:absolute;left:0pt;margin-left:36.3pt;margin-top:48.2pt;height:194.95pt;width:424.3pt;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wordWrap w:val="0"/>
                    <w:jc w:val="right"/>
                    <w:rPr>
                      <w:rFonts w:hint="default"/>
                      <w:color w:val="800080"/>
                      <w:sz w:val="72"/>
                      <w:szCs w:val="72"/>
                      <w:lang w:val="pt-BR"/>
                    </w:rPr>
                  </w:pPr>
                  <w:r>
                    <w:rPr>
                      <w:rFonts w:hint="default"/>
                      <w:color w:val="800080"/>
                      <w:sz w:val="72"/>
                      <w:szCs w:val="72"/>
                      <w:lang w:val="pt-BR"/>
                    </w:rPr>
                    <w:t>API DOCUMENTATION</w:t>
                  </w:r>
                </w:p>
                <w:p>
                  <w:pPr>
                    <w:pStyle w:val="7"/>
                    <w:ind w:left="0" w:leftChars="0" w:right="0" w:rightChars="0" w:firstLine="0" w:firstLineChars="0"/>
                    <w:jc w:val="right"/>
                    <w:rPr>
                      <w:rFonts w:hint="eastAsia"/>
                      <w:color w:val="800080"/>
                      <w:sz w:val="80"/>
                      <w:lang w:val="zh-CN"/>
                    </w:rPr>
                  </w:pPr>
                </w:p>
              </w:txbxContent>
            </v:textbox>
          </v:shape>
        </w:pict>
      </w:r>
    </w:p>
    <w:p>
      <w:pPr>
        <w:rPr>
          <w:rFonts w:hint="default" w:asciiTheme="minorAscii" w:hAnsiTheme="minorAscii"/>
          <w:sz w:val="40"/>
          <w:szCs w:val="40"/>
          <w:lang w:val="pt-BR"/>
        </w:rPr>
      </w:pPr>
      <w:r>
        <w:rPr>
          <w:rFonts w:hint="default" w:asciiTheme="minorAscii" w:hAnsiTheme="minorAscii"/>
          <w:sz w:val="40"/>
          <w:szCs w:val="40"/>
          <w:lang w:val="pt-BR"/>
        </w:rPr>
        <w:t>Versioning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56"/>
        <w:gridCol w:w="4995"/>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56" w:type="dxa"/>
          </w:tcPr>
          <w:p>
            <w:pPr>
              <w:jc w:val="cente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Version</w:t>
            </w:r>
          </w:p>
        </w:tc>
        <w:tc>
          <w:tcPr>
            <w:tcW w:w="4995" w:type="dxa"/>
          </w:tcPr>
          <w:p>
            <w:pPr>
              <w:jc w:val="cente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Author</w:t>
            </w:r>
          </w:p>
        </w:tc>
        <w:tc>
          <w:tcPr>
            <w:tcW w:w="2025" w:type="dxa"/>
          </w:tcPr>
          <w:p>
            <w:pPr>
              <w:jc w:val="cente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56"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V1</w:t>
            </w:r>
          </w:p>
        </w:tc>
        <w:tc>
          <w:tcPr>
            <w:tcW w:w="4995"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Daniel David Orlandi</w:t>
            </w:r>
          </w:p>
        </w:tc>
        <w:tc>
          <w:tcPr>
            <w:tcW w:w="2025"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05/22/2023</w:t>
            </w:r>
          </w:p>
        </w:tc>
      </w:tr>
    </w:tbl>
    <w:p>
      <w:pPr>
        <w:rPr>
          <w:rFonts w:hint="default" w:asciiTheme="minorAscii" w:hAnsiTheme="minorAscii"/>
          <w:sz w:val="40"/>
          <w:szCs w:val="40"/>
          <w:lang w:val="pt-BR"/>
        </w:rPr>
      </w:pPr>
    </w:p>
    <w:p>
      <w:pPr>
        <w:rPr>
          <w:rFonts w:hint="default" w:asciiTheme="minorAscii" w:hAnsiTheme="minorAscii"/>
          <w:sz w:val="40"/>
          <w:szCs w:val="40"/>
          <w:lang w:val="pt-BR"/>
        </w:rPr>
      </w:pPr>
      <w:r>
        <w:rPr>
          <w:rFonts w:hint="default" w:asciiTheme="minorAscii" w:hAnsiTheme="minorAscii"/>
          <w:sz w:val="40"/>
          <w:szCs w:val="40"/>
          <w:lang w:val="pt-BR"/>
        </w:rPr>
        <w:t>Method Name</w:t>
      </w:r>
    </w:p>
    <w:p>
      <w:pPr>
        <w:rPr>
          <w:rFonts w:hint="default" w:asciiTheme="minorAscii" w:hAnsiTheme="minorAscii"/>
          <w:sz w:val="24"/>
          <w:szCs w:val="24"/>
          <w:lang w:val="pt-BR"/>
        </w:rPr>
      </w:pPr>
    </w:p>
    <w:p>
      <w:pPr>
        <w:rPr>
          <w:rFonts w:hint="default" w:asciiTheme="minorAscii" w:hAnsiTheme="minorAscii"/>
          <w:sz w:val="24"/>
          <w:szCs w:val="24"/>
          <w:lang w:val="pt-BR"/>
        </w:rPr>
      </w:pPr>
      <w:r>
        <w:rPr>
          <w:rFonts w:hint="default" w:asciiTheme="minorAscii" w:hAnsiTheme="minorAscii"/>
          <w:sz w:val="24"/>
          <w:szCs w:val="24"/>
          <w:lang w:val="pt-BR"/>
        </w:rPr>
        <w:t>An API called Disponibilidade de Crédito that receives the “CPF” of the client and returns the best credit opportunity.</w:t>
      </w:r>
    </w:p>
    <w:p>
      <w:pPr>
        <w:rPr>
          <w:rFonts w:hint="default" w:asciiTheme="minorAscii" w:hAnsiTheme="minorAscii"/>
          <w:sz w:val="24"/>
          <w:szCs w:val="24"/>
          <w:lang w:val="pt-BR"/>
        </w:rPr>
      </w:pPr>
    </w:p>
    <w:p>
      <w:pPr>
        <w:rPr>
          <w:rFonts w:hint="default" w:asciiTheme="minorAscii" w:hAnsiTheme="minorAscii"/>
          <w:sz w:val="40"/>
          <w:szCs w:val="40"/>
          <w:lang w:val="pt-BR"/>
        </w:rPr>
      </w:pPr>
      <w:r>
        <w:rPr>
          <w:rFonts w:hint="default" w:asciiTheme="minorAscii" w:hAnsiTheme="minorAscii"/>
          <w:sz w:val="40"/>
          <w:szCs w:val="40"/>
          <w:lang w:val="pt-BR"/>
        </w:rPr>
        <w:t>Syntax</w:t>
      </w:r>
    </w:p>
    <w:p>
      <w:pPr>
        <w:numPr>
          <w:ilvl w:val="0"/>
          <w:numId w:val="1"/>
        </w:numPr>
        <w:ind w:left="420" w:leftChars="0" w:hanging="420" w:firstLineChars="0"/>
        <w:rPr>
          <w:rFonts w:hint="default" w:asciiTheme="minorAscii" w:hAnsiTheme="minorAscii"/>
          <w:sz w:val="28"/>
          <w:szCs w:val="28"/>
          <w:lang w:val="pt-BR"/>
        </w:rPr>
      </w:pPr>
      <w:r>
        <w:rPr>
          <w:rFonts w:hint="default" w:asciiTheme="minorAscii" w:hAnsiTheme="minorAscii"/>
          <w:sz w:val="28"/>
          <w:szCs w:val="28"/>
          <w:lang w:val="pt-BR"/>
        </w:rPr>
        <w:t>From Client’s Side</w:t>
      </w:r>
    </w:p>
    <w:p>
      <w:pPr>
        <w:rPr>
          <w:rFonts w:hint="default" w:asciiTheme="minorAscii" w:hAnsiTheme="minorAscii"/>
          <w:sz w:val="24"/>
          <w:szCs w:val="24"/>
          <w:lang w:val="pt-BR"/>
        </w:rPr>
      </w:pPr>
    </w:p>
    <w:tbl>
      <w:tblPr>
        <w:tblStyle w:val="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66"/>
        <w:gridCol w:w="3795"/>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6"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Server</w:t>
            </w:r>
          </w:p>
        </w:tc>
        <w:tc>
          <w:tcPr>
            <w:tcW w:w="3795"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Method Call</w:t>
            </w:r>
          </w:p>
        </w:tc>
        <w:tc>
          <w:tcPr>
            <w:tcW w:w="24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66"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Local</w:t>
            </w:r>
          </w:p>
        </w:tc>
        <w:tc>
          <w:tcPr>
            <w:tcW w:w="3795" w:type="dxa"/>
          </w:tcPr>
          <w:p>
            <w:pPr>
              <w:rPr>
                <w:rFonts w:hint="default" w:asciiTheme="minorAscii" w:hAnsiTheme="minorAscii"/>
                <w:sz w:val="24"/>
                <w:szCs w:val="24"/>
                <w:vertAlign w:val="baseline"/>
                <w:lang w:val="pt-BR"/>
              </w:rPr>
            </w:pPr>
            <w:r>
              <w:rPr>
                <w:rFonts w:ascii="Helvetica" w:hAnsi="Helvetica" w:eastAsia="Helvetica" w:cs="Helvetica"/>
                <w:i w:val="0"/>
                <w:iCs w:val="0"/>
                <w:caps w:val="0"/>
                <w:color w:val="212121"/>
                <w:spacing w:val="0"/>
                <w:sz w:val="18"/>
                <w:szCs w:val="18"/>
                <w:shd w:val="clear" w:fill="FFFFFF"/>
              </w:rPr>
              <w:t>http://127.0.0.1:8000/api</w:t>
            </w:r>
            <w:r>
              <w:rPr>
                <w:rFonts w:ascii="Helvetica" w:hAnsi="Helvetica" w:eastAsia="Helvetica" w:cs="Helvetica"/>
                <w:i w:val="0"/>
                <w:iCs w:val="0"/>
                <w:caps w:val="0"/>
                <w:color w:val="C00000"/>
                <w:spacing w:val="0"/>
                <w:sz w:val="18"/>
                <w:szCs w:val="18"/>
                <w:shd w:val="clear" w:fill="FFFFFF"/>
              </w:rPr>
              <w:t>/consulta-ofertas</w:t>
            </w:r>
          </w:p>
        </w:tc>
        <w:tc>
          <w:tcPr>
            <w:tcW w:w="24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none</w:t>
            </w:r>
          </w:p>
        </w:tc>
      </w:tr>
    </w:tbl>
    <w:p>
      <w:pPr>
        <w:rPr>
          <w:rFonts w:hint="default" w:asciiTheme="minorAscii" w:hAnsiTheme="minorAscii"/>
          <w:sz w:val="24"/>
          <w:szCs w:val="24"/>
          <w:lang w:val="pt-BR"/>
        </w:rPr>
      </w:pPr>
    </w:p>
    <w:p>
      <w:pPr>
        <w:numPr>
          <w:ilvl w:val="0"/>
          <w:numId w:val="1"/>
        </w:numPr>
        <w:ind w:left="420" w:leftChars="0" w:hanging="420" w:firstLineChars="0"/>
        <w:rPr>
          <w:rFonts w:hint="default" w:asciiTheme="minorAscii" w:hAnsiTheme="minorAscii"/>
          <w:sz w:val="28"/>
          <w:szCs w:val="28"/>
          <w:lang w:val="pt-BR"/>
        </w:rPr>
      </w:pPr>
      <w:r>
        <w:rPr>
          <w:rFonts w:hint="default" w:asciiTheme="minorAscii" w:hAnsiTheme="minorAscii"/>
          <w:sz w:val="28"/>
          <w:szCs w:val="28"/>
          <w:lang w:val="pt-BR"/>
        </w:rPr>
        <w:t>From Gosat’s Side</w:t>
      </w:r>
    </w:p>
    <w:p>
      <w:pPr>
        <w:numPr>
          <w:numId w:val="0"/>
        </w:numPr>
        <w:ind w:leftChars="0"/>
        <w:rPr>
          <w:rFonts w:hint="default" w:asciiTheme="minorAscii" w:hAnsiTheme="minorAscii"/>
          <w:sz w:val="24"/>
          <w:szCs w:val="24"/>
          <w:lang w:val="pt-BR"/>
        </w:rPr>
      </w:pPr>
      <w:r>
        <w:rPr>
          <w:rFonts w:hint="default" w:asciiTheme="minorAscii" w:hAnsiTheme="minorAscii"/>
          <w:sz w:val="24"/>
          <w:szCs w:val="24"/>
          <w:lang w:val="pt-BR"/>
        </w:rPr>
        <w:t>Credit Offer Inquiry</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26"/>
        <w:gridCol w:w="3815"/>
        <w:gridCol w:w="2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Server</w:t>
            </w:r>
          </w:p>
        </w:tc>
        <w:tc>
          <w:tcPr>
            <w:tcW w:w="2841" w:type="dxa"/>
          </w:tcPr>
          <w:p>
            <w:pPr>
              <w:numPr>
                <w:numId w:val="0"/>
              </w:num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Method Call</w:t>
            </w:r>
          </w:p>
        </w:tc>
        <w:tc>
          <w:tcPr>
            <w:tcW w:w="2841" w:type="dxa"/>
          </w:tcPr>
          <w:p>
            <w:pPr>
              <w:numPr>
                <w:numId w:val="0"/>
              </w:num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Gosat</w:t>
            </w:r>
          </w:p>
        </w:tc>
        <w:tc>
          <w:tcPr>
            <w:tcW w:w="2841" w:type="dxa"/>
          </w:tcPr>
          <w:p>
            <w:pPr>
              <w:numPr>
                <w:numId w:val="0"/>
              </w:numPr>
              <w:rPr>
                <w:rFonts w:hint="default" w:asciiTheme="minorAscii" w:hAnsiTheme="minorAscii"/>
                <w:sz w:val="24"/>
                <w:szCs w:val="24"/>
                <w:vertAlign w:val="baseline"/>
                <w:lang w:val="pt-BR"/>
              </w:rPr>
            </w:pPr>
            <w:r>
              <w:rPr>
                <w:rFonts w:ascii="Helvetica" w:hAnsi="Helvetica" w:eastAsia="Helvetica" w:cs="Helvetica"/>
                <w:i w:val="0"/>
                <w:iCs w:val="0"/>
                <w:caps w:val="0"/>
                <w:color w:val="212121"/>
                <w:spacing w:val="0"/>
                <w:sz w:val="18"/>
                <w:szCs w:val="18"/>
                <w:shd w:val="clear" w:fill="FFFFFF"/>
              </w:rPr>
              <w:t>https://dev.gosat.org/api/v1/simulacao/credito</w:t>
            </w:r>
          </w:p>
        </w:tc>
        <w:tc>
          <w:tcPr>
            <w:tcW w:w="2841" w:type="dxa"/>
          </w:tcPr>
          <w:p>
            <w:pPr>
              <w:numPr>
                <w:numId w:val="0"/>
              </w:num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none</w:t>
            </w:r>
          </w:p>
        </w:tc>
      </w:tr>
    </w:tbl>
    <w:p>
      <w:pPr>
        <w:numPr>
          <w:numId w:val="0"/>
        </w:numPr>
        <w:ind w:leftChars="0"/>
        <w:rPr>
          <w:rFonts w:hint="default" w:asciiTheme="minorAscii" w:hAnsiTheme="minorAscii"/>
          <w:sz w:val="24"/>
          <w:szCs w:val="24"/>
          <w:lang w:val="pt-BR"/>
        </w:rPr>
      </w:pPr>
    </w:p>
    <w:p>
      <w:pPr>
        <w:numPr>
          <w:numId w:val="0"/>
        </w:numPr>
        <w:ind w:leftChars="0"/>
        <w:rPr>
          <w:rFonts w:hint="default" w:asciiTheme="minorAscii" w:hAnsiTheme="minorAscii"/>
          <w:sz w:val="24"/>
          <w:szCs w:val="24"/>
          <w:lang w:val="pt-BR"/>
        </w:rPr>
      </w:pPr>
      <w:r>
        <w:rPr>
          <w:rFonts w:hint="default" w:asciiTheme="minorAscii" w:hAnsiTheme="minorAscii"/>
          <w:sz w:val="24"/>
          <w:szCs w:val="24"/>
          <w:lang w:val="pt-BR"/>
        </w:rPr>
        <w:t>Credit Offer Simulation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3837"/>
        <w:gridCol w:w="2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Server</w:t>
            </w:r>
          </w:p>
        </w:tc>
        <w:tc>
          <w:tcPr>
            <w:tcW w:w="2841" w:type="dxa"/>
          </w:tcPr>
          <w:p>
            <w:pPr>
              <w:numPr>
                <w:ilvl w:val="0"/>
                <w:numId w:val="0"/>
              </w:num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Method Call</w:t>
            </w:r>
          </w:p>
        </w:tc>
        <w:tc>
          <w:tcPr>
            <w:tcW w:w="2841" w:type="dxa"/>
          </w:tcPr>
          <w:p>
            <w:pPr>
              <w:numPr>
                <w:ilvl w:val="0"/>
                <w:numId w:val="0"/>
              </w:num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Gosat</w:t>
            </w:r>
          </w:p>
        </w:tc>
        <w:tc>
          <w:tcPr>
            <w:tcW w:w="2841" w:type="dxa"/>
          </w:tcPr>
          <w:p>
            <w:pPr>
              <w:numPr>
                <w:ilvl w:val="0"/>
                <w:numId w:val="0"/>
              </w:numPr>
              <w:rPr>
                <w:rFonts w:hint="default" w:asciiTheme="minorAscii" w:hAnsiTheme="minorAscii"/>
                <w:sz w:val="24"/>
                <w:szCs w:val="24"/>
                <w:vertAlign w:val="baseline"/>
                <w:lang w:val="pt-BR"/>
              </w:rPr>
            </w:pPr>
            <w:r>
              <w:rPr>
                <w:rFonts w:ascii="Segoe UI" w:hAnsi="Segoe UI" w:eastAsia="Segoe UI" w:cs="Segoe UI"/>
                <w:i w:val="0"/>
                <w:iCs w:val="0"/>
                <w:caps w:val="0"/>
                <w:color w:val="212121"/>
                <w:spacing w:val="0"/>
                <w:sz w:val="18"/>
                <w:szCs w:val="18"/>
                <w:shd w:val="clear" w:fill="FFFFFF"/>
              </w:rPr>
              <w:t>https://dev.gosat.org/api/v1/simulacao/oferta</w:t>
            </w:r>
          </w:p>
        </w:tc>
        <w:tc>
          <w:tcPr>
            <w:tcW w:w="2841" w:type="dxa"/>
          </w:tcPr>
          <w:p>
            <w:pPr>
              <w:numPr>
                <w:ilvl w:val="0"/>
                <w:numId w:val="0"/>
              </w:num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none</w:t>
            </w:r>
          </w:p>
        </w:tc>
      </w:tr>
    </w:tbl>
    <w:p>
      <w:pPr>
        <w:rPr>
          <w:rFonts w:hint="default" w:asciiTheme="minorAscii" w:hAnsiTheme="minorAscii"/>
          <w:sz w:val="24"/>
          <w:szCs w:val="24"/>
          <w:lang w:val="pt-BR"/>
        </w:rPr>
      </w:pPr>
    </w:p>
    <w:p>
      <w:pPr>
        <w:rPr>
          <w:rFonts w:hint="default" w:asciiTheme="minorAscii" w:hAnsiTheme="minorAscii"/>
          <w:sz w:val="40"/>
          <w:szCs w:val="40"/>
          <w:lang w:val="pt-BR"/>
        </w:rPr>
      </w:pPr>
      <w:r>
        <w:rPr>
          <w:rFonts w:hint="default" w:asciiTheme="minorAscii" w:hAnsiTheme="minorAscii"/>
          <w:sz w:val="40"/>
          <w:szCs w:val="40"/>
          <w:lang w:val="pt-BR"/>
        </w:rPr>
        <w:t>Description</w:t>
      </w:r>
    </w:p>
    <w:p>
      <w:pPr>
        <w:rPr>
          <w:rFonts w:hint="default" w:asciiTheme="minorAscii" w:hAnsiTheme="minorAscii"/>
          <w:sz w:val="24"/>
          <w:szCs w:val="24"/>
          <w:lang w:val="pt-BR"/>
        </w:rPr>
      </w:pPr>
    </w:p>
    <w:p>
      <w:pPr>
        <w:rPr>
          <w:rFonts w:hint="default" w:asciiTheme="minorAscii" w:hAnsiTheme="minorAscii"/>
          <w:sz w:val="24"/>
          <w:szCs w:val="24"/>
          <w:lang w:val="pt-BR"/>
        </w:rPr>
      </w:pPr>
      <w:r>
        <w:rPr>
          <w:rFonts w:hint="default" w:asciiTheme="minorAscii" w:hAnsiTheme="minorAscii"/>
          <w:sz w:val="24"/>
          <w:szCs w:val="24"/>
          <w:lang w:val="pt-BR"/>
        </w:rPr>
        <w:t>The API Disponibilidade de Crédito uses a parameter of eleven numbers. It calls Gosat’s Credit Offer Inquiry API using the eleven number parameter and separate each financial institution available credits in an array. Each available credit in the array is used to call Gosat’s Credit Offer Simulation using the cpf, institution id and institution code as parameters. The return is then used to calculate up to three best credits offers for the client in question. The API Disponibilidade de Crédito returns a Json data with the financial institution name, type of credit, total amount to pay, amount loaned, interest rate and total installments.</w:t>
      </w:r>
    </w:p>
    <w:p>
      <w:pPr>
        <w:rPr>
          <w:rFonts w:hint="default" w:asciiTheme="minorAscii" w:hAnsiTheme="minorAscii"/>
          <w:sz w:val="24"/>
          <w:szCs w:val="24"/>
          <w:lang w:val="pt-BR"/>
        </w:rPr>
      </w:pPr>
    </w:p>
    <w:p>
      <w:pPr>
        <w:rPr>
          <w:rFonts w:hint="default" w:asciiTheme="minorAscii" w:hAnsiTheme="minorAscii"/>
          <w:sz w:val="40"/>
          <w:szCs w:val="40"/>
          <w:lang w:val="pt-BR"/>
        </w:rPr>
      </w:pPr>
      <w:r>
        <w:rPr>
          <w:rFonts w:hint="default" w:asciiTheme="minorAscii" w:hAnsiTheme="minorAscii"/>
          <w:sz w:val="40"/>
          <w:szCs w:val="40"/>
          <w:lang w:val="pt-BR"/>
        </w:rPr>
        <w:t>Parameters</w:t>
      </w:r>
    </w:p>
    <w:p>
      <w:pPr>
        <w:numPr>
          <w:ilvl w:val="0"/>
          <w:numId w:val="1"/>
        </w:numPr>
        <w:ind w:left="420" w:leftChars="0" w:hanging="420" w:firstLineChars="0"/>
        <w:rPr>
          <w:rFonts w:hint="default" w:asciiTheme="minorAscii" w:hAnsiTheme="minorAscii"/>
          <w:sz w:val="28"/>
          <w:szCs w:val="28"/>
          <w:lang w:val="pt-BR"/>
        </w:rPr>
      </w:pPr>
      <w:r>
        <w:rPr>
          <w:rFonts w:hint="default" w:asciiTheme="minorAscii" w:hAnsiTheme="minorAscii"/>
          <w:sz w:val="28"/>
          <w:szCs w:val="28"/>
          <w:lang w:val="pt-BR"/>
        </w:rPr>
        <w:t>From Client’s Side</w:t>
      </w:r>
    </w:p>
    <w:p>
      <w:pPr>
        <w:rPr>
          <w:rFonts w:hint="default" w:asciiTheme="minorAscii" w:hAnsiTheme="minorAscii"/>
          <w:sz w:val="24"/>
          <w:szCs w:val="24"/>
          <w:lang w:val="pt-BR"/>
        </w:rPr>
      </w:pPr>
    </w:p>
    <w:tbl>
      <w:tblPr>
        <w:tblStyle w:val="6"/>
        <w:tblW w:w="85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2173"/>
        <w:gridCol w:w="2715"/>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Parameter</w:t>
            </w:r>
          </w:p>
        </w:tc>
        <w:tc>
          <w:tcPr>
            <w:tcW w:w="2173"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Optional/Required</w:t>
            </w:r>
          </w:p>
        </w:tc>
        <w:tc>
          <w:tcPr>
            <w:tcW w:w="2715"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Description</w:t>
            </w:r>
          </w:p>
        </w:tc>
        <w:tc>
          <w:tcPr>
            <w:tcW w:w="1909"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cpf</w:t>
            </w:r>
          </w:p>
        </w:tc>
        <w:tc>
          <w:tcPr>
            <w:tcW w:w="2173" w:type="dxa"/>
          </w:tcPr>
          <w:p>
            <w:pPr>
              <w:rPr>
                <w:rFonts w:hint="default" w:asciiTheme="minorAscii" w:hAnsiTheme="minorAscii"/>
                <w:sz w:val="24"/>
                <w:szCs w:val="24"/>
                <w:vertAlign w:val="baseline"/>
                <w:lang w:val="pt-BR"/>
              </w:rPr>
            </w:pPr>
            <w:r>
              <w:rPr>
                <w:rFonts w:hint="default" w:ascii="Helvetica" w:hAnsi="Helvetica" w:eastAsia="Helvetica" w:cs="Helvetica"/>
                <w:i w:val="0"/>
                <w:iCs w:val="0"/>
                <w:caps w:val="0"/>
                <w:color w:val="212121"/>
                <w:spacing w:val="0"/>
                <w:sz w:val="18"/>
                <w:szCs w:val="18"/>
                <w:shd w:val="clear" w:fill="FFFFFF"/>
                <w:lang w:val="pt-BR"/>
              </w:rPr>
              <w:t>required</w:t>
            </w:r>
          </w:p>
        </w:tc>
        <w:tc>
          <w:tcPr>
            <w:tcW w:w="2715"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Clients identification number</w:t>
            </w:r>
          </w:p>
        </w:tc>
        <w:tc>
          <w:tcPr>
            <w:tcW w:w="1909"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string</w:t>
            </w:r>
          </w:p>
        </w:tc>
      </w:tr>
    </w:tbl>
    <w:p>
      <w:pPr>
        <w:rPr>
          <w:rFonts w:hint="default" w:asciiTheme="minorAscii" w:hAnsiTheme="minorAscii"/>
          <w:sz w:val="24"/>
          <w:szCs w:val="24"/>
          <w:lang w:val="pt-BR"/>
        </w:rPr>
      </w:pPr>
    </w:p>
    <w:p>
      <w:pPr>
        <w:numPr>
          <w:ilvl w:val="0"/>
          <w:numId w:val="1"/>
        </w:numPr>
        <w:ind w:left="420" w:leftChars="0" w:hanging="420" w:firstLineChars="0"/>
        <w:rPr>
          <w:rFonts w:hint="default" w:asciiTheme="minorAscii" w:hAnsiTheme="minorAscii"/>
          <w:sz w:val="28"/>
          <w:szCs w:val="28"/>
          <w:lang w:val="pt-BR"/>
        </w:rPr>
      </w:pPr>
      <w:r>
        <w:rPr>
          <w:rFonts w:hint="default" w:asciiTheme="minorAscii" w:hAnsiTheme="minorAscii"/>
          <w:sz w:val="28"/>
          <w:szCs w:val="28"/>
          <w:lang w:val="pt-BR"/>
        </w:rPr>
        <w:t>From Gosat’s Side</w:t>
      </w:r>
    </w:p>
    <w:p>
      <w:pPr>
        <w:numPr>
          <w:ilvl w:val="0"/>
          <w:numId w:val="0"/>
        </w:numPr>
        <w:ind w:leftChars="0"/>
        <w:rPr>
          <w:rFonts w:hint="default" w:asciiTheme="minorAscii" w:hAnsiTheme="minorAscii"/>
          <w:sz w:val="24"/>
          <w:szCs w:val="24"/>
          <w:lang w:val="pt-BR"/>
        </w:rPr>
      </w:pPr>
      <w:r>
        <w:rPr>
          <w:rFonts w:hint="default" w:asciiTheme="minorAscii" w:hAnsiTheme="minorAscii"/>
          <w:sz w:val="24"/>
          <w:szCs w:val="24"/>
          <w:lang w:val="pt-BR"/>
        </w:rPr>
        <w:t>Credit Offer Inquiry</w:t>
      </w:r>
    </w:p>
    <w:tbl>
      <w:tblPr>
        <w:tblStyle w:val="6"/>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2203"/>
        <w:gridCol w:w="2670"/>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top"/>
          </w:tcPr>
          <w:p>
            <w:pPr>
              <w:rPr>
                <w:rFonts w:hint="default" w:eastAsia="SimSun" w:asciiTheme="minorAscii" w:hAnsiTheme="minorAscii"/>
                <w:kern w:val="2"/>
                <w:sz w:val="24"/>
                <w:szCs w:val="24"/>
                <w:vertAlign w:val="baseline"/>
                <w:lang w:val="pt-BR" w:eastAsia="zh-CN"/>
              </w:rPr>
            </w:pPr>
            <w:r>
              <w:rPr>
                <w:rFonts w:hint="default" w:asciiTheme="minorAscii" w:hAnsiTheme="minorAscii"/>
                <w:sz w:val="24"/>
                <w:szCs w:val="24"/>
                <w:vertAlign w:val="baseline"/>
                <w:lang w:val="pt-BR"/>
              </w:rPr>
              <w:t>Parameter</w:t>
            </w:r>
          </w:p>
        </w:tc>
        <w:tc>
          <w:tcPr>
            <w:tcW w:w="2203" w:type="dxa"/>
            <w:vAlign w:val="top"/>
          </w:tcPr>
          <w:p>
            <w:pPr>
              <w:rPr>
                <w:rFonts w:hint="default" w:eastAsia="SimSun" w:asciiTheme="minorAscii" w:hAnsiTheme="minorAscii"/>
                <w:kern w:val="2"/>
                <w:sz w:val="24"/>
                <w:szCs w:val="24"/>
                <w:vertAlign w:val="baseline"/>
                <w:lang w:val="pt-BR" w:eastAsia="zh-CN"/>
              </w:rPr>
            </w:pPr>
            <w:r>
              <w:rPr>
                <w:rFonts w:hint="default" w:asciiTheme="minorAscii" w:hAnsiTheme="minorAscii"/>
                <w:sz w:val="24"/>
                <w:szCs w:val="24"/>
                <w:vertAlign w:val="baseline"/>
                <w:lang w:val="pt-BR"/>
              </w:rPr>
              <w:t>Optional/Required</w:t>
            </w:r>
          </w:p>
        </w:tc>
        <w:tc>
          <w:tcPr>
            <w:tcW w:w="2670" w:type="dxa"/>
            <w:vAlign w:val="top"/>
          </w:tcPr>
          <w:p>
            <w:pPr>
              <w:rPr>
                <w:rFonts w:hint="default" w:eastAsia="SimSun" w:asciiTheme="minorAscii" w:hAnsiTheme="minorAscii"/>
                <w:kern w:val="2"/>
                <w:sz w:val="24"/>
                <w:szCs w:val="24"/>
                <w:vertAlign w:val="baseline"/>
                <w:lang w:val="pt-BR" w:eastAsia="zh-CN"/>
              </w:rPr>
            </w:pPr>
            <w:r>
              <w:rPr>
                <w:rFonts w:hint="default" w:asciiTheme="minorAscii" w:hAnsiTheme="minorAscii"/>
                <w:sz w:val="24"/>
                <w:szCs w:val="24"/>
                <w:vertAlign w:val="baseline"/>
                <w:lang w:val="pt-BR"/>
              </w:rPr>
              <w:t>Description</w:t>
            </w:r>
          </w:p>
        </w:tc>
        <w:tc>
          <w:tcPr>
            <w:tcW w:w="1909" w:type="dxa"/>
            <w:vAlign w:val="top"/>
          </w:tcPr>
          <w:p>
            <w:pPr>
              <w:rPr>
                <w:rFonts w:hint="default" w:eastAsia="SimSun" w:asciiTheme="minorAscii" w:hAnsiTheme="minorAscii"/>
                <w:kern w:val="2"/>
                <w:sz w:val="24"/>
                <w:szCs w:val="24"/>
                <w:vertAlign w:val="baseline"/>
                <w:lang w:val="pt-BR" w:eastAsia="zh-CN"/>
              </w:rPr>
            </w:pPr>
            <w:r>
              <w:rPr>
                <w:rFonts w:hint="default" w:asciiTheme="minorAscii" w:hAnsiTheme="minorAscii"/>
                <w:sz w:val="24"/>
                <w:szCs w:val="24"/>
                <w:vertAlign w:val="baseline"/>
                <w:lang w:val="pt-BR"/>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top"/>
          </w:tcPr>
          <w:p>
            <w:pPr>
              <w:rPr>
                <w:rFonts w:hint="default" w:eastAsia="SimSun" w:asciiTheme="minorAscii" w:hAnsiTheme="minorAscii"/>
                <w:kern w:val="2"/>
                <w:sz w:val="24"/>
                <w:szCs w:val="24"/>
                <w:vertAlign w:val="baseline"/>
                <w:lang w:val="pt-BR" w:eastAsia="zh-CN"/>
              </w:rPr>
            </w:pPr>
            <w:r>
              <w:rPr>
                <w:rFonts w:hint="default" w:asciiTheme="minorAscii" w:hAnsiTheme="minorAscii"/>
                <w:sz w:val="24"/>
                <w:szCs w:val="24"/>
                <w:vertAlign w:val="baseline"/>
                <w:lang w:val="pt-BR"/>
              </w:rPr>
              <w:t>cpf</w:t>
            </w:r>
          </w:p>
        </w:tc>
        <w:tc>
          <w:tcPr>
            <w:tcW w:w="2203" w:type="dxa"/>
            <w:vAlign w:val="top"/>
          </w:tcPr>
          <w:p>
            <w:pPr>
              <w:rPr>
                <w:rFonts w:hint="default" w:eastAsia="SimSun" w:asciiTheme="minorAscii" w:hAnsiTheme="minorAscii"/>
                <w:kern w:val="2"/>
                <w:sz w:val="24"/>
                <w:szCs w:val="24"/>
                <w:vertAlign w:val="baseline"/>
                <w:lang w:val="pt-BR" w:eastAsia="zh-CN"/>
              </w:rPr>
            </w:pPr>
            <w:r>
              <w:rPr>
                <w:rFonts w:hint="default" w:ascii="Helvetica" w:hAnsi="Helvetica" w:eastAsia="Helvetica" w:cs="Helvetica"/>
                <w:i w:val="0"/>
                <w:iCs w:val="0"/>
                <w:caps w:val="0"/>
                <w:color w:val="212121"/>
                <w:spacing w:val="0"/>
                <w:sz w:val="18"/>
                <w:szCs w:val="18"/>
                <w:shd w:val="clear" w:fill="FFFFFF"/>
                <w:lang w:val="pt-BR"/>
              </w:rPr>
              <w:t>required</w:t>
            </w:r>
          </w:p>
        </w:tc>
        <w:tc>
          <w:tcPr>
            <w:tcW w:w="2670" w:type="dxa"/>
            <w:vAlign w:val="top"/>
          </w:tcPr>
          <w:p>
            <w:pPr>
              <w:rPr>
                <w:rFonts w:hint="default" w:eastAsia="SimSun" w:asciiTheme="minorAscii" w:hAnsiTheme="minorAscii"/>
                <w:kern w:val="2"/>
                <w:sz w:val="24"/>
                <w:szCs w:val="24"/>
                <w:vertAlign w:val="baseline"/>
                <w:lang w:val="pt-BR" w:eastAsia="zh-CN"/>
              </w:rPr>
            </w:pPr>
            <w:r>
              <w:rPr>
                <w:rFonts w:hint="default" w:asciiTheme="minorAscii" w:hAnsiTheme="minorAscii"/>
                <w:sz w:val="24"/>
                <w:szCs w:val="24"/>
                <w:vertAlign w:val="baseline"/>
                <w:lang w:val="pt-BR"/>
              </w:rPr>
              <w:t>Clients identification number</w:t>
            </w:r>
          </w:p>
        </w:tc>
        <w:tc>
          <w:tcPr>
            <w:tcW w:w="1909" w:type="dxa"/>
            <w:vAlign w:val="top"/>
          </w:tcPr>
          <w:p>
            <w:pPr>
              <w:rPr>
                <w:rFonts w:hint="default" w:eastAsia="SimSun" w:asciiTheme="minorAscii" w:hAnsiTheme="minorAscii"/>
                <w:kern w:val="2"/>
                <w:sz w:val="24"/>
                <w:szCs w:val="24"/>
                <w:vertAlign w:val="baseline"/>
                <w:lang w:val="pt-BR" w:eastAsia="zh-CN"/>
              </w:rPr>
            </w:pPr>
            <w:r>
              <w:rPr>
                <w:rFonts w:hint="default" w:asciiTheme="minorAscii" w:hAnsiTheme="minorAscii"/>
                <w:sz w:val="24"/>
                <w:szCs w:val="24"/>
                <w:vertAlign w:val="baseline"/>
                <w:lang w:val="pt-BR"/>
              </w:rPr>
              <w:t>string</w:t>
            </w:r>
          </w:p>
        </w:tc>
      </w:tr>
    </w:tbl>
    <w:p>
      <w:pPr>
        <w:numPr>
          <w:ilvl w:val="0"/>
          <w:numId w:val="0"/>
        </w:numPr>
        <w:ind w:leftChars="0"/>
        <w:rPr>
          <w:rFonts w:hint="default" w:asciiTheme="minorAscii" w:hAnsiTheme="minorAscii"/>
          <w:sz w:val="24"/>
          <w:szCs w:val="24"/>
          <w:lang w:val="pt-BR"/>
        </w:rPr>
      </w:pPr>
    </w:p>
    <w:p>
      <w:pPr>
        <w:numPr>
          <w:ilvl w:val="0"/>
          <w:numId w:val="0"/>
        </w:numPr>
        <w:ind w:leftChars="0"/>
        <w:rPr>
          <w:rFonts w:hint="default" w:asciiTheme="minorAscii" w:hAnsiTheme="minorAscii"/>
          <w:sz w:val="24"/>
          <w:szCs w:val="24"/>
          <w:lang w:val="pt-BR"/>
        </w:rPr>
      </w:pPr>
      <w:r>
        <w:rPr>
          <w:rFonts w:hint="default" w:asciiTheme="minorAscii" w:hAnsiTheme="minorAscii"/>
          <w:sz w:val="24"/>
          <w:szCs w:val="24"/>
          <w:lang w:val="pt-BR"/>
        </w:rPr>
        <w:t>Credit Offer Simulation</w:t>
      </w: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6"/>
        <w:gridCol w:w="2190"/>
        <w:gridCol w:w="264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vAlign w:val="top"/>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Parameter</w:t>
            </w:r>
          </w:p>
        </w:tc>
        <w:tc>
          <w:tcPr>
            <w:tcW w:w="2190" w:type="dxa"/>
            <w:vAlign w:val="top"/>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Optional/Required</w:t>
            </w:r>
          </w:p>
        </w:tc>
        <w:tc>
          <w:tcPr>
            <w:tcW w:w="2640" w:type="dxa"/>
            <w:vAlign w:val="top"/>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Description</w:t>
            </w:r>
          </w:p>
        </w:tc>
        <w:tc>
          <w:tcPr>
            <w:tcW w:w="1920" w:type="dxa"/>
            <w:vAlign w:val="top"/>
          </w:tcPr>
          <w:p>
            <w:pPr>
              <w:rPr>
                <w:rFonts w:hint="default" w:eastAsia="SimSun" w:asciiTheme="minorAscii" w:hAnsiTheme="minorAscii"/>
                <w:kern w:val="2"/>
                <w:sz w:val="24"/>
                <w:szCs w:val="24"/>
                <w:vertAlign w:val="baseline"/>
                <w:lang w:val="pt-BR" w:eastAsia="zh-CN"/>
              </w:rPr>
            </w:pPr>
            <w:r>
              <w:rPr>
                <w:rFonts w:hint="default" w:asciiTheme="minorAscii" w:hAnsiTheme="minorAscii"/>
                <w:sz w:val="24"/>
                <w:szCs w:val="24"/>
                <w:vertAlign w:val="baseline"/>
                <w:lang w:val="pt-BR"/>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vAlign w:val="top"/>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cpf</w:t>
            </w:r>
          </w:p>
        </w:tc>
        <w:tc>
          <w:tcPr>
            <w:tcW w:w="2190" w:type="dxa"/>
            <w:vAlign w:val="top"/>
          </w:tcPr>
          <w:p>
            <w:pPr>
              <w:rPr>
                <w:rFonts w:hint="default" w:asciiTheme="minorAscii" w:hAnsiTheme="minorAscii"/>
                <w:sz w:val="24"/>
                <w:szCs w:val="24"/>
                <w:vertAlign w:val="baseline"/>
                <w:lang w:val="pt-BR"/>
              </w:rPr>
            </w:pPr>
            <w:r>
              <w:rPr>
                <w:rFonts w:hint="default" w:ascii="Helvetica" w:hAnsi="Helvetica" w:eastAsia="Helvetica" w:cs="Helvetica"/>
                <w:i w:val="0"/>
                <w:iCs w:val="0"/>
                <w:caps w:val="0"/>
                <w:color w:val="212121"/>
                <w:spacing w:val="0"/>
                <w:sz w:val="18"/>
                <w:szCs w:val="18"/>
                <w:shd w:val="clear" w:fill="FFFFFF"/>
                <w:lang w:val="pt-BR"/>
              </w:rPr>
              <w:t>required</w:t>
            </w:r>
          </w:p>
        </w:tc>
        <w:tc>
          <w:tcPr>
            <w:tcW w:w="2640" w:type="dxa"/>
            <w:vAlign w:val="top"/>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Client’s identification number</w:t>
            </w:r>
          </w:p>
        </w:tc>
        <w:tc>
          <w:tcPr>
            <w:tcW w:w="1920" w:type="dxa"/>
            <w:vAlign w:val="top"/>
          </w:tcPr>
          <w:p>
            <w:pPr>
              <w:rPr>
                <w:rFonts w:hint="default" w:eastAsia="SimSun" w:asciiTheme="minorAscii" w:hAnsiTheme="minorAscii"/>
                <w:kern w:val="2"/>
                <w:sz w:val="24"/>
                <w:szCs w:val="24"/>
                <w:vertAlign w:val="baseline"/>
                <w:lang w:val="pt-BR" w:eastAsia="zh-CN"/>
              </w:rPr>
            </w:pPr>
            <w:r>
              <w:rPr>
                <w:rFonts w:hint="default" w:asciiTheme="minorAscii" w:hAnsiTheme="minorAscii"/>
                <w:sz w:val="24"/>
                <w:szCs w:val="24"/>
                <w:vertAlign w:val="baseline"/>
                <w:lang w:val="pt-BR"/>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vAlign w:val="top"/>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Instituicao_id</w:t>
            </w:r>
          </w:p>
        </w:tc>
        <w:tc>
          <w:tcPr>
            <w:tcW w:w="2190" w:type="dxa"/>
            <w:vAlign w:val="top"/>
          </w:tcPr>
          <w:p>
            <w:pPr>
              <w:rPr>
                <w:rFonts w:hint="default" w:ascii="Helvetica" w:hAnsi="Helvetica" w:eastAsia="Helvetica" w:cs="Helvetica"/>
                <w:i w:val="0"/>
                <w:iCs w:val="0"/>
                <w:caps w:val="0"/>
                <w:color w:val="212121"/>
                <w:spacing w:val="0"/>
                <w:sz w:val="18"/>
                <w:szCs w:val="18"/>
                <w:shd w:val="clear" w:fill="FFFFFF"/>
                <w:lang w:val="pt-BR"/>
              </w:rPr>
            </w:pPr>
            <w:r>
              <w:rPr>
                <w:rFonts w:hint="default" w:ascii="Helvetica" w:hAnsi="Helvetica" w:eastAsia="Helvetica" w:cs="Helvetica"/>
                <w:i w:val="0"/>
                <w:iCs w:val="0"/>
                <w:caps w:val="0"/>
                <w:color w:val="212121"/>
                <w:spacing w:val="0"/>
                <w:sz w:val="18"/>
                <w:szCs w:val="18"/>
                <w:shd w:val="clear" w:fill="FFFFFF"/>
                <w:lang w:val="pt-BR"/>
              </w:rPr>
              <w:t>required</w:t>
            </w:r>
          </w:p>
        </w:tc>
        <w:tc>
          <w:tcPr>
            <w:tcW w:w="2640" w:type="dxa"/>
            <w:vAlign w:val="top"/>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Institution Id</w:t>
            </w:r>
          </w:p>
        </w:tc>
        <w:tc>
          <w:tcPr>
            <w:tcW w:w="1920" w:type="dxa"/>
            <w:vAlign w:val="top"/>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6" w:type="dxa"/>
            <w:vAlign w:val="top"/>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codModalidade</w:t>
            </w:r>
          </w:p>
        </w:tc>
        <w:tc>
          <w:tcPr>
            <w:tcW w:w="2190" w:type="dxa"/>
            <w:vAlign w:val="top"/>
          </w:tcPr>
          <w:p>
            <w:pPr>
              <w:rPr>
                <w:rFonts w:hint="default" w:ascii="Helvetica" w:hAnsi="Helvetica" w:eastAsia="Helvetica" w:cs="Helvetica"/>
                <w:i w:val="0"/>
                <w:iCs w:val="0"/>
                <w:caps w:val="0"/>
                <w:color w:val="212121"/>
                <w:spacing w:val="0"/>
                <w:sz w:val="18"/>
                <w:szCs w:val="18"/>
                <w:shd w:val="clear" w:fill="FFFFFF"/>
                <w:lang w:val="pt-BR"/>
              </w:rPr>
            </w:pPr>
            <w:r>
              <w:rPr>
                <w:rFonts w:hint="default" w:ascii="Helvetica" w:hAnsi="Helvetica" w:eastAsia="Helvetica" w:cs="Helvetica"/>
                <w:i w:val="0"/>
                <w:iCs w:val="0"/>
                <w:caps w:val="0"/>
                <w:color w:val="212121"/>
                <w:spacing w:val="0"/>
                <w:sz w:val="18"/>
                <w:szCs w:val="18"/>
                <w:shd w:val="clear" w:fill="FFFFFF"/>
                <w:lang w:val="pt-BR"/>
              </w:rPr>
              <w:t>required</w:t>
            </w:r>
          </w:p>
        </w:tc>
        <w:tc>
          <w:tcPr>
            <w:tcW w:w="2640" w:type="dxa"/>
            <w:vAlign w:val="top"/>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Institution Credit Code</w:t>
            </w:r>
          </w:p>
        </w:tc>
        <w:tc>
          <w:tcPr>
            <w:tcW w:w="1920" w:type="dxa"/>
            <w:vAlign w:val="top"/>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string</w:t>
            </w:r>
          </w:p>
        </w:tc>
      </w:tr>
    </w:tbl>
    <w:p>
      <w:pPr>
        <w:rPr>
          <w:rFonts w:hint="default" w:asciiTheme="minorAscii" w:hAnsiTheme="minorAscii"/>
          <w:sz w:val="40"/>
          <w:szCs w:val="40"/>
          <w:lang w:val="pt-BR"/>
        </w:rPr>
      </w:pPr>
    </w:p>
    <w:p>
      <w:pPr>
        <w:rPr>
          <w:rFonts w:hint="default" w:asciiTheme="minorAscii" w:hAnsiTheme="minorAscii"/>
          <w:sz w:val="40"/>
          <w:szCs w:val="40"/>
          <w:lang w:val="pt-BR"/>
        </w:rPr>
      </w:pPr>
      <w:r>
        <w:rPr>
          <w:rFonts w:hint="default" w:asciiTheme="minorAscii" w:hAnsiTheme="minorAscii"/>
          <w:sz w:val="40"/>
          <w:szCs w:val="40"/>
          <w:lang w:val="pt-BR"/>
        </w:rPr>
        <w:t>Return Value</w:t>
      </w:r>
    </w:p>
    <w:p>
      <w:pPr>
        <w:rPr>
          <w:rFonts w:hint="default" w:asciiTheme="minorAscii" w:hAnsiTheme="minorAscii"/>
          <w:sz w:val="24"/>
          <w:szCs w:val="24"/>
          <w:lang w:val="pt-BR"/>
        </w:rPr>
      </w:pPr>
    </w:p>
    <w:p>
      <w:pPr>
        <w:numPr>
          <w:ilvl w:val="0"/>
          <w:numId w:val="1"/>
        </w:numPr>
        <w:ind w:left="420" w:leftChars="0" w:hanging="420" w:firstLineChars="0"/>
        <w:rPr>
          <w:rFonts w:hint="default" w:asciiTheme="minorAscii" w:hAnsiTheme="minorAscii"/>
          <w:sz w:val="28"/>
          <w:szCs w:val="28"/>
          <w:lang w:val="pt-BR"/>
        </w:rPr>
      </w:pPr>
      <w:r>
        <w:rPr>
          <w:rFonts w:hint="default" w:asciiTheme="minorAscii" w:hAnsiTheme="minorAscii"/>
          <w:sz w:val="28"/>
          <w:szCs w:val="28"/>
          <w:lang w:val="pt-BR"/>
        </w:rPr>
        <w:t>From Client’s Side</w:t>
      </w:r>
    </w:p>
    <w:p>
      <w:pPr>
        <w:rPr>
          <w:rFonts w:hint="default" w:asciiTheme="minorAscii" w:hAnsiTheme="minorAscii"/>
          <w:sz w:val="24"/>
          <w:szCs w:val="24"/>
          <w:lang w:val="pt-BR"/>
        </w:rPr>
      </w:pPr>
    </w:p>
    <w:tbl>
      <w:tblPr>
        <w:tblStyle w:val="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6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Value</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instituicaoFinanceira</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name of the financial 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modalidadeCredito</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type of credit offered.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valorAPagar</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total amount to pay with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valorSolicitado</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total amount loaned.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taxaJuros</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interest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qntParcelas</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total amount of installments.</w:t>
            </w:r>
          </w:p>
        </w:tc>
      </w:tr>
    </w:tbl>
    <w:p>
      <w:pPr>
        <w:rPr>
          <w:rFonts w:hint="default" w:asciiTheme="minorAscii" w:hAnsiTheme="minorAscii"/>
          <w:sz w:val="24"/>
          <w:szCs w:val="24"/>
          <w:lang w:val="pt-BR"/>
        </w:rPr>
      </w:pPr>
    </w:p>
    <w:p>
      <w:pPr>
        <w:numPr>
          <w:ilvl w:val="0"/>
          <w:numId w:val="1"/>
        </w:numPr>
        <w:ind w:left="420" w:leftChars="0" w:hanging="420" w:firstLineChars="0"/>
        <w:rPr>
          <w:rFonts w:hint="default" w:asciiTheme="minorAscii" w:hAnsiTheme="minorAscii"/>
          <w:sz w:val="28"/>
          <w:szCs w:val="28"/>
          <w:lang w:val="pt-BR"/>
        </w:rPr>
      </w:pPr>
      <w:r>
        <w:rPr>
          <w:rFonts w:hint="default" w:asciiTheme="minorAscii" w:hAnsiTheme="minorAscii"/>
          <w:sz w:val="28"/>
          <w:szCs w:val="28"/>
          <w:lang w:val="pt-BR"/>
        </w:rPr>
        <w:t>From Gosat’s Side</w:t>
      </w:r>
    </w:p>
    <w:p>
      <w:pPr>
        <w:numPr>
          <w:ilvl w:val="0"/>
          <w:numId w:val="0"/>
        </w:numPr>
        <w:ind w:leftChars="0"/>
        <w:rPr>
          <w:rFonts w:hint="default" w:asciiTheme="minorAscii" w:hAnsiTheme="minorAscii"/>
          <w:sz w:val="24"/>
          <w:szCs w:val="24"/>
          <w:lang w:val="pt-BR"/>
        </w:rPr>
      </w:pPr>
      <w:r>
        <w:rPr>
          <w:rFonts w:hint="default" w:asciiTheme="minorAscii" w:hAnsiTheme="minorAscii"/>
          <w:sz w:val="24"/>
          <w:szCs w:val="24"/>
          <w:lang w:val="pt-BR"/>
        </w:rPr>
        <w:t>Credit Offer Inquiry</w:t>
      </w:r>
    </w:p>
    <w:tbl>
      <w:tblPr>
        <w:tblStyle w:val="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6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Value</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instituicoes</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An array with all the available institutions.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id</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id of the 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nome</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name of the 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modalidades</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An array with all the available credits.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nome</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name of the available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cod</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code of the institution credit.</w:t>
            </w:r>
          </w:p>
        </w:tc>
      </w:tr>
    </w:tbl>
    <w:p>
      <w:pPr>
        <w:numPr>
          <w:ilvl w:val="0"/>
          <w:numId w:val="0"/>
        </w:numPr>
        <w:ind w:leftChars="0"/>
        <w:rPr>
          <w:rFonts w:hint="default" w:asciiTheme="minorAscii" w:hAnsiTheme="minorAscii"/>
          <w:sz w:val="24"/>
          <w:szCs w:val="24"/>
          <w:lang w:val="pt-BR"/>
        </w:rPr>
      </w:pPr>
    </w:p>
    <w:p>
      <w:pPr>
        <w:numPr>
          <w:ilvl w:val="0"/>
          <w:numId w:val="0"/>
        </w:numPr>
        <w:ind w:leftChars="0"/>
        <w:rPr>
          <w:rFonts w:hint="default" w:asciiTheme="minorAscii" w:hAnsiTheme="minorAscii"/>
          <w:sz w:val="24"/>
          <w:szCs w:val="24"/>
          <w:lang w:val="pt-BR"/>
        </w:rPr>
      </w:pPr>
      <w:r>
        <w:rPr>
          <w:rFonts w:hint="default" w:asciiTheme="minorAscii" w:hAnsiTheme="minorAscii"/>
          <w:sz w:val="24"/>
          <w:szCs w:val="24"/>
          <w:lang w:val="pt-BR"/>
        </w:rPr>
        <w:t>Credit Offer Simulation</w:t>
      </w:r>
    </w:p>
    <w:tbl>
      <w:tblPr>
        <w:tblStyle w:val="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6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Value</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QntParcelaMin</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minimum installments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QntParcelaMax</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maximum installments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valorMin</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minimum loan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valorMax</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maximum loan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jurosMes</w:t>
            </w:r>
          </w:p>
        </w:tc>
        <w:tc>
          <w:tcPr>
            <w:tcW w:w="6060" w:type="dxa"/>
          </w:tcPr>
          <w:p>
            <w:pPr>
              <w:rPr>
                <w:rFonts w:hint="default" w:asciiTheme="minorAscii" w:hAnsiTheme="minorAscii"/>
                <w:sz w:val="24"/>
                <w:szCs w:val="24"/>
                <w:vertAlign w:val="baseline"/>
                <w:lang w:val="pt-BR"/>
              </w:rPr>
            </w:pPr>
            <w:r>
              <w:rPr>
                <w:rFonts w:hint="default" w:asciiTheme="minorAscii" w:hAnsiTheme="minorAscii"/>
                <w:sz w:val="24"/>
                <w:szCs w:val="24"/>
                <w:vertAlign w:val="baseline"/>
                <w:lang w:val="pt-BR"/>
              </w:rPr>
              <w:t>The monthly interest rate.</w:t>
            </w:r>
          </w:p>
        </w:tc>
      </w:tr>
    </w:tbl>
    <w:p>
      <w:pPr>
        <w:rPr>
          <w:rFonts w:hint="default" w:asciiTheme="minorAscii" w:hAnsiTheme="minorAscii"/>
          <w:sz w:val="24"/>
          <w:szCs w:val="24"/>
          <w:lang w:val="pt-BR"/>
        </w:rPr>
      </w:pPr>
    </w:p>
    <w:p>
      <w:pPr>
        <w:rPr>
          <w:rFonts w:hint="default" w:asciiTheme="minorAscii" w:hAnsiTheme="minorAscii"/>
          <w:sz w:val="24"/>
          <w:szCs w:val="24"/>
          <w:lang w:val="pt-BR"/>
        </w:rPr>
      </w:pPr>
    </w:p>
    <w:p>
      <w:pPr>
        <w:rPr>
          <w:rFonts w:hint="default" w:asciiTheme="minorAscii" w:hAnsiTheme="minorAscii"/>
          <w:sz w:val="40"/>
          <w:szCs w:val="40"/>
          <w:lang w:val="pt-BR"/>
        </w:rPr>
      </w:pPr>
      <w:r>
        <w:rPr>
          <w:rFonts w:hint="default" w:asciiTheme="minorAscii" w:hAnsiTheme="minorAscii"/>
          <w:sz w:val="40"/>
          <w:szCs w:val="40"/>
          <w:lang w:val="pt-BR"/>
        </w:rPr>
        <w:t>Examples</w:t>
      </w:r>
    </w:p>
    <w:p>
      <w:pPr>
        <w:rPr>
          <w:rFonts w:hint="default" w:asciiTheme="minorAscii" w:hAnsiTheme="minorAscii"/>
          <w:sz w:val="24"/>
          <w:szCs w:val="24"/>
          <w:lang w:val="pt-BR"/>
        </w:rPr>
      </w:pPr>
    </w:p>
    <w:p>
      <w:pPr>
        <w:numPr>
          <w:ilvl w:val="0"/>
          <w:numId w:val="1"/>
        </w:numPr>
        <w:ind w:left="420" w:leftChars="0" w:hanging="420" w:firstLineChars="0"/>
        <w:rPr>
          <w:rFonts w:hint="default" w:asciiTheme="minorAscii" w:hAnsiTheme="minorAscii"/>
          <w:sz w:val="28"/>
          <w:szCs w:val="28"/>
          <w:lang w:val="pt-BR"/>
        </w:rPr>
      </w:pPr>
      <w:r>
        <w:rPr>
          <w:rFonts w:hint="default" w:asciiTheme="minorAscii" w:hAnsiTheme="minorAscii"/>
          <w:sz w:val="28"/>
          <w:szCs w:val="28"/>
          <w:lang w:val="pt-BR"/>
        </w:rPr>
        <w:t>From Client’s Side</w:t>
      </w:r>
    </w:p>
    <w:p>
      <w:pPr>
        <w:rPr>
          <w:rFonts w:hint="default" w:asciiTheme="minorAscii" w:hAnsiTheme="minorAscii"/>
          <w:sz w:val="24"/>
          <w:szCs w:val="24"/>
          <w:lang w:val="pt-BR"/>
        </w:rPr>
      </w:pPr>
    </w:p>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"instituicaoFinanceira"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"Banco ATR SA"</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"modalidadeCredito"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"crédito pessoal"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"valorAPagar"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117175.97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"valorSolicitado"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18250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"taxaJuros"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0.0395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"qntParcelas"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48</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"instituicaoFinanceira"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"Financeira Assert"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"modalidadeCredito"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"Saque FGTS"</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"valorAPagar"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69250.12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"valorSolicitado"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6250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"taxaJuros"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0.0409</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"qntParcelas"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60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"instituicaoFinanceira"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"Financeira Assert"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"modalidadeCredito"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"crédito pessoal"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"valorAPagar"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399207.27</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"valorSolicitado"</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21250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"taxaJuros"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0.0501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"qntParcelas"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60</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rPr>
          <w:rFonts w:hint="default" w:asciiTheme="minorAscii" w:hAnsiTheme="minorAscii"/>
          <w:sz w:val="24"/>
          <w:szCs w:val="24"/>
          <w:lang w:val="pt-BR"/>
        </w:rPr>
      </w:pPr>
    </w:p>
    <w:p>
      <w:pPr>
        <w:numPr>
          <w:ilvl w:val="0"/>
          <w:numId w:val="1"/>
        </w:numPr>
        <w:ind w:left="420" w:leftChars="0" w:hanging="420" w:firstLineChars="0"/>
        <w:rPr>
          <w:rFonts w:hint="default" w:asciiTheme="minorAscii" w:hAnsiTheme="minorAscii"/>
          <w:sz w:val="28"/>
          <w:szCs w:val="28"/>
          <w:lang w:val="pt-BR"/>
        </w:rPr>
      </w:pPr>
      <w:r>
        <w:rPr>
          <w:rFonts w:hint="default" w:asciiTheme="minorAscii" w:hAnsiTheme="minorAscii"/>
          <w:sz w:val="28"/>
          <w:szCs w:val="28"/>
          <w:lang w:val="pt-BR"/>
        </w:rPr>
        <w:t>From Gosat’s Side</w:t>
      </w:r>
    </w:p>
    <w:p>
      <w:pPr>
        <w:numPr>
          <w:ilvl w:val="0"/>
          <w:numId w:val="0"/>
        </w:numPr>
        <w:ind w:leftChars="0"/>
        <w:rPr>
          <w:rFonts w:hint="default" w:asciiTheme="minorAscii" w:hAnsiTheme="minorAscii"/>
          <w:sz w:val="24"/>
          <w:szCs w:val="24"/>
          <w:lang w:val="pt-BR"/>
        </w:rPr>
      </w:pPr>
      <w:r>
        <w:rPr>
          <w:rFonts w:hint="default" w:asciiTheme="minorAscii" w:hAnsiTheme="minorAscii"/>
          <w:sz w:val="24"/>
          <w:szCs w:val="24"/>
          <w:lang w:val="pt-BR"/>
        </w:rPr>
        <w:t>Credit Offer Inquiry</w:t>
      </w:r>
    </w:p>
    <w:p>
      <w:pPr>
        <w:numPr>
          <w:ilvl w:val="0"/>
          <w:numId w:val="0"/>
        </w:numPr>
        <w:ind w:leftChars="0"/>
        <w:rPr>
          <w:rFonts w:hint="default" w:asciiTheme="minorAscii" w:hAnsiTheme="minorAscii"/>
          <w:sz w:val="24"/>
          <w:szCs w:val="24"/>
          <w:lang w:val="pt-BR"/>
        </w:rPr>
      </w:pPr>
    </w:p>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"instituicoes"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"Banco PingApp"</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"modalidades"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"crédito pessoal"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"3"</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"crédito consignado"</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"13"</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"Financeira Assert"</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"modalidades"</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"nome"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"crédito pessoal"</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"a50ed2ed-2b8b-4cc7-ac95-71a5568b34ce"</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numPr>
          <w:ilvl w:val="0"/>
          <w:numId w:val="0"/>
        </w:numPr>
        <w:ind w:leftChars="0"/>
        <w:rPr>
          <w:rFonts w:hint="default" w:asciiTheme="minorAscii" w:hAnsiTheme="minorAscii"/>
          <w:sz w:val="24"/>
          <w:szCs w:val="24"/>
          <w:lang w:val="pt-BR"/>
        </w:rPr>
      </w:pPr>
    </w:p>
    <w:p>
      <w:pPr>
        <w:numPr>
          <w:ilvl w:val="0"/>
          <w:numId w:val="0"/>
        </w:numPr>
        <w:ind w:leftChars="0"/>
        <w:rPr>
          <w:rFonts w:hint="default" w:asciiTheme="minorAscii" w:hAnsiTheme="minorAscii"/>
          <w:sz w:val="24"/>
          <w:szCs w:val="24"/>
          <w:lang w:val="pt-BR"/>
        </w:rPr>
      </w:pPr>
    </w:p>
    <w:p>
      <w:pPr>
        <w:numPr>
          <w:ilvl w:val="0"/>
          <w:numId w:val="0"/>
        </w:numPr>
        <w:ind w:leftChars="0"/>
        <w:rPr>
          <w:rFonts w:hint="default" w:asciiTheme="minorAscii" w:hAnsiTheme="minorAscii"/>
          <w:sz w:val="24"/>
          <w:szCs w:val="24"/>
          <w:lang w:val="pt-BR"/>
        </w:rPr>
      </w:pPr>
      <w:r>
        <w:rPr>
          <w:rFonts w:hint="default" w:asciiTheme="minorAscii" w:hAnsiTheme="minorAscii"/>
          <w:sz w:val="24"/>
          <w:szCs w:val="24"/>
          <w:lang w:val="pt-BR"/>
        </w:rPr>
        <w:t>Credit Offer Simulation</w:t>
      </w:r>
    </w:p>
    <w:p>
      <w:pPr>
        <w:rPr>
          <w:rFonts w:hint="default" w:asciiTheme="minorAscii" w:hAnsiTheme="minorAscii"/>
          <w:sz w:val="24"/>
          <w:szCs w:val="24"/>
          <w:lang w:val="pt-BR"/>
        </w:rPr>
      </w:pPr>
    </w:p>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"QntParcelaMin"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"QntParcelaMax"</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48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"valorMin"</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5000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"valorMax"</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8000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"jurosMes"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0.0495</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rPr>
          <w:rFonts w:hint="default" w:asciiTheme="minorAscii" w:hAnsiTheme="minorAscii"/>
          <w:sz w:val="24"/>
          <w:szCs w:val="24"/>
          <w:lang w:val="pt-BR"/>
        </w:rPr>
      </w:pPr>
    </w:p>
    <w:p>
      <w:pPr>
        <w:rPr>
          <w:rFonts w:hint="default" w:asciiTheme="minorAscii" w:hAnsiTheme="minorAscii"/>
          <w:sz w:val="24"/>
          <w:szCs w:val="24"/>
          <w:lang w:val="pt-BR"/>
        </w:rPr>
      </w:pPr>
    </w:p>
    <w:p>
      <w:pPr>
        <w:rPr>
          <w:rFonts w:hint="default" w:asciiTheme="minorAscii" w:hAnsiTheme="minorAscii"/>
          <w:sz w:val="40"/>
          <w:szCs w:val="40"/>
          <w:lang w:val="pt-BR"/>
        </w:rPr>
      </w:pPr>
      <w:r>
        <w:rPr>
          <w:rFonts w:hint="default" w:asciiTheme="minorAscii" w:hAnsiTheme="minorAscii"/>
          <w:sz w:val="40"/>
          <w:szCs w:val="40"/>
          <w:lang w:val="pt-BR"/>
        </w:rPr>
        <w:t>Errors</w:t>
      </w:r>
    </w:p>
    <w:p>
      <w:pPr>
        <w:rPr>
          <w:rFonts w:hint="default" w:asciiTheme="minorAscii" w:hAnsiTheme="minorAscii"/>
          <w:sz w:val="24"/>
          <w:szCs w:val="24"/>
          <w:lang w:val="pt-BR"/>
        </w:rPr>
      </w:pPr>
      <w:r>
        <w:rPr>
          <w:rFonts w:hint="default" w:asciiTheme="minorAscii" w:hAnsiTheme="minorAscii"/>
          <w:sz w:val="24"/>
          <w:szCs w:val="24"/>
          <w:lang w:val="pt-BR"/>
        </w:rPr>
        <w:t>Client inform wrong “cpf”:</w:t>
      </w:r>
    </w:p>
    <w:p>
      <w:pPr>
        <w:rPr>
          <w:rFonts w:hint="default" w:asciiTheme="minorAscii" w:hAnsiTheme="minorAscii"/>
          <w:sz w:val="24"/>
          <w:szCs w:val="24"/>
          <w:lang w:val="pt-BR"/>
        </w:rPr>
      </w:pPr>
      <w:r>
        <w:rPr>
          <w:rFonts w:hint="default" w:asciiTheme="minorAscii" w:hAnsiTheme="minorAscii"/>
          <w:sz w:val="24"/>
          <w:szCs w:val="24"/>
          <w:lang w:val="pt-BR"/>
        </w:rPr>
        <w:tab/>
        <w:t>Status 404 Not Found</w:t>
      </w:r>
    </w:p>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Theme="minorAscii" w:hAnsiTheme="minorAscii"/>
          <w:sz w:val="24"/>
          <w:szCs w:val="24"/>
          <w:lang w:val="pt-BR"/>
        </w:rPr>
        <w:tab/>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00000"/>
          <w:kern w:val="0"/>
          <w:sz w:val="18"/>
          <w:szCs w:val="18"/>
          <w:shd w:val="clear" w:fill="FFFFFE"/>
          <w:lang w:val="pt-BR" w:eastAsia="zh-CN" w:bidi="ar"/>
        </w:rPr>
        <w:tab/>
        <w:t/>
      </w:r>
      <w:r>
        <w:rPr>
          <w:rFonts w:hint="default" w:ascii="Consolas" w:hAnsi="Consolas" w:eastAsia="Consolas" w:cs="Consolas"/>
          <w:b w:val="0"/>
          <w:bCs w:val="0"/>
          <w:color w:val="000000"/>
          <w:kern w:val="0"/>
          <w:sz w:val="18"/>
          <w:szCs w:val="18"/>
          <w:shd w:val="clear" w:fill="FFFFFE"/>
          <w:lang w:val="pt-BR" w:eastAsia="zh-CN" w:bidi="ar"/>
        </w:rPr>
        <w:tab/>
      </w:r>
      <w:r>
        <w:rPr>
          <w:rFonts w:hint="default" w:ascii="Consolas" w:hAnsi="Consolas" w:eastAsia="Consolas" w:cs="Consolas"/>
          <w:b w:val="0"/>
          <w:bCs w:val="0"/>
          <w:color w:val="A31515"/>
          <w:kern w:val="0"/>
          <w:sz w:val="18"/>
          <w:szCs w:val="18"/>
          <w:shd w:val="clear" w:fill="FFFFFE"/>
          <w:lang w:val="en-US" w:eastAsia="zh-CN" w:bidi="ar"/>
        </w:rPr>
        <w:t>"error"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"CPF não encontrado"</w:t>
      </w:r>
    </w:p>
    <w:p>
      <w:pPr>
        <w:keepNext w:val="0"/>
        <w:keepLines w:val="0"/>
        <w:widowControl/>
        <w:suppressLineNumbers w:val="0"/>
        <w:shd w:val="clear" w:fill="FFFFFE"/>
        <w:spacing w:line="270" w:lineRule="atLeast"/>
        <w:ind w:firstLine="720" w:firstLineChars="0"/>
        <w:jc w:val="left"/>
        <w:rPr>
          <w:rFonts w:hint="default" w:ascii="Consolas" w:hAnsi="Consolas" w:eastAsia="Consolas" w:cs="Consolas"/>
          <w:b w:val="0"/>
          <w:bCs w:val="0"/>
          <w:color w:val="000000"/>
          <w:kern w:val="0"/>
          <w:sz w:val="18"/>
          <w:szCs w:val="18"/>
          <w:shd w:val="clear" w:fill="FFFFFE"/>
          <w:lang w:val="en-US" w:eastAsia="zh-CN" w:bidi="ar"/>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Theme="minorAscii" w:hAnsiTheme="minorAscii"/>
          <w:sz w:val="24"/>
          <w:szCs w:val="24"/>
          <w:lang w:val="pt-BR"/>
        </w:rPr>
      </w:pPr>
      <w:r>
        <w:rPr>
          <w:rFonts w:hint="default" w:asciiTheme="minorAscii" w:hAnsiTheme="minorAscii"/>
          <w:sz w:val="24"/>
          <w:szCs w:val="24"/>
          <w:lang w:val="pt-BR"/>
        </w:rPr>
        <w:t>Server is down:</w:t>
      </w:r>
    </w:p>
    <w:p>
      <w:pPr>
        <w:keepNext w:val="0"/>
        <w:keepLines w:val="0"/>
        <w:widowControl/>
        <w:suppressLineNumbers w:val="0"/>
        <w:shd w:val="clear" w:fill="FFFFFE"/>
        <w:spacing w:line="270" w:lineRule="atLeast"/>
        <w:jc w:val="left"/>
        <w:rPr>
          <w:rFonts w:hint="default" w:asciiTheme="minorAscii" w:hAnsiTheme="minorAscii"/>
          <w:sz w:val="24"/>
          <w:szCs w:val="24"/>
          <w:lang w:val="pt-BR" w:eastAsia="zh-CN"/>
        </w:rPr>
      </w:pPr>
      <w:r>
        <w:rPr>
          <w:rFonts w:hint="default" w:asciiTheme="minorAscii" w:hAnsiTheme="minorAscii"/>
          <w:sz w:val="24"/>
          <w:szCs w:val="24"/>
          <w:lang w:val="pt-BR"/>
        </w:rPr>
        <w:tab/>
        <w:t>Status 500 Internal Server Error</w:t>
      </w:r>
      <w:bookmarkStart w:id="0" w:name="_GoBack"/>
      <w:bookmarkEnd w:id="0"/>
    </w:p>
    <w:p>
      <w:pPr>
        <w:rPr>
          <w:rFonts w:hint="default" w:asciiTheme="minorAscii" w:hAnsiTheme="minorAscii"/>
          <w:sz w:val="40"/>
          <w:szCs w:val="40"/>
          <w:lang w:val="pt-BR"/>
        </w:rPr>
      </w:pPr>
    </w:p>
    <w:p>
      <w:pPr>
        <w:rPr>
          <w:rFonts w:hint="default" w:asciiTheme="minorAscii" w:hAnsiTheme="minorAscii"/>
          <w:sz w:val="40"/>
          <w:szCs w:val="40"/>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altName w:val="SimSun"/>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771F7A"/>
    <w:multiLevelType w:val="singleLevel"/>
    <w:tmpl w:val="9C771F7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28512A"/>
    <w:rsid w:val="2742390B"/>
    <w:rsid w:val="274F43F6"/>
    <w:rsid w:val="2B7362A2"/>
    <w:rsid w:val="2FD9010B"/>
    <w:rsid w:val="330B413C"/>
    <w:rsid w:val="348E7854"/>
    <w:rsid w:val="43A165D8"/>
    <w:rsid w:val="47433356"/>
    <w:rsid w:val="4EB07220"/>
    <w:rsid w:val="51767EE3"/>
    <w:rsid w:val="629D65F9"/>
    <w:rsid w:val="6E126F6A"/>
    <w:rsid w:val="6F231D93"/>
    <w:rsid w:val="70384FF4"/>
    <w:rsid w:val="775E0B30"/>
    <w:rsid w:val="7F190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SimSun"/>
      <w:kern w:val="2"/>
      <w:sz w:val="21"/>
      <w:lang w:val="en-US" w:eastAsia="zh-C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No Spacing"/>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yw\Desktop\PortFolio\Interview\PHPTests\Documentation\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
  </customSectProps>
  <customShpExts>
    <customShpInfo spid="_x0000_s1031"/>
    <customShpInfo spid="_x0000_s1030"/>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2023-05-22T12:51:04Z</dcterms:created>
  <dc:creator>danyw</dc:creator>
  <cp:lastModifiedBy>Memes e Filmes</cp:lastModifiedBy>
  <dcterms:modified xsi:type="dcterms:W3CDTF">2023-05-22T15:17:08Z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6686DC8937B44E55B8E9EB6A1E3F6845</vt:lpwstr>
  </property>
</Properties>
</file>