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BF28" w14:textId="49B0778B" w:rsidR="001E00F2" w:rsidRPr="001E00F2" w:rsidRDefault="001E00F2" w:rsidP="001E00F2">
      <w:pPr>
        <w:jc w:val="center"/>
        <w:rPr>
          <w:b/>
          <w:bCs/>
        </w:rPr>
      </w:pPr>
      <w:r w:rsidRPr="001E00F2">
        <w:rPr>
          <w:b/>
          <w:bCs/>
        </w:rPr>
        <w:t>TRIBUTOS QUE O MEI TEM QUE PAGAR E NÃO SABE O PORQUÊ</w:t>
      </w:r>
    </w:p>
    <w:p w14:paraId="632AB30F" w14:textId="77777777" w:rsidR="001E00F2" w:rsidRDefault="001E00F2"/>
    <w:p w14:paraId="184B4B13" w14:textId="78242B99" w:rsidR="00F34DA9" w:rsidRDefault="00DE56A7" w:rsidP="00A84D8A">
      <w:pPr>
        <w:jc w:val="both"/>
      </w:pPr>
      <w:r>
        <w:t>ENTENDA AS SIGLAS</w:t>
      </w:r>
      <w:r w:rsidR="001E00F2">
        <w:t>:</w:t>
      </w:r>
    </w:p>
    <w:p w14:paraId="2B4B4644" w14:textId="4B194B20" w:rsidR="001E00F2" w:rsidRDefault="00766214" w:rsidP="00A84D8A">
      <w:pPr>
        <w:jc w:val="both"/>
      </w:pP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(</w:t>
      </w:r>
      <w:r w:rsidR="001E00F2"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MEI</w:t>
      </w: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)</w:t>
      </w:r>
      <w:r w:rsidR="001E00F2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A84D8A">
        <w:rPr>
          <w:rFonts w:eastAsia="Times New Roman" w:cs="Times New Roman"/>
          <w:color w:val="000000" w:themeColor="text1"/>
          <w:sz w:val="24"/>
          <w:szCs w:val="24"/>
          <w:lang w:eastAsia="pt-BR"/>
        </w:rPr>
        <w:t>-</w:t>
      </w:r>
      <w:r w:rsidR="001E00F2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Microempreendedor Individual.</w:t>
      </w:r>
    </w:p>
    <w:p w14:paraId="25781218" w14:textId="77777777" w:rsidR="001E00F2" w:rsidRPr="001E00F2" w:rsidRDefault="001E00F2" w:rsidP="00A84D8A">
      <w:p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(ICMS)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-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o pagamento mensal inclui R$ 1,00 referente ao Imposto sobre Circulação de Mercadorias e Serviços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(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>a depender da atividade econômica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>)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0A5AF8E4" w14:textId="2CD0CF5D" w:rsidR="001E00F2" w:rsidRPr="001E00F2" w:rsidRDefault="001E00F2" w:rsidP="00A84D8A">
      <w:p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(ISS)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>-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o pagamento mensal de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R$ 5,00 de Imposto sobre Serviços 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>(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>a depender da atividade econômica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>)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25BF9332" w14:textId="50E0BE6C" w:rsidR="001E00F2" w:rsidRDefault="001E00F2" w:rsidP="00A84D8A">
      <w:p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(DAS)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- </w:t>
      </w:r>
      <w:r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Documento de Arrecadação do Simples </w:t>
      </w:r>
      <w:r w:rsidR="00A84D8A" w:rsidRPr="006122DF">
        <w:rPr>
          <w:rFonts w:eastAsia="Times New Roman" w:cs="Times New Roman"/>
          <w:color w:val="000000" w:themeColor="text1"/>
          <w:sz w:val="24"/>
          <w:szCs w:val="24"/>
          <w:lang w:eastAsia="pt-BR"/>
        </w:rPr>
        <w:t>Nacional.</w:t>
      </w:r>
      <w:r w:rsidR="00A84D8A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(</w:t>
      </w:r>
      <w:r w:rsidR="004235A1">
        <w:rPr>
          <w:rFonts w:eastAsia="Times New Roman" w:cs="Times New Roman"/>
          <w:color w:val="000000" w:themeColor="text1"/>
          <w:sz w:val="24"/>
          <w:szCs w:val="24"/>
          <w:lang w:eastAsia="pt-BR"/>
        </w:rPr>
        <w:t>Guia de pagamento que engloba todos os impostos municipais, estaduais e federais)</w:t>
      </w:r>
    </w:p>
    <w:p w14:paraId="04E81ECC" w14:textId="18123377" w:rsidR="001E00F2" w:rsidRDefault="001E00F2" w:rsidP="00A84D8A">
      <w:pPr>
        <w:jc w:val="both"/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(DAS</w:t>
      </w: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N</w:t>
      </w:r>
      <w:r w:rsidRPr="00A84D8A">
        <w:rPr>
          <w:rFonts w:eastAsia="Times New Roman" w:cs="Times New Roman"/>
          <w:b/>
          <w:bCs/>
          <w:color w:val="000000" w:themeColor="text1"/>
          <w:sz w:val="24"/>
          <w:szCs w:val="24"/>
          <w:lang w:eastAsia="pt-BR"/>
        </w:rPr>
        <w:t>)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A84D8A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- 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Declaração Anual Simplificada para o Microempreendedor Individual, caso não seja entregue na data adequada tem que pagar multa, </w:t>
      </w:r>
      <w:r w:rsidR="00DD62F1">
        <w:rPr>
          <w:rFonts w:eastAsia="Times New Roman" w:cs="Times New Roman"/>
          <w:color w:val="000000" w:themeColor="text1"/>
          <w:sz w:val="24"/>
          <w:szCs w:val="24"/>
          <w:lang w:eastAsia="pt-BR"/>
        </w:rPr>
        <w:t>o</w:t>
      </w:r>
      <w:r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 não pagamento pode acarretar gerando dívida com a Receita Federal.</w:t>
      </w:r>
    </w:p>
    <w:p w14:paraId="1E299F96" w14:textId="29B78275" w:rsidR="001E00F2" w:rsidRDefault="00766214" w:rsidP="00A84D8A">
      <w:pPr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</w:pPr>
      <w:r w:rsidRPr="00A84D8A">
        <w:rPr>
          <w:rFonts w:cstheme="minorHAnsi"/>
          <w:b/>
          <w:bCs/>
          <w:color w:val="000000" w:themeColor="text1"/>
          <w:sz w:val="24"/>
          <w:szCs w:val="24"/>
        </w:rPr>
        <w:t>(</w:t>
      </w:r>
      <w:r w:rsidR="001E00F2" w:rsidRPr="00A84D8A">
        <w:rPr>
          <w:rFonts w:cstheme="minorHAnsi"/>
          <w:b/>
          <w:bCs/>
          <w:color w:val="000000" w:themeColor="text1"/>
          <w:sz w:val="24"/>
          <w:szCs w:val="24"/>
        </w:rPr>
        <w:t>INSS</w:t>
      </w:r>
      <w:r w:rsidRPr="00A84D8A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="001E00F2" w:rsidRPr="00766214">
        <w:rPr>
          <w:rFonts w:cstheme="minorHAnsi"/>
          <w:color w:val="000000" w:themeColor="text1"/>
          <w:sz w:val="24"/>
          <w:szCs w:val="24"/>
        </w:rPr>
        <w:t xml:space="preserve"> </w:t>
      </w:r>
      <w:r w:rsidR="00A84D8A" w:rsidRPr="00766214">
        <w:rPr>
          <w:rFonts w:cstheme="minorHAnsi"/>
          <w:color w:val="000000" w:themeColor="text1"/>
          <w:sz w:val="24"/>
          <w:szCs w:val="24"/>
        </w:rPr>
        <w:t xml:space="preserve">- </w:t>
      </w:r>
      <w:r w:rsidR="00A84D8A" w:rsidRPr="00766214">
        <w:rPr>
          <w:rFonts w:cstheme="minorHAnsi"/>
          <w:color w:val="000000" w:themeColor="text1"/>
          <w:sz w:val="24"/>
          <w:szCs w:val="24"/>
          <w:shd w:val="clear" w:color="auto" w:fill="FFFFFF"/>
        </w:rPr>
        <w:t>Instituto</w:t>
      </w:r>
      <w:r w:rsidR="001E00F2" w:rsidRPr="007662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Nacional do Seguro Social </w:t>
      </w:r>
      <w:r w:rsidR="001E00F2" w:rsidRPr="00766214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é responsável pelo pagamento da aposentadoria e demais benefícios aos trabalhadores brasileiros, com exceção de servidores públicos</w:t>
      </w:r>
      <w:r w:rsidR="004D2F3A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 xml:space="preserve"> (destinado a previdência social e é uma obrigação das pessoas jurídicas). Pode variar entre 5%, 11%, e 20% sobre o salário mínimo, mas as empresas optantes pelo Simples Nacional o INSS é recolhido junto a DAS.</w:t>
      </w:r>
    </w:p>
    <w:p w14:paraId="00F17488" w14:textId="4A103E6D" w:rsidR="004D2F3A" w:rsidRDefault="004D2F3A" w:rsidP="00766214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</w:pPr>
    </w:p>
    <w:p w14:paraId="64FBE33B" w14:textId="77777777" w:rsidR="004D2F3A" w:rsidRPr="00766214" w:rsidRDefault="004D2F3A" w:rsidP="00766214">
      <w:pPr>
        <w:shd w:val="clear" w:color="auto" w:fill="FFFFFF" w:themeFill="background1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176FD3" w14:textId="77777777" w:rsidR="001E00F2" w:rsidRDefault="001E00F2" w:rsidP="001E00F2">
      <w:pPr>
        <w:rPr>
          <w:rFonts w:eastAsia="Times New Roman" w:cs="Times New Roman"/>
          <w:color w:val="000000" w:themeColor="text1"/>
          <w:sz w:val="24"/>
          <w:szCs w:val="24"/>
          <w:lang w:eastAsia="pt-BR"/>
        </w:rPr>
      </w:pPr>
    </w:p>
    <w:sectPr w:rsidR="001E00F2" w:rsidSect="00DE5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0978"/>
    <w:multiLevelType w:val="multilevel"/>
    <w:tmpl w:val="E21E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7"/>
    <w:rsid w:val="001E00F2"/>
    <w:rsid w:val="003E31F7"/>
    <w:rsid w:val="004235A1"/>
    <w:rsid w:val="004D2F3A"/>
    <w:rsid w:val="00766214"/>
    <w:rsid w:val="00A84D8A"/>
    <w:rsid w:val="00DD62F1"/>
    <w:rsid w:val="00DE56A7"/>
    <w:rsid w:val="00F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0632"/>
  <w15:chartTrackingRefBased/>
  <w15:docId w15:val="{63AFFE76-5187-4AFB-B82B-6B3DF225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2024-06-01T20:39:00Z</dcterms:created>
  <dcterms:modified xsi:type="dcterms:W3CDTF">2024-06-02T19:31:00Z</dcterms:modified>
</cp:coreProperties>
</file>