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466A" w:rsidRPr="0026713F" w:rsidRDefault="002B009A" w:rsidP="00FB466A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 w:rsidRPr="002B009A">
        <w:rPr>
          <w:noProof/>
          <w:lang w:val="en-GB" w:eastAsia="en-GB"/>
        </w:rPr>
        <w:pict>
          <v:group id="Group 2" o:spid="_x0000_s2064" style="position:absolute;left:0;text-align:left;margin-left:0;margin-top:454.9pt;width:595.25pt;height:386.95pt;z-index:-251651072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" o:allowincell="f">
            <v:group id="Group 3" o:spid="_x0000_s2065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Freeform 4" o:spid="_x0000_s2066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2067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2068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7" o:spid="_x0000_s2069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2070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2071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Freeform 10" o:spid="_x0000_s2072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2073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" path="m3,r,l3,1293,3,xe" stroked="f">
                <v:path arrowok="t" o:connecttype="custom" o:connectlocs="3,0;3,0;3,1293;3,1293;3,0" o:connectangles="0,0,0,0,0"/>
              </v:shape>
            </v:group>
            <v:group id="Group 12" o:spid="_x0000_s2074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Freeform 13" o:spid="_x0000_s2075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2076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2B009A">
        <w:rPr>
          <w:noProof/>
          <w:lang w:val="en-GB" w:eastAsia="en-GB"/>
        </w:rPr>
        <w:pict>
          <v:polyline id="Freeform 15" o:spid="_x0000_s2077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FB466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66A" w:rsidRDefault="00FB466A" w:rsidP="00FB466A">
      <w:pPr>
        <w:pStyle w:val="MDULO"/>
        <w:ind w:left="2552"/>
        <w:jc w:val="right"/>
      </w:pPr>
      <w:r>
        <w:t>ciclo: DAW</w:t>
      </w:r>
    </w:p>
    <w:p w:rsidR="00FB466A" w:rsidRDefault="00FB466A" w:rsidP="00FB466A">
      <w:pPr>
        <w:pStyle w:val="MDULO"/>
        <w:ind w:left="2552"/>
        <w:jc w:val="right"/>
      </w:pPr>
      <w:r>
        <w:t>MÓDULO DE lenguajes de marcas y sistemas de gestion</w:t>
      </w:r>
    </w:p>
    <w:p w:rsidR="00FB466A" w:rsidRDefault="00FB466A" w:rsidP="00FB466A">
      <w:pPr>
        <w:pStyle w:val="MDULO"/>
        <w:jc w:val="right"/>
        <w:rPr>
          <w:szCs w:val="20"/>
        </w:rPr>
      </w:pPr>
    </w:p>
    <w:p w:rsidR="00FB466A" w:rsidRPr="00D17F0E" w:rsidRDefault="00FB466A" w:rsidP="00FB466A">
      <w:pPr>
        <w:pStyle w:val="Unidad"/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FB466A" w:rsidRPr="00D27929" w:rsidRDefault="00EC5B8B" w:rsidP="00FB466A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Nº6</w:t>
      </w: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FB466A" w:rsidRPr="00D27929" w:rsidRDefault="00FB466A" w:rsidP="00FB466A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FB466A" w:rsidRDefault="00FB466A" w:rsidP="00FB466A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Daniel del Valle González</w:t>
      </w:r>
    </w:p>
    <w:p w:rsidR="00FB466A" w:rsidRPr="00D27929" w:rsidRDefault="00FB466A" w:rsidP="00FB466A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53665340S</w:t>
      </w:r>
    </w:p>
    <w:p w:rsidR="00FB466A" w:rsidRPr="00D27929" w:rsidRDefault="00FB466A" w:rsidP="00FB466A">
      <w:pPr>
        <w:pStyle w:val="NombreUnidadPortada"/>
        <w:jc w:val="right"/>
        <w:rPr>
          <w:sz w:val="56"/>
          <w:szCs w:val="56"/>
        </w:rPr>
      </w:pPr>
    </w:p>
    <w:p w:rsidR="00FB466A" w:rsidRDefault="00FB466A" w:rsidP="00FB466A">
      <w:pPr>
        <w:pStyle w:val="Unidad"/>
      </w:pPr>
    </w:p>
    <w:p w:rsidR="00FB466A" w:rsidRDefault="00FB466A" w:rsidP="00FB466A">
      <w:pPr>
        <w:pStyle w:val="Unidad"/>
      </w:pPr>
    </w:p>
    <w:p w:rsidR="00FB466A" w:rsidRDefault="00FB466A" w:rsidP="00FB466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FB466A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FB466A" w:rsidRDefault="00FB466A" w:rsidP="00FB466A">
      <w:pPr>
        <w:spacing w:after="0" w:line="240" w:lineRule="auto"/>
        <w:rPr>
          <w:sz w:val="48"/>
          <w:szCs w:val="48"/>
        </w:rPr>
      </w:pPr>
    </w:p>
    <w:p w:rsidR="00FB466A" w:rsidRPr="00A054AE" w:rsidRDefault="00FB466A" w:rsidP="00FB466A">
      <w:pPr>
        <w:pStyle w:val="NegritasTareas"/>
        <w:ind w:left="220"/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</w:pPr>
      <w:r w:rsidRPr="00A054AE">
        <w:rPr>
          <w:sz w:val="36"/>
          <w:szCs w:val="36"/>
          <w:lang w:eastAsia="en-US"/>
        </w:rPr>
        <w:t>Contenido</w:t>
      </w:r>
      <w:r w:rsidRPr="00A054AE"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  <w:br/>
      </w:r>
    </w:p>
    <w:p w:rsidR="009A2131" w:rsidRDefault="002B009A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r w:rsidRPr="002B009A">
        <w:rPr>
          <w:noProof/>
          <w:color w:val="365F91" w:themeColor="accent1" w:themeShade="BF"/>
        </w:rPr>
        <w:fldChar w:fldCharType="begin"/>
      </w:r>
      <w:r w:rsidR="00FB466A" w:rsidRPr="00004D8C">
        <w:instrText xml:space="preserve"> TOC \h \z \t "Nivel 1;1;Nivel 2;2;Nivel 3;3" </w:instrText>
      </w:r>
      <w:r w:rsidRPr="002B009A">
        <w:rPr>
          <w:noProof/>
          <w:color w:val="365F91" w:themeColor="accent1" w:themeShade="BF"/>
        </w:rPr>
        <w:fldChar w:fldCharType="separate"/>
      </w:r>
      <w:hyperlink w:anchor="_Toc98217422" w:history="1">
        <w:r w:rsidR="009A2131" w:rsidRPr="00231A5A">
          <w:rPr>
            <w:rStyle w:val="Hipervnculo"/>
            <w:noProof/>
          </w:rPr>
          <w:t>1.</w:t>
        </w:r>
        <w:r w:rsidR="009A2131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9A2131" w:rsidRPr="00231A5A">
          <w:rPr>
            <w:rStyle w:val="Hipervnculo"/>
            <w:noProof/>
          </w:rPr>
          <w:t>Documentos que se adjuntan a este informe.</w:t>
        </w:r>
        <w:r w:rsidR="009A21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131">
          <w:rPr>
            <w:noProof/>
            <w:webHidden/>
          </w:rPr>
          <w:instrText xml:space="preserve"> PAGEREF _Toc98217422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1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2131" w:rsidRDefault="002B009A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8217423" w:history="1">
        <w:r w:rsidR="009A2131" w:rsidRPr="00231A5A">
          <w:rPr>
            <w:rStyle w:val="Hipervnculo"/>
            <w:noProof/>
          </w:rPr>
          <w:t>2.</w:t>
        </w:r>
        <w:r w:rsidR="009A2131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9A2131" w:rsidRPr="00231A5A">
          <w:rPr>
            <w:rStyle w:val="Hipervnculo"/>
            <w:noProof/>
          </w:rPr>
          <w:t>Respuestas de la tarea:</w:t>
        </w:r>
        <w:r w:rsidR="009A21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131">
          <w:rPr>
            <w:noProof/>
            <w:webHidden/>
          </w:rPr>
          <w:instrText xml:space="preserve"> PAGEREF _Toc98217423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1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131" w:rsidRDefault="002B009A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8217424" w:history="1">
        <w:r w:rsidR="009A2131" w:rsidRPr="00231A5A">
          <w:rPr>
            <w:rStyle w:val="Hipervnculo"/>
            <w:iCs/>
            <w:noProof/>
          </w:rPr>
          <w:t xml:space="preserve">RA04_a) </w:t>
        </w:r>
        <w:r w:rsidR="009A2131" w:rsidRPr="00231A5A">
          <w:rPr>
            <w:rStyle w:val="Hipervnculo"/>
            <w:noProof/>
          </w:rPr>
          <w:t>Justificar la necesidad del uso de los XSDs para la comprobación de la validez de un XML.</w:t>
        </w:r>
        <w:r w:rsidR="009A21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131">
          <w:rPr>
            <w:noProof/>
            <w:webHidden/>
          </w:rPr>
          <w:instrText xml:space="preserve"> PAGEREF _Toc98217424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1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131" w:rsidRDefault="002B009A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8217426" w:history="1">
        <w:r w:rsidR="009A2131" w:rsidRPr="00231A5A">
          <w:rPr>
            <w:rStyle w:val="Hipervnculo"/>
            <w:iCs/>
            <w:noProof/>
          </w:rPr>
          <w:t>RA02_b)</w:t>
        </w:r>
        <w:r w:rsidR="009A2131" w:rsidRPr="00231A5A">
          <w:rPr>
            <w:rStyle w:val="Hipervnculo"/>
            <w:noProof/>
          </w:rPr>
          <w:t xml:space="preserve"> Detalla para qué se usa un XML y para qué un XSD</w:t>
        </w:r>
        <w:r w:rsidR="009A21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131">
          <w:rPr>
            <w:noProof/>
            <w:webHidden/>
          </w:rPr>
          <w:instrText xml:space="preserve"> PAGEREF _Toc98217426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1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131" w:rsidRDefault="002B009A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8217428" w:history="1">
        <w:r w:rsidR="009A2131" w:rsidRPr="00231A5A">
          <w:rPr>
            <w:rStyle w:val="Hipervnculo"/>
            <w:iCs/>
            <w:noProof/>
          </w:rPr>
          <w:t>RA02_c) e) f) g)</w:t>
        </w:r>
        <w:r w:rsidR="009A21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131">
          <w:rPr>
            <w:noProof/>
            <w:webHidden/>
          </w:rPr>
          <w:instrText xml:space="preserve"> PAGEREF _Toc98217428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1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2131" w:rsidRDefault="002B009A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8217430" w:history="1">
        <w:r w:rsidR="009A2131" w:rsidRPr="00231A5A">
          <w:rPr>
            <w:rStyle w:val="Hipervnculo"/>
            <w:iCs/>
            <w:noProof/>
          </w:rPr>
          <w:t>RA02_h) Capturas mostrando XML y XSD bien formados, y XML validado</w:t>
        </w:r>
        <w:r w:rsidR="009A21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131">
          <w:rPr>
            <w:noProof/>
            <w:webHidden/>
          </w:rPr>
          <w:instrText xml:space="preserve"> PAGEREF _Toc98217430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1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466A" w:rsidRDefault="002B009A" w:rsidP="00FB466A">
      <w:pPr>
        <w:pStyle w:val="TDC2"/>
        <w:tabs>
          <w:tab w:val="right" w:leader="dot" w:pos="9330"/>
        </w:tabs>
      </w:pPr>
      <w:r w:rsidRPr="00004D8C">
        <w:fldChar w:fldCharType="end"/>
      </w:r>
    </w:p>
    <w:p w:rsidR="00FB466A" w:rsidRDefault="00FB466A" w:rsidP="00FB466A">
      <w:pPr>
        <w:rPr>
          <w:lang w:eastAsia="en-US"/>
        </w:rPr>
      </w:pPr>
    </w:p>
    <w:p w:rsidR="00FB466A" w:rsidRDefault="00FB466A" w:rsidP="00FB466A">
      <w:pPr>
        <w:rPr>
          <w:lang w:eastAsia="en-US"/>
        </w:rPr>
      </w:pPr>
    </w:p>
    <w:p w:rsidR="00FB466A" w:rsidRDefault="00FB466A" w:rsidP="00FB466A">
      <w:pPr>
        <w:rPr>
          <w:lang w:eastAsia="en-US"/>
        </w:rPr>
      </w:pPr>
    </w:p>
    <w:p w:rsidR="00FB466A" w:rsidRPr="003B01D5" w:rsidRDefault="00FB466A" w:rsidP="00FB466A">
      <w:pPr>
        <w:rPr>
          <w:lang w:eastAsia="en-US"/>
        </w:rPr>
      </w:pPr>
    </w:p>
    <w:p w:rsidR="00FB466A" w:rsidRPr="003B482F" w:rsidRDefault="00FB466A" w:rsidP="00FB466A"/>
    <w:p w:rsidR="00FB466A" w:rsidRDefault="00FB466A" w:rsidP="00FB466A">
      <w:pPr>
        <w:pStyle w:val="Nivel2"/>
        <w:numPr>
          <w:ilvl w:val="0"/>
          <w:numId w:val="1"/>
        </w:numPr>
      </w:pPr>
      <w:bookmarkStart w:id="0" w:name="_Toc98217422"/>
      <w:r w:rsidRPr="003B482F">
        <w:t>Documentos que se adjuntan a este informe.</w:t>
      </w:r>
      <w:bookmarkStart w:id="1" w:name="_Toc525209708"/>
      <w:bookmarkStart w:id="2" w:name="_Toc525209751"/>
      <w:bookmarkEnd w:id="0"/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  <w:r>
        <w:t>A continuación se detallan los documentos que componen la presente entrega de la tarea:</w:t>
      </w:r>
    </w:p>
    <w:p w:rsidR="00FB466A" w:rsidRDefault="00FB466A" w:rsidP="00FB466A">
      <w:pPr>
        <w:pStyle w:val="Texto"/>
        <w:numPr>
          <w:ilvl w:val="0"/>
          <w:numId w:val="2"/>
        </w:numPr>
      </w:pPr>
      <w:r>
        <w:t>Informe de elaboración de la tarea.</w:t>
      </w:r>
    </w:p>
    <w:p w:rsidR="00FB466A" w:rsidRDefault="00FB466A" w:rsidP="00FB466A">
      <w:pPr>
        <w:pStyle w:val="Texto"/>
        <w:numPr>
          <w:ilvl w:val="0"/>
          <w:numId w:val="2"/>
        </w:numPr>
      </w:pPr>
      <w:r>
        <w:t>Archivos discos.</w:t>
      </w:r>
      <w:r w:rsidR="00F75CF4">
        <w:t>xml,</w:t>
      </w:r>
      <w:r>
        <w:t xml:space="preserve"> discos.</w:t>
      </w:r>
      <w:r w:rsidR="00A14097">
        <w:t>css, discos.xls</w:t>
      </w:r>
      <w:r w:rsidR="00965F70">
        <w:t>t</w:t>
      </w: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Texto"/>
      </w:pPr>
    </w:p>
    <w:p w:rsidR="00480A8E" w:rsidRDefault="00480A8E" w:rsidP="00FB466A">
      <w:pPr>
        <w:pStyle w:val="Texto"/>
      </w:pPr>
    </w:p>
    <w:p w:rsidR="00480A8E" w:rsidRDefault="00480A8E" w:rsidP="00FB466A">
      <w:pPr>
        <w:pStyle w:val="Texto"/>
      </w:pPr>
    </w:p>
    <w:p w:rsidR="00480A8E" w:rsidRDefault="00480A8E" w:rsidP="00FB466A">
      <w:pPr>
        <w:pStyle w:val="Texto"/>
      </w:pPr>
    </w:p>
    <w:p w:rsidR="00FB466A" w:rsidRDefault="00FB466A" w:rsidP="00FB466A">
      <w:pPr>
        <w:pStyle w:val="Texto"/>
        <w:ind w:left="0"/>
      </w:pPr>
    </w:p>
    <w:p w:rsidR="00FB466A" w:rsidRDefault="00FB466A" w:rsidP="00FB466A">
      <w:pPr>
        <w:pStyle w:val="Texto"/>
      </w:pPr>
    </w:p>
    <w:p w:rsidR="00FB466A" w:rsidRDefault="00FB466A" w:rsidP="00FB466A">
      <w:pPr>
        <w:pStyle w:val="Nivel2"/>
        <w:numPr>
          <w:ilvl w:val="0"/>
          <w:numId w:val="1"/>
        </w:numPr>
      </w:pPr>
      <w:bookmarkStart w:id="3" w:name="_Toc98217423"/>
      <w:bookmarkEnd w:id="1"/>
      <w:bookmarkEnd w:id="2"/>
      <w:r>
        <w:lastRenderedPageBreak/>
        <w:t>Respuestas de la tarea:</w:t>
      </w:r>
      <w:bookmarkEnd w:id="3"/>
    </w:p>
    <w:p w:rsidR="00C17581" w:rsidRPr="00FF20A9" w:rsidRDefault="00C17581" w:rsidP="00C17581">
      <w:pPr>
        <w:pStyle w:val="Nivel2"/>
        <w:rPr>
          <w:sz w:val="24"/>
          <w:szCs w:val="24"/>
        </w:rPr>
      </w:pPr>
    </w:p>
    <w:p w:rsidR="00C17581" w:rsidRPr="00FF20A9" w:rsidRDefault="00C17581" w:rsidP="00C17581">
      <w:pPr>
        <w:pStyle w:val="Ttulo2"/>
        <w:rPr>
          <w:rFonts w:ascii="Arial" w:hAnsi="Arial" w:cs="Arial"/>
        </w:rPr>
      </w:pPr>
      <w:r w:rsidRPr="00FF20A9">
        <w:rPr>
          <w:rStyle w:val="Textoennegrita"/>
          <w:rFonts w:ascii="Arial" w:hAnsi="Arial" w:cs="Arial"/>
          <w:b/>
          <w:sz w:val="30"/>
          <w:szCs w:val="30"/>
        </w:rPr>
        <w:t xml:space="preserve">RA05_a) </w:t>
      </w:r>
      <w:r w:rsidRPr="00FF20A9">
        <w:rPr>
          <w:rFonts w:ascii="Arial" w:hAnsi="Arial" w:cs="Arial"/>
          <w:sz w:val="30"/>
          <w:szCs w:val="30"/>
        </w:rPr>
        <w:t>Se ha identificado la necesidad de la conversión de documentos XML.</w:t>
      </w:r>
      <w:r w:rsidRPr="00FF20A9">
        <w:rPr>
          <w:rFonts w:ascii="Arial" w:hAnsi="Arial" w:cs="Arial"/>
        </w:rPr>
        <w:br w:type="textWrapping" w:clear="all"/>
      </w:r>
      <w:r w:rsidRPr="00FF20A9">
        <w:rPr>
          <w:rFonts w:ascii="Arial" w:hAnsi="Arial" w:cs="Arial"/>
          <w:b w:val="0"/>
          <w:i w:val="0"/>
          <w:sz w:val="24"/>
          <w:szCs w:val="24"/>
        </w:rPr>
        <w:t>Mostrar una captura de la visualización del XML en el navegador deseado, sin aplicar ninguna de las tecnologias que usaremos en la tarea, mostrar solamente el XML en el navegador.</w:t>
      </w:r>
      <w:r w:rsidR="00A76289">
        <w:rPr>
          <w:rFonts w:ascii="Arial" w:hAnsi="Arial" w:cs="Arial"/>
          <w:b w:val="0"/>
          <w:i w:val="0"/>
          <w:sz w:val="24"/>
          <w:szCs w:val="24"/>
        </w:rPr>
        <w:t xml:space="preserve"> En esta tarea usaremos </w:t>
      </w:r>
      <w:r w:rsidR="00A76289">
        <w:rPr>
          <w:rFonts w:ascii="Arial" w:hAnsi="Arial" w:cs="Arial"/>
          <w:i w:val="0"/>
          <w:sz w:val="24"/>
          <w:szCs w:val="24"/>
          <w:u w:val="single"/>
        </w:rPr>
        <w:t>Internet Explorer.</w:t>
      </w:r>
    </w:p>
    <w:p w:rsidR="00FB466A" w:rsidRDefault="00C17581" w:rsidP="00C17581">
      <w:pPr>
        <w:pStyle w:val="Ttulo2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-690761</wp:posOffset>
            </wp:positionH>
            <wp:positionV relativeFrom="paragraph">
              <wp:posOffset>22860</wp:posOffset>
            </wp:positionV>
            <wp:extent cx="7318771" cy="4114800"/>
            <wp:effectExtent l="19050" t="0" r="0" b="0"/>
            <wp:wrapNone/>
            <wp:docPr id="1" name="Imagen 9" descr="C:\Users\Daniel\Desktop\INDEX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INDEX_C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771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Default="00C17581" w:rsidP="00C17581"/>
    <w:p w:rsidR="00C17581" w:rsidRPr="00BC19E5" w:rsidRDefault="00C17581" w:rsidP="00C17581">
      <w:pPr>
        <w:rPr>
          <w:rFonts w:ascii="Arial" w:hAnsi="Arial" w:cs="Arial"/>
        </w:rPr>
      </w:pPr>
    </w:p>
    <w:p w:rsidR="00C17581" w:rsidRPr="00BC19E5" w:rsidRDefault="00FB466A" w:rsidP="00C17581">
      <w:pPr>
        <w:pStyle w:val="Ttulo2"/>
        <w:rPr>
          <w:rFonts w:ascii="Arial" w:hAnsi="Arial" w:cs="Arial"/>
          <w:sz w:val="30"/>
          <w:szCs w:val="30"/>
        </w:rPr>
      </w:pPr>
      <w:bookmarkStart w:id="4" w:name="_Toc98217424"/>
      <w:r w:rsidRPr="00BC19E5">
        <w:rPr>
          <w:rStyle w:val="Textoennegrita"/>
          <w:rFonts w:ascii="Arial" w:hAnsi="Arial" w:cs="Arial"/>
          <w:b/>
          <w:sz w:val="30"/>
          <w:szCs w:val="30"/>
        </w:rPr>
        <w:t>RA0</w:t>
      </w:r>
      <w:r w:rsidR="00C17581" w:rsidRPr="00BC19E5">
        <w:rPr>
          <w:rStyle w:val="Textoennegrita"/>
          <w:rFonts w:ascii="Arial" w:hAnsi="Arial" w:cs="Arial"/>
          <w:b/>
          <w:sz w:val="30"/>
          <w:szCs w:val="30"/>
        </w:rPr>
        <w:t>5_b</w:t>
      </w:r>
      <w:r w:rsidRPr="00BC19E5">
        <w:rPr>
          <w:rStyle w:val="Textoennegrita"/>
          <w:rFonts w:ascii="Arial" w:hAnsi="Arial" w:cs="Arial"/>
          <w:b/>
          <w:sz w:val="30"/>
          <w:szCs w:val="30"/>
        </w:rPr>
        <w:t xml:space="preserve">) </w:t>
      </w:r>
      <w:bookmarkEnd w:id="4"/>
      <w:r w:rsidR="00C17581" w:rsidRPr="00BC19E5">
        <w:rPr>
          <w:rFonts w:ascii="Arial" w:hAnsi="Arial" w:cs="Arial"/>
          <w:sz w:val="30"/>
          <w:szCs w:val="30"/>
        </w:rPr>
        <w:t>Se han establecido ámbitos de aplicación.</w:t>
      </w:r>
    </w:p>
    <w:p w:rsidR="00C17581" w:rsidRPr="0033565D" w:rsidRDefault="00C17581" w:rsidP="00C17581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>Las tecnologías a usar en esta tarea son:</w:t>
      </w:r>
    </w:p>
    <w:p w:rsidR="00C17581" w:rsidRPr="0033565D" w:rsidRDefault="00C17581" w:rsidP="00C17581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>1 – XML: Guarda la información y sus atributos, ordenada y clasificada mediante etiquetas.</w:t>
      </w:r>
    </w:p>
    <w:p w:rsidR="00C17581" w:rsidRPr="0033565D" w:rsidRDefault="00C17581" w:rsidP="00C17581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 xml:space="preserve">2 – XSLT: </w:t>
      </w:r>
      <w:r w:rsidR="00FB38D4" w:rsidRPr="0033565D">
        <w:rPr>
          <w:rFonts w:ascii="Arial" w:hAnsi="Arial" w:cs="Arial"/>
        </w:rPr>
        <w:t xml:space="preserve">Permite transformar </w:t>
      </w:r>
      <w:r w:rsidR="00DA5870" w:rsidRPr="0033565D">
        <w:rPr>
          <w:rFonts w:ascii="Arial" w:hAnsi="Arial" w:cs="Arial"/>
        </w:rPr>
        <w:t xml:space="preserve">de manera dinámica </w:t>
      </w:r>
      <w:r w:rsidR="00FB38D4" w:rsidRPr="0033565D">
        <w:rPr>
          <w:rFonts w:ascii="Arial" w:hAnsi="Arial" w:cs="Arial"/>
        </w:rPr>
        <w:t>el XML en HTML</w:t>
      </w:r>
      <w:r w:rsidR="00970F08" w:rsidRPr="0033565D">
        <w:rPr>
          <w:rFonts w:ascii="Arial" w:hAnsi="Arial" w:cs="Arial"/>
        </w:rPr>
        <w:t xml:space="preserve"> /</w:t>
      </w:r>
      <w:r w:rsidR="00FB38D4" w:rsidRPr="0033565D">
        <w:rPr>
          <w:rFonts w:ascii="Arial" w:hAnsi="Arial" w:cs="Arial"/>
        </w:rPr>
        <w:t xml:space="preserve"> XHTML</w:t>
      </w:r>
      <w:r w:rsidR="00970F08" w:rsidRPr="0033565D">
        <w:rPr>
          <w:rFonts w:ascii="Arial" w:hAnsi="Arial" w:cs="Arial"/>
        </w:rPr>
        <w:t>, y en otros muchos formatos, para mejor visualización en el los navegadores web.</w:t>
      </w:r>
    </w:p>
    <w:p w:rsidR="00C17581" w:rsidRPr="0033565D" w:rsidRDefault="00C17581" w:rsidP="00C17581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>3 – CSS: Personaliza y mejora el diseño</w:t>
      </w:r>
      <w:r w:rsidR="00A16588" w:rsidRPr="0033565D">
        <w:rPr>
          <w:rFonts w:ascii="Arial" w:hAnsi="Arial" w:cs="Arial"/>
        </w:rPr>
        <w:t xml:space="preserve">, </w:t>
      </w:r>
      <w:r w:rsidRPr="0033565D">
        <w:rPr>
          <w:rFonts w:ascii="Arial" w:hAnsi="Arial" w:cs="Arial"/>
        </w:rPr>
        <w:t>apariencia</w:t>
      </w:r>
      <w:r w:rsidR="00A16588" w:rsidRPr="0033565D">
        <w:rPr>
          <w:rFonts w:ascii="Arial" w:hAnsi="Arial" w:cs="Arial"/>
        </w:rPr>
        <w:t>, interacción</w:t>
      </w:r>
      <w:r w:rsidRPr="0033565D">
        <w:rPr>
          <w:rFonts w:ascii="Arial" w:hAnsi="Arial" w:cs="Arial"/>
        </w:rPr>
        <w:t xml:space="preserve"> y </w:t>
      </w:r>
      <w:r w:rsidR="00A16588" w:rsidRPr="0033565D">
        <w:rPr>
          <w:rFonts w:ascii="Arial" w:hAnsi="Arial" w:cs="Arial"/>
        </w:rPr>
        <w:t>efectos de</w:t>
      </w:r>
      <w:r w:rsidRPr="0033565D">
        <w:rPr>
          <w:rFonts w:ascii="Arial" w:hAnsi="Arial" w:cs="Arial"/>
        </w:rPr>
        <w:t xml:space="preserve"> la página</w:t>
      </w:r>
      <w:r w:rsidR="00A16588" w:rsidRPr="0033565D">
        <w:rPr>
          <w:rFonts w:ascii="Arial" w:hAnsi="Arial" w:cs="Arial"/>
        </w:rPr>
        <w:t>.</w:t>
      </w:r>
    </w:p>
    <w:p w:rsidR="00C17581" w:rsidRPr="0033565D" w:rsidRDefault="00C17581" w:rsidP="00C17581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>Indicar en este epígrafe para qu</w:t>
      </w:r>
      <w:r w:rsidR="00BD7AEE">
        <w:rPr>
          <w:rFonts w:ascii="Arial" w:hAnsi="Arial" w:cs="Arial"/>
        </w:rPr>
        <w:t>é</w:t>
      </w:r>
      <w:r w:rsidRPr="0033565D">
        <w:rPr>
          <w:rFonts w:ascii="Arial" w:hAnsi="Arial" w:cs="Arial"/>
        </w:rPr>
        <w:t xml:space="preserve"> se utiliza cada una.</w:t>
      </w:r>
    </w:p>
    <w:p w:rsidR="00FF20A9" w:rsidRPr="00FF20A9" w:rsidRDefault="00FF20A9" w:rsidP="00FF20A9">
      <w:pPr>
        <w:pStyle w:val="Ttulo2"/>
        <w:rPr>
          <w:rFonts w:ascii="Arial" w:hAnsi="Arial" w:cs="Arial"/>
          <w:sz w:val="30"/>
          <w:szCs w:val="30"/>
        </w:rPr>
      </w:pPr>
      <w:r w:rsidRPr="00FF20A9">
        <w:rPr>
          <w:rFonts w:ascii="Arial" w:hAnsi="Arial" w:cs="Arial"/>
          <w:sz w:val="30"/>
          <w:szCs w:val="30"/>
        </w:rPr>
        <w:lastRenderedPageBreak/>
        <w:t>RA05_d) Se ha descrito la sintaxis específica utilizada en la conversión y adaptación de documentos XML.</w:t>
      </w:r>
    </w:p>
    <w:p w:rsidR="00FF20A9" w:rsidRPr="0033565D" w:rsidRDefault="00FF20A9" w:rsidP="00FF20A9">
      <w:pPr>
        <w:pStyle w:val="NormalWeb"/>
        <w:rPr>
          <w:rFonts w:ascii="Arial" w:hAnsi="Arial" w:cs="Arial"/>
        </w:rPr>
      </w:pPr>
      <w:r w:rsidRPr="00FF20A9">
        <w:rPr>
          <w:rFonts w:ascii="Arial" w:hAnsi="Arial" w:cs="Arial"/>
          <w:sz w:val="30"/>
          <w:szCs w:val="30"/>
        </w:rPr>
        <w:br w:type="textWrapping" w:clear="all"/>
      </w:r>
      <w:r w:rsidRPr="0033565D">
        <w:rPr>
          <w:rFonts w:ascii="Arial" w:hAnsi="Arial" w:cs="Arial"/>
        </w:rPr>
        <w:t>Indicar a través de qué sentencias se encadenan:</w:t>
      </w:r>
    </w:p>
    <w:p w:rsidR="00BD0D75" w:rsidRPr="0033565D" w:rsidRDefault="00FF20A9" w:rsidP="00BD0D75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>1 - El fichero XML con el XSLT</w:t>
      </w:r>
    </w:p>
    <w:p w:rsidR="00E71ACC" w:rsidRPr="0033565D" w:rsidRDefault="00E71ACC" w:rsidP="00E71ACC">
      <w:pPr>
        <w:pStyle w:val="HTMLconformatoprevio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r w:rsidRPr="0033565D">
        <w:rPr>
          <w:rStyle w:val="hljs-meta"/>
          <w:rFonts w:ascii="Arial" w:hAnsi="Arial" w:cs="Arial"/>
          <w:b/>
          <w:sz w:val="24"/>
          <w:szCs w:val="24"/>
          <w:lang w:val="en-US"/>
        </w:rPr>
        <w:t>&lt;?xml-stylesheet type="text/xsl" href="</w:t>
      </w:r>
      <w:r w:rsidRPr="0033565D">
        <w:rPr>
          <w:rFonts w:ascii="Arial" w:hAnsi="Arial" w:cs="Arial"/>
          <w:b/>
          <w:sz w:val="24"/>
          <w:szCs w:val="24"/>
          <w:lang w:val="en-US"/>
        </w:rPr>
        <w:t xml:space="preserve"> nombre _archivo.xls</w:t>
      </w:r>
      <w:r w:rsidRPr="0033565D">
        <w:rPr>
          <w:rStyle w:val="hljs-meta"/>
          <w:rFonts w:ascii="Arial" w:hAnsi="Arial" w:cs="Arial"/>
          <w:b/>
          <w:sz w:val="24"/>
          <w:szCs w:val="24"/>
          <w:lang w:val="en-US"/>
        </w:rPr>
        <w:t>"?&gt;</w:t>
      </w:r>
    </w:p>
    <w:p w:rsidR="00BD0D75" w:rsidRPr="0033565D" w:rsidRDefault="00BD0D75" w:rsidP="00E71ACC">
      <w:pPr>
        <w:pStyle w:val="NormalWeb"/>
        <w:ind w:left="720"/>
        <w:rPr>
          <w:rFonts w:ascii="Arial" w:hAnsi="Arial" w:cs="Arial"/>
          <w:lang w:val="en-US"/>
        </w:rPr>
      </w:pPr>
    </w:p>
    <w:p w:rsidR="00FF20A9" w:rsidRPr="0033565D" w:rsidRDefault="00FF20A9" w:rsidP="00FF20A9">
      <w:pPr>
        <w:pStyle w:val="NormalWeb"/>
        <w:rPr>
          <w:rFonts w:ascii="Arial" w:hAnsi="Arial" w:cs="Arial"/>
        </w:rPr>
      </w:pPr>
      <w:r w:rsidRPr="0033565D">
        <w:rPr>
          <w:rFonts w:ascii="Arial" w:hAnsi="Arial" w:cs="Arial"/>
        </w:rPr>
        <w:t>2 - El fichero XSLT con el CSS</w:t>
      </w:r>
    </w:p>
    <w:p w:rsidR="00BD0D75" w:rsidRPr="0033565D" w:rsidRDefault="00405BAC" w:rsidP="00557287">
      <w:pPr>
        <w:pStyle w:val="Prrafode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33565D">
        <w:rPr>
          <w:rFonts w:ascii="Arial" w:hAnsi="Arial" w:cs="Arial"/>
          <w:b/>
          <w:sz w:val="24"/>
          <w:szCs w:val="24"/>
          <w:lang w:val="en-US"/>
        </w:rPr>
        <w:t>&lt;?xml-stylesheet type="text/css" href="</w:t>
      </w:r>
      <w:r w:rsidR="00E71ACC" w:rsidRPr="0033565D">
        <w:rPr>
          <w:rFonts w:ascii="Arial" w:hAnsi="Arial" w:cs="Arial"/>
          <w:b/>
          <w:sz w:val="24"/>
          <w:szCs w:val="24"/>
          <w:lang w:val="en-US"/>
        </w:rPr>
        <w:t xml:space="preserve"> nombre _archivo.css </w:t>
      </w:r>
      <w:r w:rsidRPr="0033565D">
        <w:rPr>
          <w:rFonts w:ascii="Arial" w:hAnsi="Arial" w:cs="Arial"/>
          <w:b/>
          <w:sz w:val="24"/>
          <w:szCs w:val="24"/>
          <w:lang w:val="en-US"/>
        </w:rPr>
        <w:t>"?&gt;</w:t>
      </w:r>
    </w:p>
    <w:p w:rsidR="004745D1" w:rsidRPr="0033565D" w:rsidRDefault="004745D1" w:rsidP="00D70772">
      <w:pPr>
        <w:pStyle w:val="Nivel2"/>
        <w:rPr>
          <w:color w:val="auto"/>
          <w:sz w:val="24"/>
          <w:szCs w:val="24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4745D1" w:rsidRPr="00405BAC" w:rsidRDefault="004745D1" w:rsidP="00D70772">
      <w:pPr>
        <w:pStyle w:val="Nivel2"/>
        <w:rPr>
          <w:color w:val="auto"/>
          <w:sz w:val="20"/>
          <w:szCs w:val="20"/>
          <w:lang w:val="en-US"/>
        </w:rPr>
      </w:pPr>
    </w:p>
    <w:p w:rsidR="00B148F7" w:rsidRPr="00405BAC" w:rsidRDefault="00B148F7" w:rsidP="00D70772">
      <w:pPr>
        <w:pStyle w:val="Nivel2"/>
        <w:rPr>
          <w:b w:val="0"/>
          <w:color w:val="auto"/>
          <w:sz w:val="20"/>
          <w:szCs w:val="20"/>
          <w:lang w:val="en-US"/>
        </w:rPr>
      </w:pPr>
    </w:p>
    <w:p w:rsidR="00B148F7" w:rsidRPr="00405BAC" w:rsidRDefault="00B148F7" w:rsidP="00D70772">
      <w:pPr>
        <w:pStyle w:val="Nivel2"/>
        <w:rPr>
          <w:b w:val="0"/>
          <w:color w:val="auto"/>
          <w:sz w:val="20"/>
          <w:szCs w:val="20"/>
          <w:lang w:val="en-US"/>
        </w:rPr>
      </w:pPr>
    </w:p>
    <w:sectPr w:rsidR="00B148F7" w:rsidRPr="00405BAC" w:rsidSect="00D27929">
      <w:headerReference w:type="default" r:id="rId10"/>
      <w:footerReference w:type="default" r:id="rId11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20B" w:rsidRDefault="004A120B">
      <w:pPr>
        <w:spacing w:after="0" w:line="240" w:lineRule="auto"/>
      </w:pPr>
      <w:r>
        <w:separator/>
      </w:r>
    </w:p>
  </w:endnote>
  <w:endnote w:type="continuationSeparator" w:id="1">
    <w:p w:rsidR="004A120B" w:rsidRDefault="004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2B009A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2B009A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E010F8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3</w:t>
    </w:r>
    <w:r w:rsidR="002B009A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20B" w:rsidRDefault="004A120B">
      <w:pPr>
        <w:spacing w:after="0" w:line="240" w:lineRule="auto"/>
      </w:pPr>
      <w:r>
        <w:separator/>
      </w:r>
    </w:p>
  </w:footnote>
  <w:footnote w:type="continuationSeparator" w:id="1">
    <w:p w:rsidR="004A120B" w:rsidRDefault="004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2B009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B009A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<v:textbox style="mso-next-textbox:#Text Box 1"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D47"/>
    <w:multiLevelType w:val="hybridMultilevel"/>
    <w:tmpl w:val="D2E40996"/>
    <w:lvl w:ilvl="0" w:tplc="2BCA4B44">
      <w:start w:val="1"/>
      <w:numFmt w:val="decimal"/>
      <w:lvlText w:val="%1."/>
      <w:lvlJc w:val="left"/>
      <w:pPr>
        <w:ind w:left="25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35" w:hanging="360"/>
      </w:pPr>
    </w:lvl>
    <w:lvl w:ilvl="2" w:tplc="0809001B" w:tentative="1">
      <w:start w:val="1"/>
      <w:numFmt w:val="lowerRoman"/>
      <w:lvlText w:val="%3."/>
      <w:lvlJc w:val="right"/>
      <w:pPr>
        <w:ind w:left="3955" w:hanging="180"/>
      </w:pPr>
    </w:lvl>
    <w:lvl w:ilvl="3" w:tplc="0809000F" w:tentative="1">
      <w:start w:val="1"/>
      <w:numFmt w:val="decimal"/>
      <w:lvlText w:val="%4."/>
      <w:lvlJc w:val="left"/>
      <w:pPr>
        <w:ind w:left="4675" w:hanging="360"/>
      </w:pPr>
    </w:lvl>
    <w:lvl w:ilvl="4" w:tplc="08090019" w:tentative="1">
      <w:start w:val="1"/>
      <w:numFmt w:val="lowerLetter"/>
      <w:lvlText w:val="%5."/>
      <w:lvlJc w:val="left"/>
      <w:pPr>
        <w:ind w:left="5395" w:hanging="360"/>
      </w:pPr>
    </w:lvl>
    <w:lvl w:ilvl="5" w:tplc="0809001B" w:tentative="1">
      <w:start w:val="1"/>
      <w:numFmt w:val="lowerRoman"/>
      <w:lvlText w:val="%6."/>
      <w:lvlJc w:val="right"/>
      <w:pPr>
        <w:ind w:left="6115" w:hanging="180"/>
      </w:pPr>
    </w:lvl>
    <w:lvl w:ilvl="6" w:tplc="0809000F" w:tentative="1">
      <w:start w:val="1"/>
      <w:numFmt w:val="decimal"/>
      <w:lvlText w:val="%7."/>
      <w:lvlJc w:val="left"/>
      <w:pPr>
        <w:ind w:left="6835" w:hanging="360"/>
      </w:pPr>
    </w:lvl>
    <w:lvl w:ilvl="7" w:tplc="08090019" w:tentative="1">
      <w:start w:val="1"/>
      <w:numFmt w:val="lowerLetter"/>
      <w:lvlText w:val="%8."/>
      <w:lvlJc w:val="left"/>
      <w:pPr>
        <w:ind w:left="7555" w:hanging="360"/>
      </w:pPr>
    </w:lvl>
    <w:lvl w:ilvl="8" w:tplc="08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">
    <w:nsid w:val="063F5447"/>
    <w:multiLevelType w:val="hybridMultilevel"/>
    <w:tmpl w:val="76C4D55A"/>
    <w:lvl w:ilvl="0" w:tplc="47FA9A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BDD"/>
    <w:multiLevelType w:val="hybridMultilevel"/>
    <w:tmpl w:val="0B80938C"/>
    <w:lvl w:ilvl="0" w:tplc="0E5424DA"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color w:val="000000" w:themeColor="text1"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>
    <w:nsid w:val="16310DDB"/>
    <w:multiLevelType w:val="hybridMultilevel"/>
    <w:tmpl w:val="8738FAE2"/>
    <w:lvl w:ilvl="0" w:tplc="B296A6B8"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2BDB18CC"/>
    <w:multiLevelType w:val="hybridMultilevel"/>
    <w:tmpl w:val="1B9805E4"/>
    <w:lvl w:ilvl="0" w:tplc="FD96109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054733"/>
    <w:multiLevelType w:val="hybridMultilevel"/>
    <w:tmpl w:val="16B0A200"/>
    <w:lvl w:ilvl="0" w:tplc="C41E53FA">
      <w:start w:val="2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320412B1"/>
    <w:multiLevelType w:val="hybridMultilevel"/>
    <w:tmpl w:val="F6CCB08E"/>
    <w:lvl w:ilvl="0" w:tplc="0C98A4C8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2" w:hanging="360"/>
      </w:pPr>
    </w:lvl>
    <w:lvl w:ilvl="2" w:tplc="0C0A001B" w:tentative="1">
      <w:start w:val="1"/>
      <w:numFmt w:val="lowerRoman"/>
      <w:lvlText w:val="%3."/>
      <w:lvlJc w:val="right"/>
      <w:pPr>
        <w:ind w:left="3012" w:hanging="180"/>
      </w:pPr>
    </w:lvl>
    <w:lvl w:ilvl="3" w:tplc="0C0A000F" w:tentative="1">
      <w:start w:val="1"/>
      <w:numFmt w:val="decimal"/>
      <w:lvlText w:val="%4."/>
      <w:lvlJc w:val="left"/>
      <w:pPr>
        <w:ind w:left="3732" w:hanging="360"/>
      </w:pPr>
    </w:lvl>
    <w:lvl w:ilvl="4" w:tplc="0C0A0019" w:tentative="1">
      <w:start w:val="1"/>
      <w:numFmt w:val="lowerLetter"/>
      <w:lvlText w:val="%5."/>
      <w:lvlJc w:val="left"/>
      <w:pPr>
        <w:ind w:left="4452" w:hanging="360"/>
      </w:pPr>
    </w:lvl>
    <w:lvl w:ilvl="5" w:tplc="0C0A001B" w:tentative="1">
      <w:start w:val="1"/>
      <w:numFmt w:val="lowerRoman"/>
      <w:lvlText w:val="%6."/>
      <w:lvlJc w:val="right"/>
      <w:pPr>
        <w:ind w:left="5172" w:hanging="180"/>
      </w:pPr>
    </w:lvl>
    <w:lvl w:ilvl="6" w:tplc="0C0A000F" w:tentative="1">
      <w:start w:val="1"/>
      <w:numFmt w:val="decimal"/>
      <w:lvlText w:val="%7."/>
      <w:lvlJc w:val="left"/>
      <w:pPr>
        <w:ind w:left="5892" w:hanging="360"/>
      </w:pPr>
    </w:lvl>
    <w:lvl w:ilvl="7" w:tplc="0C0A0019" w:tentative="1">
      <w:start w:val="1"/>
      <w:numFmt w:val="lowerLetter"/>
      <w:lvlText w:val="%8."/>
      <w:lvlJc w:val="left"/>
      <w:pPr>
        <w:ind w:left="6612" w:hanging="360"/>
      </w:pPr>
    </w:lvl>
    <w:lvl w:ilvl="8" w:tplc="0C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>
    <w:nsid w:val="3EC1272D"/>
    <w:multiLevelType w:val="hybridMultilevel"/>
    <w:tmpl w:val="F920E5C2"/>
    <w:lvl w:ilvl="0" w:tplc="D4926C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507FF"/>
    <w:multiLevelType w:val="hybridMultilevel"/>
    <w:tmpl w:val="F86E27F0"/>
    <w:lvl w:ilvl="0" w:tplc="84E6F5BC">
      <w:start w:val="2"/>
      <w:numFmt w:val="bullet"/>
      <w:lvlText w:val="-"/>
      <w:lvlJc w:val="left"/>
      <w:pPr>
        <w:ind w:left="251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9">
    <w:nsid w:val="42544A11"/>
    <w:multiLevelType w:val="multilevel"/>
    <w:tmpl w:val="7CC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93661"/>
    <w:multiLevelType w:val="hybridMultilevel"/>
    <w:tmpl w:val="B43AC4F4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>
    <w:nsid w:val="4F8B3C67"/>
    <w:multiLevelType w:val="hybridMultilevel"/>
    <w:tmpl w:val="2382938C"/>
    <w:lvl w:ilvl="0" w:tplc="50461514">
      <w:start w:val="2"/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b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>
    <w:nsid w:val="51381111"/>
    <w:multiLevelType w:val="hybridMultilevel"/>
    <w:tmpl w:val="1C5E8AFC"/>
    <w:lvl w:ilvl="0" w:tplc="075CD482">
      <w:start w:val="2"/>
      <w:numFmt w:val="bullet"/>
      <w:lvlText w:val="-"/>
      <w:lvlJc w:val="left"/>
      <w:pPr>
        <w:ind w:left="191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3">
    <w:nsid w:val="6CA37E0E"/>
    <w:multiLevelType w:val="multilevel"/>
    <w:tmpl w:val="5DB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FE4F9A"/>
    <w:multiLevelType w:val="hybridMultilevel"/>
    <w:tmpl w:val="B53E7E30"/>
    <w:lvl w:ilvl="0" w:tplc="73A62D72">
      <w:start w:val="2"/>
      <w:numFmt w:val="bullet"/>
      <w:lvlText w:val="-"/>
      <w:lvlJc w:val="left"/>
      <w:pPr>
        <w:ind w:left="492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12"/>
  </w:num>
  <w:num w:numId="6">
    <w:abstractNumId w:val="8"/>
  </w:num>
  <w:num w:numId="7">
    <w:abstractNumId w:val="11"/>
  </w:num>
  <w:num w:numId="8">
    <w:abstractNumId w:val="14"/>
  </w:num>
  <w:num w:numId="9">
    <w:abstractNumId w:val="5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  <w:num w:numId="15">
    <w:abstractNumId w:val="1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9330E1"/>
    <w:rsid w:val="00004D8C"/>
    <w:rsid w:val="00005661"/>
    <w:rsid w:val="00012563"/>
    <w:rsid w:val="00015FB2"/>
    <w:rsid w:val="00025EDA"/>
    <w:rsid w:val="00036E41"/>
    <w:rsid w:val="000370EA"/>
    <w:rsid w:val="00041B72"/>
    <w:rsid w:val="00053E95"/>
    <w:rsid w:val="0005427A"/>
    <w:rsid w:val="00060D16"/>
    <w:rsid w:val="00067D3E"/>
    <w:rsid w:val="00075F42"/>
    <w:rsid w:val="000879ED"/>
    <w:rsid w:val="00090399"/>
    <w:rsid w:val="00090440"/>
    <w:rsid w:val="000912C4"/>
    <w:rsid w:val="00092C7B"/>
    <w:rsid w:val="000B03A2"/>
    <w:rsid w:val="000B748C"/>
    <w:rsid w:val="000D0A4C"/>
    <w:rsid w:val="00101F5C"/>
    <w:rsid w:val="001020AF"/>
    <w:rsid w:val="00112C5F"/>
    <w:rsid w:val="00124386"/>
    <w:rsid w:val="00132402"/>
    <w:rsid w:val="00140A8D"/>
    <w:rsid w:val="00141A2F"/>
    <w:rsid w:val="00146CBE"/>
    <w:rsid w:val="00153F0E"/>
    <w:rsid w:val="00163825"/>
    <w:rsid w:val="00177D9D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6834"/>
    <w:rsid w:val="001B7ACA"/>
    <w:rsid w:val="001C48F1"/>
    <w:rsid w:val="001C5560"/>
    <w:rsid w:val="001C6544"/>
    <w:rsid w:val="001C7CD5"/>
    <w:rsid w:val="001E4344"/>
    <w:rsid w:val="001E7775"/>
    <w:rsid w:val="001F3186"/>
    <w:rsid w:val="00203D8F"/>
    <w:rsid w:val="00212163"/>
    <w:rsid w:val="00213094"/>
    <w:rsid w:val="00213850"/>
    <w:rsid w:val="00215C7A"/>
    <w:rsid w:val="002200D5"/>
    <w:rsid w:val="00226196"/>
    <w:rsid w:val="00232EAE"/>
    <w:rsid w:val="00251929"/>
    <w:rsid w:val="002530C9"/>
    <w:rsid w:val="0026313C"/>
    <w:rsid w:val="0026713F"/>
    <w:rsid w:val="00275182"/>
    <w:rsid w:val="00280996"/>
    <w:rsid w:val="00282FED"/>
    <w:rsid w:val="002870A5"/>
    <w:rsid w:val="00293AB6"/>
    <w:rsid w:val="002944CC"/>
    <w:rsid w:val="002960B3"/>
    <w:rsid w:val="002A04F4"/>
    <w:rsid w:val="002A2F97"/>
    <w:rsid w:val="002A6575"/>
    <w:rsid w:val="002A6664"/>
    <w:rsid w:val="002B009A"/>
    <w:rsid w:val="002B075B"/>
    <w:rsid w:val="002B184D"/>
    <w:rsid w:val="002B4EB6"/>
    <w:rsid w:val="002B7260"/>
    <w:rsid w:val="002C5FFC"/>
    <w:rsid w:val="002D0D3F"/>
    <w:rsid w:val="002E0F33"/>
    <w:rsid w:val="002E46A2"/>
    <w:rsid w:val="002E46EB"/>
    <w:rsid w:val="002E670B"/>
    <w:rsid w:val="002E6FD1"/>
    <w:rsid w:val="002F09B1"/>
    <w:rsid w:val="002F3CA5"/>
    <w:rsid w:val="002F761D"/>
    <w:rsid w:val="0030090C"/>
    <w:rsid w:val="00330FB6"/>
    <w:rsid w:val="003345A0"/>
    <w:rsid w:val="0033565D"/>
    <w:rsid w:val="00336AFF"/>
    <w:rsid w:val="003405CB"/>
    <w:rsid w:val="00361280"/>
    <w:rsid w:val="003662D7"/>
    <w:rsid w:val="00370A9E"/>
    <w:rsid w:val="00371E08"/>
    <w:rsid w:val="0038789F"/>
    <w:rsid w:val="00390EEB"/>
    <w:rsid w:val="00395772"/>
    <w:rsid w:val="003B01D5"/>
    <w:rsid w:val="003B482F"/>
    <w:rsid w:val="003B6CF5"/>
    <w:rsid w:val="003C276A"/>
    <w:rsid w:val="003C47AF"/>
    <w:rsid w:val="003D2429"/>
    <w:rsid w:val="004049DE"/>
    <w:rsid w:val="00405BAC"/>
    <w:rsid w:val="00417172"/>
    <w:rsid w:val="00424A45"/>
    <w:rsid w:val="00432816"/>
    <w:rsid w:val="0044169E"/>
    <w:rsid w:val="004435AD"/>
    <w:rsid w:val="00444285"/>
    <w:rsid w:val="0045375B"/>
    <w:rsid w:val="00454164"/>
    <w:rsid w:val="00457413"/>
    <w:rsid w:val="00467B06"/>
    <w:rsid w:val="0047437A"/>
    <w:rsid w:val="004745D1"/>
    <w:rsid w:val="00480A8E"/>
    <w:rsid w:val="00487705"/>
    <w:rsid w:val="00487AA5"/>
    <w:rsid w:val="004A120B"/>
    <w:rsid w:val="004A4366"/>
    <w:rsid w:val="004B32CF"/>
    <w:rsid w:val="004B61F1"/>
    <w:rsid w:val="004B7FF7"/>
    <w:rsid w:val="004D60AC"/>
    <w:rsid w:val="004E7D46"/>
    <w:rsid w:val="004F3BA4"/>
    <w:rsid w:val="0050180A"/>
    <w:rsid w:val="005033E8"/>
    <w:rsid w:val="00511317"/>
    <w:rsid w:val="00544082"/>
    <w:rsid w:val="00557287"/>
    <w:rsid w:val="00561A85"/>
    <w:rsid w:val="00564DF0"/>
    <w:rsid w:val="00570B57"/>
    <w:rsid w:val="0059467D"/>
    <w:rsid w:val="00597EB9"/>
    <w:rsid w:val="005A2FF3"/>
    <w:rsid w:val="005C3CAA"/>
    <w:rsid w:val="005F5AEE"/>
    <w:rsid w:val="006003F4"/>
    <w:rsid w:val="00604081"/>
    <w:rsid w:val="0062083B"/>
    <w:rsid w:val="00623E17"/>
    <w:rsid w:val="006307BA"/>
    <w:rsid w:val="00642DE9"/>
    <w:rsid w:val="00645C08"/>
    <w:rsid w:val="00661FE0"/>
    <w:rsid w:val="00663FED"/>
    <w:rsid w:val="00677C87"/>
    <w:rsid w:val="00680462"/>
    <w:rsid w:val="006822A2"/>
    <w:rsid w:val="006950F8"/>
    <w:rsid w:val="006A1022"/>
    <w:rsid w:val="006A1AA8"/>
    <w:rsid w:val="006B33D4"/>
    <w:rsid w:val="006C28E1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A1060"/>
    <w:rsid w:val="007B3855"/>
    <w:rsid w:val="007B38CA"/>
    <w:rsid w:val="007C07C5"/>
    <w:rsid w:val="007C1CAC"/>
    <w:rsid w:val="007D5430"/>
    <w:rsid w:val="007E31BD"/>
    <w:rsid w:val="007F16D6"/>
    <w:rsid w:val="008029FD"/>
    <w:rsid w:val="008038BA"/>
    <w:rsid w:val="008054A2"/>
    <w:rsid w:val="00810A01"/>
    <w:rsid w:val="008117E4"/>
    <w:rsid w:val="00813304"/>
    <w:rsid w:val="008174C7"/>
    <w:rsid w:val="00817A99"/>
    <w:rsid w:val="00822481"/>
    <w:rsid w:val="008233F8"/>
    <w:rsid w:val="00823DD0"/>
    <w:rsid w:val="00837EB9"/>
    <w:rsid w:val="0084164E"/>
    <w:rsid w:val="00862BF5"/>
    <w:rsid w:val="00864078"/>
    <w:rsid w:val="00882878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36A2A"/>
    <w:rsid w:val="009518C6"/>
    <w:rsid w:val="00961341"/>
    <w:rsid w:val="00963AAC"/>
    <w:rsid w:val="00965F70"/>
    <w:rsid w:val="00970F08"/>
    <w:rsid w:val="009713B0"/>
    <w:rsid w:val="00974332"/>
    <w:rsid w:val="00974F59"/>
    <w:rsid w:val="00977B80"/>
    <w:rsid w:val="009920AF"/>
    <w:rsid w:val="00993916"/>
    <w:rsid w:val="009A2131"/>
    <w:rsid w:val="009A3048"/>
    <w:rsid w:val="009B790D"/>
    <w:rsid w:val="009C5D3D"/>
    <w:rsid w:val="009C75E3"/>
    <w:rsid w:val="009D33F2"/>
    <w:rsid w:val="009D3FCE"/>
    <w:rsid w:val="009D5F01"/>
    <w:rsid w:val="009E126E"/>
    <w:rsid w:val="009F15F7"/>
    <w:rsid w:val="00A0252F"/>
    <w:rsid w:val="00A054AE"/>
    <w:rsid w:val="00A079A6"/>
    <w:rsid w:val="00A13147"/>
    <w:rsid w:val="00A133DB"/>
    <w:rsid w:val="00A14097"/>
    <w:rsid w:val="00A16292"/>
    <w:rsid w:val="00A16588"/>
    <w:rsid w:val="00A257FB"/>
    <w:rsid w:val="00A434A5"/>
    <w:rsid w:val="00A43B89"/>
    <w:rsid w:val="00A50EBF"/>
    <w:rsid w:val="00A55F61"/>
    <w:rsid w:val="00A5759B"/>
    <w:rsid w:val="00A662C8"/>
    <w:rsid w:val="00A76289"/>
    <w:rsid w:val="00A85AF4"/>
    <w:rsid w:val="00A911E6"/>
    <w:rsid w:val="00A91EAC"/>
    <w:rsid w:val="00A9794F"/>
    <w:rsid w:val="00AB56A4"/>
    <w:rsid w:val="00AC00D2"/>
    <w:rsid w:val="00AD4A57"/>
    <w:rsid w:val="00AD4E89"/>
    <w:rsid w:val="00AD7814"/>
    <w:rsid w:val="00AD7E2D"/>
    <w:rsid w:val="00AE1E16"/>
    <w:rsid w:val="00B148F7"/>
    <w:rsid w:val="00B31A66"/>
    <w:rsid w:val="00B376FF"/>
    <w:rsid w:val="00B40979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B7B60"/>
    <w:rsid w:val="00BC19E5"/>
    <w:rsid w:val="00BC26F3"/>
    <w:rsid w:val="00BC4395"/>
    <w:rsid w:val="00BC4479"/>
    <w:rsid w:val="00BC4582"/>
    <w:rsid w:val="00BD0D75"/>
    <w:rsid w:val="00BD3AFA"/>
    <w:rsid w:val="00BD7AEE"/>
    <w:rsid w:val="00BE44AE"/>
    <w:rsid w:val="00BF5290"/>
    <w:rsid w:val="00C06C98"/>
    <w:rsid w:val="00C17581"/>
    <w:rsid w:val="00C22452"/>
    <w:rsid w:val="00C22937"/>
    <w:rsid w:val="00C3516F"/>
    <w:rsid w:val="00C420D6"/>
    <w:rsid w:val="00C463EE"/>
    <w:rsid w:val="00C556C6"/>
    <w:rsid w:val="00C55945"/>
    <w:rsid w:val="00C57C7F"/>
    <w:rsid w:val="00C663B8"/>
    <w:rsid w:val="00C77629"/>
    <w:rsid w:val="00C93354"/>
    <w:rsid w:val="00C93732"/>
    <w:rsid w:val="00C97F9F"/>
    <w:rsid w:val="00CA5988"/>
    <w:rsid w:val="00CA7053"/>
    <w:rsid w:val="00CC09F1"/>
    <w:rsid w:val="00CE0321"/>
    <w:rsid w:val="00CE6BC6"/>
    <w:rsid w:val="00CE77EE"/>
    <w:rsid w:val="00CF4504"/>
    <w:rsid w:val="00D06741"/>
    <w:rsid w:val="00D1174D"/>
    <w:rsid w:val="00D1257B"/>
    <w:rsid w:val="00D139F4"/>
    <w:rsid w:val="00D13C12"/>
    <w:rsid w:val="00D14453"/>
    <w:rsid w:val="00D14EA2"/>
    <w:rsid w:val="00D17F0E"/>
    <w:rsid w:val="00D20B7B"/>
    <w:rsid w:val="00D24A4D"/>
    <w:rsid w:val="00D27929"/>
    <w:rsid w:val="00D30563"/>
    <w:rsid w:val="00D61C47"/>
    <w:rsid w:val="00D64219"/>
    <w:rsid w:val="00D64259"/>
    <w:rsid w:val="00D658A9"/>
    <w:rsid w:val="00D67E36"/>
    <w:rsid w:val="00D70772"/>
    <w:rsid w:val="00D75892"/>
    <w:rsid w:val="00D912B9"/>
    <w:rsid w:val="00D93035"/>
    <w:rsid w:val="00D94D82"/>
    <w:rsid w:val="00D95303"/>
    <w:rsid w:val="00DA4E49"/>
    <w:rsid w:val="00DA5870"/>
    <w:rsid w:val="00DA6433"/>
    <w:rsid w:val="00DB65FB"/>
    <w:rsid w:val="00DC14BB"/>
    <w:rsid w:val="00DC7E8F"/>
    <w:rsid w:val="00DD6B04"/>
    <w:rsid w:val="00DD7B34"/>
    <w:rsid w:val="00E010F8"/>
    <w:rsid w:val="00E07439"/>
    <w:rsid w:val="00E077FF"/>
    <w:rsid w:val="00E1556B"/>
    <w:rsid w:val="00E161E5"/>
    <w:rsid w:val="00E2056B"/>
    <w:rsid w:val="00E248F8"/>
    <w:rsid w:val="00E33605"/>
    <w:rsid w:val="00E479A1"/>
    <w:rsid w:val="00E52C9F"/>
    <w:rsid w:val="00E54054"/>
    <w:rsid w:val="00E664CE"/>
    <w:rsid w:val="00E67E1E"/>
    <w:rsid w:val="00E71ACC"/>
    <w:rsid w:val="00E72733"/>
    <w:rsid w:val="00E76447"/>
    <w:rsid w:val="00E805E2"/>
    <w:rsid w:val="00E80A48"/>
    <w:rsid w:val="00E82A9E"/>
    <w:rsid w:val="00E901F3"/>
    <w:rsid w:val="00E910F9"/>
    <w:rsid w:val="00E96B74"/>
    <w:rsid w:val="00EA04A7"/>
    <w:rsid w:val="00EB5729"/>
    <w:rsid w:val="00EB6A9C"/>
    <w:rsid w:val="00EC5B8B"/>
    <w:rsid w:val="00EC6F0C"/>
    <w:rsid w:val="00ED2640"/>
    <w:rsid w:val="00EE33C6"/>
    <w:rsid w:val="00EE72BE"/>
    <w:rsid w:val="00EF3BE0"/>
    <w:rsid w:val="00F0524F"/>
    <w:rsid w:val="00F13AFD"/>
    <w:rsid w:val="00F15F01"/>
    <w:rsid w:val="00F424D8"/>
    <w:rsid w:val="00F75CF4"/>
    <w:rsid w:val="00F86AE2"/>
    <w:rsid w:val="00F9538B"/>
    <w:rsid w:val="00FA56AC"/>
    <w:rsid w:val="00FB2592"/>
    <w:rsid w:val="00FB2689"/>
    <w:rsid w:val="00FB38D4"/>
    <w:rsid w:val="00FB43B2"/>
    <w:rsid w:val="00FB466A"/>
    <w:rsid w:val="00FB49F9"/>
    <w:rsid w:val="00FC5720"/>
    <w:rsid w:val="00FD1C3B"/>
    <w:rsid w:val="00FD7890"/>
    <w:rsid w:val="00FE3794"/>
    <w:rsid w:val="00FF19D2"/>
    <w:rsid w:val="00FF2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3B482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53E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5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5BAC"/>
    <w:rPr>
      <w:rFonts w:ascii="Courier New" w:hAnsi="Courier New" w:cs="Courier New"/>
    </w:rPr>
  </w:style>
  <w:style w:type="character" w:customStyle="1" w:styleId="tag">
    <w:name w:val="tag"/>
    <w:basedOn w:val="Fuentedeprrafopredeter"/>
    <w:rsid w:val="00405BAC"/>
  </w:style>
  <w:style w:type="character" w:customStyle="1" w:styleId="attribute">
    <w:name w:val="attribute"/>
    <w:basedOn w:val="Fuentedeprrafopredeter"/>
    <w:rsid w:val="00405BAC"/>
  </w:style>
  <w:style w:type="character" w:customStyle="1" w:styleId="attributevalue">
    <w:name w:val="attributevalue"/>
    <w:basedOn w:val="Fuentedeprrafopredeter"/>
    <w:rsid w:val="00405BAC"/>
  </w:style>
  <w:style w:type="character" w:customStyle="1" w:styleId="hljs-meta">
    <w:name w:val="hljs-meta"/>
    <w:basedOn w:val="Fuentedeprrafopredeter"/>
    <w:rsid w:val="00E71A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52BE5-D3A5-4982-8B47-A39C6FEE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186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Daniel</cp:lastModifiedBy>
  <cp:revision>72</cp:revision>
  <cp:lastPrinted>2016-02-09T16:19:00Z</cp:lastPrinted>
  <dcterms:created xsi:type="dcterms:W3CDTF">2022-01-02T07:58:00Z</dcterms:created>
  <dcterms:modified xsi:type="dcterms:W3CDTF">2022-03-23T03:53:00Z</dcterms:modified>
</cp:coreProperties>
</file>