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A8EB" w14:textId="7D85AD28" w:rsidR="006F119A" w:rsidRDefault="006F119A" w:rsidP="006F119A">
      <w:pPr>
        <w:rPr>
          <w:sz w:val="28"/>
          <w:szCs w:val="28"/>
        </w:rPr>
      </w:pPr>
      <w:r>
        <w:rPr>
          <w:sz w:val="56"/>
          <w:szCs w:val="56"/>
        </w:rPr>
        <w:t>Actividad aplicativa 1:</w:t>
      </w:r>
    </w:p>
    <w:p w14:paraId="04C00C3D" w14:textId="25AEEBB8" w:rsidR="006F119A" w:rsidRDefault="006F119A" w:rsidP="006F119A">
      <w:pPr>
        <w:rPr>
          <w:sz w:val="28"/>
          <w:szCs w:val="28"/>
        </w:rPr>
      </w:pPr>
      <w:r>
        <w:rPr>
          <w:sz w:val="28"/>
          <w:szCs w:val="28"/>
        </w:rPr>
        <w:t>1.-</w:t>
      </w:r>
      <w:r w:rsidRPr="006F119A">
        <w:rPr>
          <w:b/>
          <w:bCs/>
          <w:sz w:val="28"/>
          <w:szCs w:val="28"/>
        </w:rPr>
        <w:t xml:space="preserve"> </w:t>
      </w:r>
      <w:r w:rsidRPr="006F119A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Importancia de dicha Ley y su implicación en el diseño de interfaces web</w:t>
      </w:r>
      <w:r>
        <w:rPr>
          <w:sz w:val="28"/>
          <w:szCs w:val="28"/>
        </w:rPr>
        <w:t>:</w:t>
      </w:r>
    </w:p>
    <w:p w14:paraId="3B1412B6" w14:textId="4297E423" w:rsidR="006F119A" w:rsidRPr="006F119A" w:rsidRDefault="006F119A" w:rsidP="006F119A">
      <w:pPr>
        <w:rPr>
          <w:color w:val="000000" w:themeColor="text1"/>
          <w:sz w:val="28"/>
          <w:szCs w:val="28"/>
        </w:rPr>
      </w:pPr>
      <w:r w:rsidRPr="006F119A">
        <w:rPr>
          <w:rFonts w:ascii="Open Sans" w:hAnsi="Open Sans" w:cs="Open Sans"/>
          <w:color w:val="000000" w:themeColor="text1"/>
          <w:shd w:val="clear" w:color="auto" w:fill="FFFFFF"/>
        </w:rPr>
        <w:t>La </w:t>
      </w:r>
      <w:r w:rsidRPr="006F119A">
        <w:rPr>
          <w:rStyle w:val="Textoennegrita"/>
          <w:rFonts w:ascii="Open Sans" w:hAnsi="Open Sans" w:cs="Open Sans"/>
          <w:color w:val="000000" w:themeColor="text1"/>
          <w:shd w:val="clear" w:color="auto" w:fill="FFFFFF"/>
        </w:rPr>
        <w:t>Teoría de la Gestalt</w:t>
      </w:r>
      <w:r w:rsidRPr="006F119A">
        <w:rPr>
          <w:rFonts w:ascii="Open Sans" w:hAnsi="Open Sans" w:cs="Open Sans"/>
          <w:color w:val="000000" w:themeColor="text1"/>
          <w:shd w:val="clear" w:color="auto" w:fill="FFFFFF"/>
        </w:rPr>
        <w:t> fue gestada a principios del siglo XX por el psicólogo alemán </w:t>
      </w:r>
      <w:r w:rsidRPr="006F119A">
        <w:rPr>
          <w:rStyle w:val="Textoennegrita"/>
          <w:rFonts w:ascii="Open Sans" w:hAnsi="Open Sans" w:cs="Open Sans"/>
          <w:color w:val="000000" w:themeColor="text1"/>
          <w:shd w:val="clear" w:color="auto" w:fill="FFFFFF"/>
        </w:rPr>
        <w:t>Max Wertheimer</w:t>
      </w:r>
      <w:r w:rsidRPr="006F119A">
        <w:rPr>
          <w:rFonts w:ascii="Open Sans" w:hAnsi="Open Sans" w:cs="Open Sans"/>
          <w:color w:val="000000" w:themeColor="text1"/>
          <w:shd w:val="clear" w:color="auto" w:fill="FFFFFF"/>
        </w:rPr>
        <w:t> y su grupo de acólitos, como línea psicológica contrapuesta al conductismo, teoría que excluía la consciencia subjetiva en el estudio del comportamiento humano, dando mayor importancia al entorno social y cultural. </w:t>
      </w:r>
    </w:p>
    <w:p w14:paraId="1BAE3A70" w14:textId="41211D3E" w:rsidR="006F119A" w:rsidRDefault="006F119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Su principal implicación en el diseño de interfaces, fue debido al estudio de procesos mentales, ya que permitía conocer al individuo y su percepción de la realidad a la hora de tomar decisiones.</w:t>
      </w:r>
    </w:p>
    <w:p w14:paraId="2E6BA605" w14:textId="72CCE721" w:rsidR="006F119A" w:rsidRDefault="006F119A">
      <w:pPr>
        <w:rPr>
          <w:rFonts w:ascii="Open Sans" w:hAnsi="Open Sans" w:cs="Open Sans"/>
        </w:rPr>
      </w:pPr>
    </w:p>
    <w:p w14:paraId="39CBCA9C" w14:textId="1C4B1D5F" w:rsidR="006F119A" w:rsidRDefault="006F119A">
      <w:pPr>
        <w:rPr>
          <w:b/>
          <w:bCs/>
          <w:sz w:val="28"/>
          <w:szCs w:val="28"/>
        </w:rPr>
      </w:pPr>
      <w:r w:rsidRPr="006F119A">
        <w:rPr>
          <w:b/>
          <w:bCs/>
          <w:sz w:val="28"/>
          <w:szCs w:val="28"/>
        </w:rPr>
        <w:t>2 - Profundiza sobre al menos 2 leyes de las descritas en los apuntes, ampliando lo que consideres importante o llame tu atención</w:t>
      </w:r>
      <w:r>
        <w:rPr>
          <w:b/>
          <w:bCs/>
          <w:sz w:val="28"/>
          <w:szCs w:val="28"/>
        </w:rPr>
        <w:t>:</w:t>
      </w:r>
    </w:p>
    <w:p w14:paraId="08B283C8" w14:textId="437640F6" w:rsidR="006F119A" w:rsidRDefault="006F119A">
      <w:pPr>
        <w:rPr>
          <w:b/>
          <w:bCs/>
          <w:sz w:val="28"/>
          <w:szCs w:val="28"/>
        </w:rPr>
      </w:pPr>
    </w:p>
    <w:p w14:paraId="2AA6E4C7" w14:textId="545DA49F" w:rsidR="006F119A" w:rsidRDefault="006F119A" w:rsidP="006F119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8"/>
          <w:szCs w:val="28"/>
        </w:rPr>
        <w:t>-</w:t>
      </w:r>
      <w:r w:rsidRPr="006F119A">
        <w:rPr>
          <w:rFonts w:ascii="Open Sans" w:hAnsi="Open Sans" w:cs="Open Sans"/>
          <w:b/>
          <w:bCs/>
          <w:sz w:val="24"/>
          <w:szCs w:val="24"/>
        </w:rPr>
        <w:t>Ley de la experiencia</w:t>
      </w:r>
      <w:r>
        <w:rPr>
          <w:rFonts w:ascii="Open Sans" w:hAnsi="Open Sans" w:cs="Open Sans"/>
          <w:b/>
          <w:bCs/>
          <w:sz w:val="28"/>
          <w:szCs w:val="28"/>
        </w:rPr>
        <w:t xml:space="preserve">: </w:t>
      </w:r>
    </w:p>
    <w:p w14:paraId="2781493F" w14:textId="51191AF1" w:rsidR="006F119A" w:rsidRDefault="006F119A" w:rsidP="006F119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Personalmente, considero que esta ley define perfectamente como somos en una sociedad en la cual prácticamente está todo inventado.</w:t>
      </w:r>
    </w:p>
    <w:p w14:paraId="4B2B60EC" w14:textId="1326CC68" w:rsidR="006F119A" w:rsidRDefault="006F119A" w:rsidP="006F119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 la hora de ver una figura que más o menos parece algo que hayamos visto anteriormente o que consideremos que es eso, lo asociamos con ello</w:t>
      </w:r>
    </w:p>
    <w:p w14:paraId="527C6302" w14:textId="1A8EFFA5" w:rsidR="006F119A" w:rsidRDefault="006F119A" w:rsidP="006F119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Ejemplo:</w:t>
      </w:r>
    </w:p>
    <w:p w14:paraId="4354D193" w14:textId="66DA46B4" w:rsidR="006F119A" w:rsidRDefault="00D701E3" w:rsidP="00D701E3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029487FC" wp14:editId="598ED383">
            <wp:extent cx="2552700" cy="2552700"/>
            <wp:effectExtent l="0" t="0" r="0" b="0"/>
            <wp:docPr id="2" name="Imagen 2" descr="Señal de tráfico dirección prohibida Homologada 60cm | C.Turr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ñal de tráfico dirección prohibida Homologada 60cm | C.Turr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5A41" w14:textId="06AE5AEA" w:rsidR="00D701E3" w:rsidRDefault="00D701E3">
      <w:pPr>
        <w:rPr>
          <w:rFonts w:ascii="Open Sans" w:hAnsi="Open Sans" w:cs="Open Sans"/>
          <w:sz w:val="24"/>
          <w:szCs w:val="24"/>
        </w:rPr>
      </w:pPr>
    </w:p>
    <w:p w14:paraId="69E27AAD" w14:textId="348612ED" w:rsidR="00D701E3" w:rsidRDefault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Esta señal es un claro ejemplo en el cual, cualquier persona que la vea te dirá que es prohibido. Sin embargo, habrá gente que la desconozca y considerará simplemente un círculo con una línea en medio.</w:t>
      </w:r>
    </w:p>
    <w:p w14:paraId="1690D595" w14:textId="4D5E738B" w:rsidR="00D701E3" w:rsidRPr="00D701E3" w:rsidRDefault="00D701E3">
      <w:pPr>
        <w:rPr>
          <w:rFonts w:ascii="Open Sans" w:hAnsi="Open Sans" w:cs="Open Sans"/>
        </w:rPr>
      </w:pPr>
    </w:p>
    <w:p w14:paraId="3B838119" w14:textId="157444DE" w:rsidR="00D701E3" w:rsidRDefault="00D701E3">
      <w:pPr>
        <w:rPr>
          <w:rFonts w:ascii="Open Sans" w:hAnsi="Open Sans" w:cs="Open Sans"/>
          <w:b/>
          <w:bCs/>
          <w:sz w:val="24"/>
          <w:szCs w:val="24"/>
        </w:rPr>
      </w:pPr>
      <w:r w:rsidRPr="00D701E3">
        <w:rPr>
          <w:rFonts w:ascii="Open Sans" w:hAnsi="Open Sans" w:cs="Open Sans"/>
          <w:b/>
          <w:bCs/>
          <w:sz w:val="24"/>
          <w:szCs w:val="24"/>
        </w:rPr>
        <w:t>-Ley del cerramiento o del cierre:</w:t>
      </w:r>
    </w:p>
    <w:p w14:paraId="2882BC63" w14:textId="30B537B4" w:rsidR="00D701E3" w:rsidRDefault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Personalmente, me parece un claro funcionamiento de la mente humana y como une directamente todas las líneas para poder llegar a una solución clara y concisa.</w:t>
      </w:r>
    </w:p>
    <w:p w14:paraId="3326C11E" w14:textId="30DC396F" w:rsidR="00D701E3" w:rsidRDefault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Ejemplo:</w:t>
      </w:r>
    </w:p>
    <w:p w14:paraId="0B94136C" w14:textId="77777777" w:rsidR="00D701E3" w:rsidRPr="00D701E3" w:rsidRDefault="00D701E3">
      <w:pPr>
        <w:rPr>
          <w:rFonts w:ascii="Open Sans" w:hAnsi="Open Sans" w:cs="Open Sans"/>
          <w:sz w:val="24"/>
          <w:szCs w:val="24"/>
        </w:rPr>
      </w:pPr>
    </w:p>
    <w:p w14:paraId="360C6B11" w14:textId="18512E31" w:rsidR="00D701E3" w:rsidRDefault="00D701E3" w:rsidP="00D701E3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033A6" wp14:editId="42EFACF6">
            <wp:extent cx="2933700" cy="1935331"/>
            <wp:effectExtent l="0" t="0" r="0" b="8255"/>
            <wp:docPr id="4" name="Imagen 4" descr="Las leyes de la Gestalt ejemplificadas y explicadas con logo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s leyes de la Gestalt ejemplificadas y explicadas con logotip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05" cy="19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C698" w14:textId="4480A948" w:rsidR="00D701E3" w:rsidRDefault="00D701E3" w:rsidP="00D701E3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6EB16EF" w14:textId="10B09C98" w:rsidR="00D701E3" w:rsidRDefault="00D701E3" w:rsidP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Johnnie Walker: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62742C8A" w14:textId="62364D5B" w:rsidR="00D701E3" w:rsidRDefault="00D701E3" w:rsidP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Este es un claro ejemplo de ley de cierre, un hombre el cual no tiene todas sus partículas cerradas y nuestra mente las obvia y sabe que es un hombre con sombrero y bastón.</w:t>
      </w:r>
    </w:p>
    <w:p w14:paraId="58427778" w14:textId="08EE2784" w:rsidR="00D701E3" w:rsidRDefault="00D701E3" w:rsidP="00D701E3">
      <w:pPr>
        <w:rPr>
          <w:rFonts w:ascii="Open Sans" w:hAnsi="Open Sans" w:cs="Open Sans"/>
          <w:sz w:val="24"/>
          <w:szCs w:val="24"/>
        </w:rPr>
      </w:pPr>
    </w:p>
    <w:p w14:paraId="336E9C2A" w14:textId="0D7BD2EE" w:rsidR="00D701E3" w:rsidRDefault="00D701E3" w:rsidP="00D701E3">
      <w:pPr>
        <w:rPr>
          <w:b/>
          <w:bCs/>
          <w:sz w:val="28"/>
          <w:szCs w:val="28"/>
        </w:rPr>
      </w:pPr>
      <w:r w:rsidRPr="00D701E3">
        <w:rPr>
          <w:b/>
          <w:bCs/>
          <w:sz w:val="28"/>
          <w:szCs w:val="28"/>
        </w:rPr>
        <w:t>3 - Busca alguna Web como ejemplo real que consideres que cumple alguna de esas leyes y justifica la respuesta.</w:t>
      </w:r>
    </w:p>
    <w:p w14:paraId="6257A277" w14:textId="57009D4D" w:rsidR="00D701E3" w:rsidRDefault="00D701E3" w:rsidP="00D701E3">
      <w:pPr>
        <w:rPr>
          <w:b/>
          <w:bCs/>
          <w:sz w:val="28"/>
          <w:szCs w:val="28"/>
        </w:rPr>
      </w:pPr>
    </w:p>
    <w:p w14:paraId="4D9F664B" w14:textId="4943EA2B" w:rsidR="00D701E3" w:rsidRPr="00D701E3" w:rsidRDefault="00D701E3" w:rsidP="00D701E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La más clara creo que sería </w:t>
      </w:r>
      <w:r w:rsidRPr="00D701E3">
        <w:rPr>
          <w:rFonts w:ascii="Open Sans" w:hAnsi="Open Sans" w:cs="Open Sans"/>
          <w:sz w:val="24"/>
          <w:szCs w:val="24"/>
        </w:rPr>
        <w:t>https://www.wwf.es/</w:t>
      </w:r>
      <w:r>
        <w:rPr>
          <w:rFonts w:ascii="Open Sans" w:hAnsi="Open Sans" w:cs="Open Sans"/>
          <w:sz w:val="24"/>
          <w:szCs w:val="24"/>
        </w:rPr>
        <w:t xml:space="preserve"> el cual tiene la ley de cerramiento o cierre principalmente definida.</w:t>
      </w:r>
    </w:p>
    <w:sectPr w:rsidR="00D701E3" w:rsidRPr="00D7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C13"/>
    <w:multiLevelType w:val="hybridMultilevel"/>
    <w:tmpl w:val="0152F808"/>
    <w:lvl w:ilvl="0" w:tplc="B0C62E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0621"/>
    <w:multiLevelType w:val="hybridMultilevel"/>
    <w:tmpl w:val="B9C0932A"/>
    <w:lvl w:ilvl="0" w:tplc="95CC3188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1468">
    <w:abstractNumId w:val="0"/>
  </w:num>
  <w:num w:numId="2" w16cid:durableId="200882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9A"/>
    <w:rsid w:val="0032103D"/>
    <w:rsid w:val="006F119A"/>
    <w:rsid w:val="00D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F2EB"/>
  <w15:chartTrackingRefBased/>
  <w15:docId w15:val="{471CE2AB-E956-4064-BC00-B68F03B8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F119A"/>
    <w:rPr>
      <w:b/>
      <w:bCs/>
    </w:rPr>
  </w:style>
  <w:style w:type="paragraph" w:styleId="Prrafodelista">
    <w:name w:val="List Paragraph"/>
    <w:basedOn w:val="Normal"/>
    <w:uiPriority w:val="34"/>
    <w:qFormat/>
    <w:rsid w:val="006F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Business</dc:creator>
  <cp:keywords/>
  <dc:description/>
  <cp:lastModifiedBy>Dani Business</cp:lastModifiedBy>
  <cp:revision>1</cp:revision>
  <dcterms:created xsi:type="dcterms:W3CDTF">2022-10-16T09:22:00Z</dcterms:created>
  <dcterms:modified xsi:type="dcterms:W3CDTF">2022-10-16T09:39:00Z</dcterms:modified>
</cp:coreProperties>
</file>