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C1" w:rsidRPr="00E86AC1" w:rsidRDefault="00E86AC1" w:rsidP="00E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A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Polimorfismo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dos pilares da Programação Orientada a Objetos (POO) e permite que objetos de diferentes classes possam ser tratados de maneira uniforme, desde que compartilhem métodos ou comportamentos comuns. Em Python, isso significa que várias classes podem ter métodos com o mesmo nome, mas cada uma pode ter sua própria implementação desses métodos.</w:t>
      </w:r>
    </w:p>
    <w:p w:rsidR="00E86AC1" w:rsidRPr="00E86AC1" w:rsidRDefault="00E86AC1" w:rsidP="00E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termo "polimorfismo" vem do grego e significa "muitas formas". Ele permite que uma mesma interface ou função possa ter comportamentos diferentes dependendo do objeto que a utiliza. Em POO, isso é geralmente implementado por meio de </w:t>
      </w:r>
      <w:r w:rsidRPr="00E86A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herança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86A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métodos sobrescritos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86AC1" w:rsidRPr="00E86AC1" w:rsidRDefault="00E86AC1" w:rsidP="00E86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6A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Exemplificando com o Código Anterior</w:t>
      </w:r>
    </w:p>
    <w:p w:rsidR="00E86AC1" w:rsidRPr="00E86AC1" w:rsidRDefault="00E86AC1" w:rsidP="00E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exemplo das classes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aplicar o conceito de polimorfismo.</w:t>
      </w:r>
    </w:p>
    <w:p w:rsidR="00E86AC1" w:rsidRPr="00E86AC1" w:rsidRDefault="00E86AC1" w:rsidP="00E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>No código da imagem, cada subclasse (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poderia ter seu próprio comportamento para um método com o mesmo nome, digamos,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falar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foi herdado de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Pessoa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Assim, mesmo que chamemos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falar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instâncias de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Aluno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>, o comportamento pode ser diferente.</w:t>
      </w:r>
    </w:p>
    <w:p w:rsidR="00E86AC1" w:rsidRPr="00E86AC1" w:rsidRDefault="00E86AC1" w:rsidP="00E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ver isso em prática:</w:t>
      </w:r>
    </w:p>
    <w:p w:rsidR="0030562A" w:rsidRDefault="00E86AC1">
      <w:bookmarkStart w:id="0" w:name="_GoBack"/>
      <w:r w:rsidRPr="00E86AC1">
        <w:drawing>
          <wp:inline distT="0" distB="0" distL="0" distR="0" wp14:anchorId="6FF76F4C" wp14:editId="42DB90FA">
            <wp:extent cx="4740249" cy="473356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908" cy="47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6AC1" w:rsidRDefault="00E86AC1" w:rsidP="00E86AC1">
      <w:pPr>
        <w:pStyle w:val="Ttulo3"/>
      </w:pPr>
      <w:r>
        <w:lastRenderedPageBreak/>
        <w:t>Explicação</w:t>
      </w:r>
    </w:p>
    <w:p w:rsidR="00E86AC1" w:rsidRDefault="00E86AC1" w:rsidP="00E86AC1">
      <w:pPr>
        <w:pStyle w:val="NormalWeb"/>
      </w:pPr>
      <w:r>
        <w:t>Aqui, cada classe (</w:t>
      </w:r>
      <w:r>
        <w:rPr>
          <w:rStyle w:val="CdigoHTML"/>
        </w:rPr>
        <w:t>Pessoa</w:t>
      </w:r>
      <w:r>
        <w:t xml:space="preserve">, </w:t>
      </w:r>
      <w:r>
        <w:rPr>
          <w:rStyle w:val="CdigoHTML"/>
        </w:rPr>
        <w:t>Cliente</w:t>
      </w:r>
      <w:r>
        <w:t xml:space="preserve"> e </w:t>
      </w:r>
      <w:r>
        <w:rPr>
          <w:rStyle w:val="CdigoHTML"/>
        </w:rPr>
        <w:t>Aluno</w:t>
      </w:r>
      <w:r>
        <w:t xml:space="preserve">) tem seu próprio método </w:t>
      </w:r>
      <w:r>
        <w:rPr>
          <w:rStyle w:val="CdigoHTML"/>
        </w:rPr>
        <w:t>falar</w:t>
      </w:r>
      <w:r>
        <w:t xml:space="preserve">, que exibe uma mensagem diferente. Essa é a </w:t>
      </w:r>
      <w:r>
        <w:rPr>
          <w:rStyle w:val="Forte"/>
        </w:rPr>
        <w:t>sobrescrita de métodos</w:t>
      </w:r>
      <w:r>
        <w:t>, onde subclasses substituem o comportamento do método da superclasse para algo específico a elas.</w:t>
      </w:r>
    </w:p>
    <w:p w:rsidR="00E86AC1" w:rsidRDefault="00E86AC1" w:rsidP="00E86AC1">
      <w:pPr>
        <w:pStyle w:val="NormalWeb"/>
      </w:pPr>
      <w:r>
        <w:t xml:space="preserve">O polimorfismo permite que possamos chamar </w:t>
      </w:r>
      <w:r>
        <w:rPr>
          <w:rStyle w:val="CdigoHTML"/>
        </w:rPr>
        <w:t>falar</w:t>
      </w:r>
      <w:r>
        <w:t xml:space="preserve"> em qualquer uma das instâncias (</w:t>
      </w:r>
      <w:r>
        <w:rPr>
          <w:rStyle w:val="CdigoHTML"/>
        </w:rPr>
        <w:t>Pessoa</w:t>
      </w:r>
      <w:r>
        <w:t xml:space="preserve">, </w:t>
      </w:r>
      <w:r>
        <w:rPr>
          <w:rStyle w:val="CdigoHTML"/>
        </w:rPr>
        <w:t>Cliente</w:t>
      </w:r>
      <w:r>
        <w:t xml:space="preserve"> ou </w:t>
      </w:r>
      <w:r>
        <w:rPr>
          <w:rStyle w:val="CdigoHTML"/>
        </w:rPr>
        <w:t>Aluno</w:t>
      </w:r>
      <w:r>
        <w:t xml:space="preserve">) e obter um comportamento diferente, sem precisar saber a qual classe específica o objeto pertence. Basta invocar </w:t>
      </w:r>
      <w:r>
        <w:rPr>
          <w:rStyle w:val="CdigoHTML"/>
        </w:rPr>
        <w:t>falar</w:t>
      </w:r>
      <w:r>
        <w:t xml:space="preserve"> e o Python chamará automaticamente o método correspondente de acordo com a classe da instância.</w:t>
      </w:r>
    </w:p>
    <w:p w:rsidR="00E86AC1" w:rsidRDefault="00E86AC1" w:rsidP="00E86AC1">
      <w:pPr>
        <w:pStyle w:val="Ttulo3"/>
      </w:pPr>
      <w:r>
        <w:t>Vantagem do Polimorfismo</w:t>
      </w:r>
    </w:p>
    <w:p w:rsidR="00E86AC1" w:rsidRDefault="00E86AC1" w:rsidP="00E86AC1">
      <w:pPr>
        <w:pStyle w:val="NormalWeb"/>
      </w:pPr>
      <w:r>
        <w:t>A principal vantagem do polimorfismo é que ele permite a criação de código mais genérico e flexível. Podemos escrever funções que funcionam com qualquer objeto que implemente o método esperado, independentemente da classe específica.</w:t>
      </w:r>
    </w:p>
    <w:p w:rsidR="00E86AC1" w:rsidRDefault="00E86AC1" w:rsidP="00E86AC1">
      <w:pPr>
        <w:pStyle w:val="NormalWeb"/>
      </w:pPr>
      <w:r>
        <w:t xml:space="preserve">Por exemplo, podemos criar uma função que chama o método </w:t>
      </w:r>
      <w:r>
        <w:rPr>
          <w:rStyle w:val="CdigoHTML"/>
        </w:rPr>
        <w:t>falar</w:t>
      </w:r>
      <w:r>
        <w:t xml:space="preserve"> em qualquer objeto </w:t>
      </w:r>
      <w:r>
        <w:rPr>
          <w:rStyle w:val="CdigoHTML"/>
        </w:rPr>
        <w:t>Pessoa</w:t>
      </w:r>
      <w:r>
        <w:t xml:space="preserve">, </w:t>
      </w:r>
      <w:r>
        <w:rPr>
          <w:rStyle w:val="CdigoHTML"/>
        </w:rPr>
        <w:t>Cliente</w:t>
      </w:r>
      <w:r>
        <w:t xml:space="preserve"> ou </w:t>
      </w:r>
      <w:r>
        <w:rPr>
          <w:rStyle w:val="CdigoHTML"/>
        </w:rPr>
        <w:t>Aluno</w:t>
      </w:r>
      <w:r>
        <w:t>:</w:t>
      </w:r>
    </w:p>
    <w:p w:rsidR="00E86AC1" w:rsidRDefault="00E86AC1">
      <w:r w:rsidRPr="00E86AC1">
        <w:drawing>
          <wp:inline distT="0" distB="0" distL="0" distR="0" wp14:anchorId="0E6EEC28" wp14:editId="1CBAA09C">
            <wp:extent cx="5400040" cy="14077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C1" w:rsidRPr="00E86AC1" w:rsidRDefault="00E86AC1" w:rsidP="00E86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fazer_falar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genérica e funciona com qualquer objeto que tenha um método </w:t>
      </w:r>
      <w:r w:rsidRPr="00E86AC1">
        <w:rPr>
          <w:rFonts w:ascii="Courier New" w:eastAsia="Times New Roman" w:hAnsi="Courier New" w:cs="Courier New"/>
          <w:sz w:val="20"/>
          <w:szCs w:val="20"/>
          <w:lang w:eastAsia="pt-BR"/>
        </w:rPr>
        <w:t>falar</w:t>
      </w:r>
      <w:r w:rsidRPr="00E86AC1">
        <w:rPr>
          <w:rFonts w:ascii="Times New Roman" w:eastAsia="Times New Roman" w:hAnsi="Times New Roman" w:cs="Times New Roman"/>
          <w:sz w:val="24"/>
          <w:szCs w:val="24"/>
          <w:lang w:eastAsia="pt-BR"/>
        </w:rPr>
        <w:t>, demonstrando o poder do polimorfismo em Python.</w:t>
      </w:r>
    </w:p>
    <w:p w:rsidR="00E86AC1" w:rsidRDefault="00E86AC1"/>
    <w:sectPr w:rsidR="00E8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C1"/>
    <w:rsid w:val="0030562A"/>
    <w:rsid w:val="00E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1BEEE-2E9E-46E9-91E2-7E1CE919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6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86A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6AC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86AC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E8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2024-10-29T12:07:00Z</dcterms:created>
  <dcterms:modified xsi:type="dcterms:W3CDTF">2024-10-29T12:08:00Z</dcterms:modified>
</cp:coreProperties>
</file>