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REGLAS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A cada elemento del diagrama, de ser necesario, se le especificará su “tipo de elemento” por medio de un </w:t>
      </w:r>
      <w:r w:rsidDel="00000000" w:rsidR="00000000" w:rsidRPr="00000000">
        <w:rPr>
          <w:i w:val="1"/>
          <w:rtl w:val="0"/>
        </w:rPr>
        <w:t xml:space="preserve">Dato Personalizado (</w:t>
      </w:r>
      <w:r w:rsidDel="00000000" w:rsidR="00000000" w:rsidRPr="00000000">
        <w:rPr>
          <w:rtl w:val="0"/>
        </w:rPr>
        <w:t xml:space="preserve">ver anexo 1), añadiendo una propiedad-valor de la forma: Tipo - Valor: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42900" cy="2667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Representa una propiedad-valor de </w:t>
      </w:r>
      <w:r w:rsidDel="00000000" w:rsidR="00000000" w:rsidRPr="00000000">
        <w:rPr>
          <w:i w:val="1"/>
          <w:rtl w:val="0"/>
        </w:rPr>
        <w:t xml:space="preserve">Dato Personalizado </w:t>
      </w:r>
      <w:r w:rsidDel="00000000" w:rsidR="00000000" w:rsidRPr="00000000">
        <w:rPr>
          <w:rtl w:val="0"/>
        </w:rPr>
        <w:t xml:space="preserve">de una </w:t>
      </w:r>
      <w:r w:rsidDel="00000000" w:rsidR="00000000" w:rsidRPr="00000000">
        <w:rPr>
          <w:i w:val="1"/>
          <w:rtl w:val="0"/>
        </w:rPr>
        <w:t xml:space="preserve">Tarea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(Tipo = Enviar).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23850" cy="32385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Representa una propiedad-valor de un </w:t>
      </w:r>
      <w:r w:rsidDel="00000000" w:rsidR="00000000" w:rsidRPr="00000000">
        <w:rPr>
          <w:i w:val="1"/>
          <w:rtl w:val="0"/>
        </w:rPr>
        <w:t xml:space="preserve">Dato Personalizado </w:t>
      </w:r>
      <w:r w:rsidDel="00000000" w:rsidR="00000000" w:rsidRPr="00000000">
        <w:rPr>
          <w:rtl w:val="0"/>
        </w:rPr>
        <w:t xml:space="preserve">de una </w:t>
      </w:r>
      <w:r w:rsidDel="00000000" w:rsidR="00000000" w:rsidRPr="00000000">
        <w:rPr>
          <w:i w:val="1"/>
          <w:rtl w:val="0"/>
        </w:rPr>
        <w:t xml:space="preserve">Tarea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(Tipo = Usuario).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Las </w:t>
      </w:r>
      <w:r w:rsidDel="00000000" w:rsidR="00000000" w:rsidRPr="00000000">
        <w:rPr>
          <w:i w:val="1"/>
          <w:rtl w:val="0"/>
        </w:rPr>
        <w:t xml:space="preserve">Tareas </w:t>
      </w:r>
      <w:r w:rsidDel="00000000" w:rsidR="00000000" w:rsidRPr="00000000">
        <w:rPr>
          <w:rtl w:val="0"/>
        </w:rPr>
        <w:t xml:space="preserve">de tipo </w:t>
      </w:r>
      <w:r w:rsidDel="00000000" w:rsidR="00000000" w:rsidRPr="00000000">
        <w:rPr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deben tener una propiedad en </w:t>
      </w:r>
      <w:r w:rsidDel="00000000" w:rsidR="00000000" w:rsidRPr="00000000">
        <w:rPr>
          <w:i w:val="1"/>
          <w:rtl w:val="0"/>
        </w:rPr>
        <w:t xml:space="preserve">Datos Personalizados </w:t>
      </w:r>
      <w:r w:rsidDel="00000000" w:rsidR="00000000" w:rsidRPr="00000000">
        <w:rPr>
          <w:rtl w:val="0"/>
        </w:rPr>
        <w:t xml:space="preserve"> llamada </w:t>
      </w:r>
      <w:r w:rsidDel="00000000" w:rsidR="00000000" w:rsidRPr="00000000">
        <w:rPr>
          <w:b w:val="1"/>
          <w:i w:val="1"/>
          <w:rtl w:val="0"/>
        </w:rPr>
        <w:t xml:space="preserve">Campos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 cual representa entradas de formulario y toma un valor de la forma: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 xml:space="preserve">“ -NombreEntrada1 : TipoDeDato1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-NombreEntrada2: TipoDeDato2 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3819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este ejemplo se pondrá de la siguiente manera: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Campos : </w:t>
      </w: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-Nombre:String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-Apellidos:String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-DNI: 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-Nombre de usuario:String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-Contraseña: 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-Repite la contraseña: String “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181100" cy="904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660" l="4411" r="4411" t="47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Elemento: </w:t>
      </w:r>
      <w:r w:rsidDel="00000000" w:rsidR="00000000" w:rsidRPr="00000000">
        <w:rPr>
          <w:rtl w:val="0"/>
        </w:rPr>
        <w:t xml:space="preserve">Tarea.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Tipo: </w:t>
      </w:r>
      <w:r w:rsidDel="00000000" w:rsidR="00000000" w:rsidRPr="00000000">
        <w:rPr>
          <w:rtl w:val="0"/>
        </w:rPr>
        <w:t xml:space="preserve">Enviar.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Texto: </w:t>
      </w:r>
      <w:r w:rsidDel="00000000" w:rsidR="00000000" w:rsidRPr="00000000">
        <w:rPr>
          <w:rtl w:val="0"/>
        </w:rPr>
        <w:t xml:space="preserve">Representa un botón con nombre, El nombre viene dado por el valor entre comillas en la tarea.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Extra: </w:t>
      </w:r>
      <w:r w:rsidDel="00000000" w:rsidR="00000000" w:rsidRPr="00000000">
        <w:rPr>
          <w:rtl w:val="0"/>
        </w:rPr>
        <w:t xml:space="preserve">Añadir por medio de vinculación de datos, un dato personalizado con nombre </w:t>
      </w:r>
      <w:r w:rsidDel="00000000" w:rsidR="00000000" w:rsidRPr="00000000">
        <w:rPr>
          <w:i w:val="1"/>
          <w:rtl w:val="0"/>
        </w:rPr>
        <w:t xml:space="preserve">Tipo </w:t>
      </w:r>
      <w:r w:rsidDel="00000000" w:rsidR="00000000" w:rsidRPr="00000000">
        <w:rPr>
          <w:rtl w:val="0"/>
        </w:rPr>
        <w:t xml:space="preserve">y valor </w:t>
      </w:r>
      <w:r w:rsidDel="00000000" w:rsidR="00000000" w:rsidRPr="00000000">
        <w:rPr>
          <w:i w:val="1"/>
          <w:rtl w:val="0"/>
        </w:rPr>
        <w:t xml:space="preserve">Enviar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(De esta manera se representará que la tarea es de tipo enviar). (</w:t>
      </w:r>
      <w:r w:rsidDel="00000000" w:rsidR="00000000" w:rsidRPr="00000000">
        <w:rPr>
          <w:i w:val="1"/>
          <w:rtl w:val="0"/>
        </w:rPr>
        <w:t xml:space="preserve">Ver anexo Añadir propiedad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676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14851" l="8542" r="10050" t="1485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Elemento: </w:t>
      </w:r>
      <w:r w:rsidDel="00000000" w:rsidR="00000000" w:rsidRPr="00000000">
        <w:rPr>
          <w:rtl w:val="0"/>
        </w:rPr>
        <w:t xml:space="preserve">Tarea.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Tipo: </w:t>
      </w:r>
      <w:r w:rsidDel="00000000" w:rsidR="00000000" w:rsidRPr="00000000">
        <w:rPr>
          <w:rtl w:val="0"/>
        </w:rPr>
        <w:t xml:space="preserve">Usuario.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: Representa la acción de llenar un formulario, donde el nombre del formulario se encuentra entre comillas en la tarea.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: Añadir por medio de vinculación de datos, dos datos personalizados: el primero con nombre </w:t>
      </w:r>
      <w:r w:rsidDel="00000000" w:rsidR="00000000" w:rsidRPr="00000000">
        <w:rPr>
          <w:i w:val="1"/>
          <w:rtl w:val="0"/>
        </w:rPr>
        <w:t xml:space="preserve">Tipo </w:t>
      </w:r>
      <w:r w:rsidDel="00000000" w:rsidR="00000000" w:rsidRPr="00000000">
        <w:rPr>
          <w:rtl w:val="0"/>
        </w:rPr>
        <w:t xml:space="preserve">y valor </w:t>
      </w:r>
      <w:r w:rsidDel="00000000" w:rsidR="00000000" w:rsidRPr="00000000">
        <w:rPr>
          <w:i w:val="1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(De esta manera se representará que la tarea es de tipo usuario); y el segundo con nombre </w:t>
      </w:r>
      <w:r w:rsidDel="00000000" w:rsidR="00000000" w:rsidRPr="00000000">
        <w:rPr>
          <w:i w:val="1"/>
          <w:rtl w:val="0"/>
        </w:rPr>
        <w:t xml:space="preserve">Campos </w:t>
      </w:r>
      <w:r w:rsidDel="00000000" w:rsidR="00000000" w:rsidRPr="00000000">
        <w:rPr>
          <w:rtl w:val="0"/>
        </w:rPr>
        <w:t xml:space="preserve">y el valor será un texto con el siguiente formato:</w:t>
      </w:r>
      <w:r w:rsidDel="00000000" w:rsidR="00000000" w:rsidRPr="00000000">
        <w:rPr>
          <w:i w:val="1"/>
          <w:rtl w:val="0"/>
        </w:rPr>
        <w:t xml:space="preserve"> -NombreDelCampo1:TipoDelCampo1 -NombreDelCampo2:TipoDelCampo2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76275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9497" l="12631" r="12631" t="726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Elemento: </w:t>
      </w:r>
      <w:r w:rsidDel="00000000" w:rsidR="00000000" w:rsidRPr="00000000">
        <w:rPr>
          <w:rtl w:val="0"/>
        </w:rPr>
        <w:t xml:space="preserve">Gateway.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Tipo: </w:t>
      </w:r>
      <w:r w:rsidDel="00000000" w:rsidR="00000000" w:rsidRPr="00000000">
        <w:rPr>
          <w:rtl w:val="0"/>
        </w:rPr>
        <w:t xml:space="preserve">Ninguno.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Texto: </w:t>
      </w:r>
      <w:r w:rsidDel="00000000" w:rsidR="00000000" w:rsidRPr="00000000">
        <w:rPr>
          <w:rtl w:val="0"/>
        </w:rPr>
        <w:t xml:space="preserve">Representa una vista que muestra varios botones, donde el nombre de los botones que se visualizarán se encuentran nombrados entre comillas simples ‘ ‘ y separados por la letra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ANEXOS: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AÑADIR PROPIEDAD: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figura.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Darle click en el botón de vinculación de datos en lucidchart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Darle al botón al símbolo ‘+’ encerrado en el círculo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en la línea roja “nombre” (Según la figura lo requiera) y la línea azul “valor” (Según el valor requerido 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5169" cy="35766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5169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