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342C3D">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775D3C9E" w:rsidR="00FD6456" w:rsidRDefault="00342C3D" w:rsidP="00342C3D">
            <w:pPr>
              <w:ind w:left="0" w:firstLine="0"/>
              <w:jc w:val="center"/>
            </w:pPr>
            <w:r>
              <w:rPr>
                <w:rFonts w:ascii="Arial" w:eastAsia="Arial" w:hAnsi="Arial" w:cs="Arial"/>
                <w:b/>
                <w:sz w:val="24"/>
                <w:szCs w:val="24"/>
              </w:rPr>
              <w:t>XML FILE PROCESSOR</w:t>
            </w:r>
          </w:p>
          <w:p w14:paraId="6215BFC4" w14:textId="77777777" w:rsidR="00FD6456" w:rsidRDefault="00FD6456">
            <w:pPr>
              <w:ind w:left="0" w:firstLine="0"/>
              <w:jc w:val="center"/>
            </w:pPr>
          </w:p>
        </w:tc>
      </w:tr>
      <w:tr w:rsidR="00FD6456" w14:paraId="553BF604" w14:textId="77777777" w:rsidTr="00342C3D">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E866892" w:rsidR="00FD6456" w:rsidRDefault="00417263" w:rsidP="005063AB">
            <w:pPr>
              <w:ind w:left="0" w:firstLine="0"/>
              <w:jc w:val="center"/>
            </w:pPr>
            <w:r>
              <w:rPr>
                <w:rFonts w:ascii="Arial" w:eastAsia="Arial" w:hAnsi="Arial" w:cs="Arial"/>
                <w:b/>
              </w:rPr>
              <w:t>201901772</w:t>
            </w:r>
            <w:r w:rsidR="005063AB" w:rsidRPr="005063AB">
              <w:rPr>
                <w:rFonts w:ascii="Arial" w:eastAsia="Arial" w:hAnsi="Arial" w:cs="Arial"/>
                <w:b/>
              </w:rPr>
              <w:t xml:space="preserve"> – </w:t>
            </w:r>
            <w:r>
              <w:rPr>
                <w:rFonts w:ascii="Arial" w:eastAsia="Arial" w:hAnsi="Arial" w:cs="Arial"/>
                <w:b/>
              </w:rPr>
              <w:t>Daniel Reginaldo Dubón Rodríguez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2124547B" w:rsidR="00FD6456" w:rsidRPr="004347CF" w:rsidRDefault="007D6BEF" w:rsidP="00DF75D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F75DF">
        <w:rPr>
          <w:rFonts w:ascii="Times New Roman" w:eastAsia="Times New Roman" w:hAnsi="Times New Roman" w:cs="Times New Roman"/>
          <w:sz w:val="24"/>
          <w:szCs w:val="24"/>
        </w:rPr>
        <w:t xml:space="preserve">El ensayo presenta la solución a un problema de distribución en una base de datos donde el costo total de transmisión de datos para el procesamiento </w:t>
      </w:r>
      <w:r w:rsidR="003A1C8B">
        <w:rPr>
          <w:rFonts w:ascii="Times New Roman" w:eastAsia="Times New Roman" w:hAnsi="Times New Roman" w:cs="Times New Roman"/>
          <w:sz w:val="24"/>
          <w:szCs w:val="24"/>
        </w:rPr>
        <w:t>es</w:t>
      </w:r>
      <w:r w:rsidR="00DF75DF">
        <w:rPr>
          <w:rFonts w:ascii="Times New Roman" w:eastAsia="Times New Roman" w:hAnsi="Times New Roman" w:cs="Times New Roman"/>
          <w:sz w:val="24"/>
          <w:szCs w:val="24"/>
        </w:rPr>
        <w:t xml:space="preserve"> demasiado alto, se soluciona el problema</w:t>
      </w:r>
      <w:r w:rsidR="003A1C8B">
        <w:rPr>
          <w:rFonts w:ascii="Times New Roman" w:eastAsia="Times New Roman" w:hAnsi="Times New Roman" w:cs="Times New Roman"/>
          <w:sz w:val="24"/>
          <w:szCs w:val="24"/>
        </w:rPr>
        <w:t xml:space="preserve"> obteniendo un nuevo esquema replicado de alojamiento adaptando un nuevo patrón de uso de la base de datos que minimiza los costos de </w:t>
      </w:r>
      <w:r w:rsidR="00E46F84">
        <w:rPr>
          <w:rFonts w:ascii="Times New Roman" w:eastAsia="Times New Roman" w:hAnsi="Times New Roman" w:cs="Times New Roman"/>
          <w:sz w:val="24"/>
          <w:szCs w:val="24"/>
        </w:rPr>
        <w:t xml:space="preserve">acceso y </w:t>
      </w:r>
      <w:r w:rsidR="003A1C8B">
        <w:rPr>
          <w:rFonts w:ascii="Times New Roman" w:eastAsia="Times New Roman" w:hAnsi="Times New Roman" w:cs="Times New Roman"/>
          <w:sz w:val="24"/>
          <w:szCs w:val="24"/>
        </w:rPr>
        <w:t>transmisión</w:t>
      </w:r>
      <w:r w:rsidR="00FF1A91">
        <w:rPr>
          <w:rFonts w:ascii="Times New Roman" w:eastAsia="Times New Roman" w:hAnsi="Times New Roman" w:cs="Times New Roman"/>
          <w:sz w:val="24"/>
          <w:szCs w:val="24"/>
        </w:rPr>
        <w:t>, aplicando una metodología de agrupamiento</w:t>
      </w:r>
      <w:r w:rsidR="00E46F84">
        <w:rPr>
          <w:rFonts w:ascii="Times New Roman" w:eastAsia="Times New Roman" w:hAnsi="Times New Roman" w:cs="Times New Roman"/>
          <w:sz w:val="24"/>
          <w:szCs w:val="24"/>
        </w:rPr>
        <w:t>,</w:t>
      </w:r>
      <w:r w:rsidR="00FF1A91">
        <w:rPr>
          <w:rFonts w:ascii="Times New Roman" w:eastAsia="Times New Roman" w:hAnsi="Times New Roman" w:cs="Times New Roman"/>
          <w:sz w:val="24"/>
          <w:szCs w:val="24"/>
        </w:rPr>
        <w:t xml:space="preserve"> </w:t>
      </w:r>
      <w:r w:rsidR="00E46F84">
        <w:rPr>
          <w:rFonts w:ascii="Times New Roman" w:eastAsia="Times New Roman" w:hAnsi="Times New Roman" w:cs="Times New Roman"/>
          <w:sz w:val="24"/>
          <w:szCs w:val="24"/>
        </w:rPr>
        <w:t>dado que los datos se pueden representar como una matriz de n filas y m columnas, el método</w:t>
      </w:r>
      <w:r w:rsidR="00FF1A91">
        <w:rPr>
          <w:rFonts w:ascii="Times New Roman" w:eastAsia="Times New Roman" w:hAnsi="Times New Roman" w:cs="Times New Roman"/>
          <w:sz w:val="24"/>
          <w:szCs w:val="24"/>
        </w:rPr>
        <w:t xml:space="preserve"> consiste en obtener matrices de frecuencias de acceso y agrupar todas las tuplas que repitan el mismo patrón dando como resultado una matriz reducida de frecuencias de accesos, representando el nuevo esquema para el nuevo patrón de uso de la base de datos</w:t>
      </w:r>
      <w:r w:rsidR="003A1C8B">
        <w:rPr>
          <w:rFonts w:ascii="Times New Roman" w:eastAsia="Times New Roman" w:hAnsi="Times New Roman" w:cs="Times New Roman"/>
          <w:sz w:val="24"/>
          <w:szCs w:val="24"/>
        </w:rPr>
        <w:t>.</w:t>
      </w:r>
      <w:r w:rsidR="00DF75DF">
        <w:rPr>
          <w:rFonts w:ascii="Times New Roman" w:eastAsia="Times New Roman" w:hAnsi="Times New Roman" w:cs="Times New Roman"/>
          <w:sz w:val="24"/>
          <w:szCs w:val="24"/>
        </w:rPr>
        <w:t xml:space="preserve"> </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238F742" w:rsidR="00FD6456" w:rsidRDefault="00342C3D" w:rsidP="00553519">
      <w:pPr>
        <w:spacing w:after="90" w:line="288" w:lineRule="auto"/>
        <w:ind w:left="142" w:firstLine="0"/>
        <w:jc w:val="both"/>
      </w:pPr>
      <w:r>
        <w:rPr>
          <w:rFonts w:ascii="Times New Roman" w:eastAsia="Times New Roman" w:hAnsi="Times New Roman" w:cs="Times New Roman"/>
          <w:sz w:val="24"/>
          <w:szCs w:val="24"/>
        </w:rPr>
        <w:t xml:space="preserve">Python, Tipo de </w:t>
      </w:r>
      <w:r w:rsidR="00561267">
        <w:rPr>
          <w:rFonts w:ascii="Times New Roman" w:eastAsia="Times New Roman" w:hAnsi="Times New Roman" w:cs="Times New Roman"/>
          <w:sz w:val="24"/>
          <w:szCs w:val="24"/>
        </w:rPr>
        <w:t>D</w:t>
      </w:r>
      <w:r>
        <w:rPr>
          <w:rFonts w:ascii="Times New Roman" w:eastAsia="Times New Roman" w:hAnsi="Times New Roman" w:cs="Times New Roman"/>
          <w:sz w:val="24"/>
          <w:szCs w:val="24"/>
        </w:rPr>
        <w:t>ato Abstracto,</w:t>
      </w:r>
      <w:r w:rsidR="00561267">
        <w:rPr>
          <w:rFonts w:ascii="Times New Roman" w:eastAsia="Times New Roman" w:hAnsi="Times New Roman" w:cs="Times New Roman"/>
          <w:sz w:val="24"/>
          <w:szCs w:val="24"/>
        </w:rPr>
        <w:t xml:space="preserve"> Lenguaje de Marcado Extensible, </w:t>
      </w:r>
      <w:r w:rsidR="004C4C42">
        <w:rPr>
          <w:rFonts w:ascii="Times New Roman" w:eastAsia="Times New Roman" w:hAnsi="Times New Roman" w:cs="Times New Roman"/>
          <w:sz w:val="24"/>
          <w:szCs w:val="24"/>
        </w:rPr>
        <w:t>Programación Orientada a Objetos</w:t>
      </w:r>
      <w:r w:rsidR="00561267">
        <w:rPr>
          <w:rFonts w:ascii="Times New Roman" w:eastAsia="Times New Roman" w:hAnsi="Times New Roman" w:cs="Times New Roman"/>
          <w:sz w:val="24"/>
          <w:szCs w:val="24"/>
        </w:rPr>
        <w:t xml:space="preserve">, </w:t>
      </w:r>
      <w:proofErr w:type="spellStart"/>
      <w:r w:rsidR="004C4C42">
        <w:rPr>
          <w:rFonts w:ascii="Times New Roman" w:eastAsia="Times New Roman" w:hAnsi="Times New Roman" w:cs="Times New Roman"/>
          <w:sz w:val="24"/>
          <w:szCs w:val="24"/>
        </w:rPr>
        <w:t>G</w:t>
      </w:r>
      <w:r w:rsidR="00561267">
        <w:rPr>
          <w:rFonts w:ascii="Times New Roman" w:eastAsia="Times New Roman" w:hAnsi="Times New Roman" w:cs="Times New Roman"/>
          <w:sz w:val="24"/>
          <w:szCs w:val="24"/>
        </w:rPr>
        <w:t>raphviz</w:t>
      </w:r>
      <w:proofErr w:type="spellEnd"/>
      <w:r w:rsidR="007D6BEF">
        <w:rPr>
          <w:rFonts w:ascii="Times New Roman" w:eastAsia="Times New Roman" w:hAnsi="Times New Roman" w:cs="Times New Roman"/>
          <w:sz w:val="24"/>
          <w:szCs w:val="24"/>
        </w:rPr>
        <w:t xml:space="preserve">.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2E7FBE32" w14:textId="77777777" w:rsidR="00553519" w:rsidRDefault="007D6BEF" w:rsidP="00553519">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Traducir al idioma inglés, el resumen redactado</w:t>
      </w:r>
      <w:r w:rsidR="00553519">
        <w:rPr>
          <w:rFonts w:ascii="Times New Roman" w:eastAsia="Times New Roman" w:hAnsi="Times New Roman" w:cs="Times New Roman"/>
          <w:i/>
          <w:sz w:val="24"/>
          <w:szCs w:val="24"/>
        </w:rPr>
        <w:t xml:space="preserve"> en la columna de la izquierda.</w:t>
      </w: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07305F47" w14:textId="77777777" w:rsidR="00553519" w:rsidRPr="00553519" w:rsidRDefault="007D6BEF" w:rsidP="00553519">
      <w:pPr>
        <w:ind w:left="0" w:firstLine="0"/>
        <w:jc w:val="both"/>
        <w:rPr>
          <w:rFonts w:ascii="Times New Roman" w:eastAsia="Times New Roman" w:hAnsi="Times New Roman" w:cs="Times New Roman"/>
          <w:i/>
          <w:color w:val="auto"/>
          <w:sz w:val="24"/>
          <w:szCs w:val="24"/>
        </w:rPr>
      </w:pPr>
      <w:r>
        <w:rPr>
          <w:rFonts w:ascii="Times New Roman" w:eastAsia="Times New Roman" w:hAnsi="Times New Roman" w:cs="Times New Roman"/>
          <w:i/>
          <w:sz w:val="24"/>
          <w:szCs w:val="24"/>
        </w:rPr>
        <w:t xml:space="preserve"> </w:t>
      </w:r>
      <w:r w:rsidR="00553519" w:rsidRPr="00553519">
        <w:rPr>
          <w:rFonts w:ascii="Times New Roman" w:eastAsia="Times New Roman" w:hAnsi="Times New Roman" w:cs="Times New Roman"/>
          <w:i/>
          <w:color w:val="auto"/>
          <w:sz w:val="24"/>
          <w:szCs w:val="24"/>
        </w:rPr>
        <w:t>La traducción debe ser revisada</w:t>
      </w:r>
      <w:r w:rsidRPr="00553519">
        <w:rPr>
          <w:rFonts w:ascii="Times New Roman" w:eastAsia="Times New Roman" w:hAnsi="Times New Roman" w:cs="Times New Roman"/>
          <w:i/>
          <w:color w:val="auto"/>
          <w:sz w:val="24"/>
          <w:szCs w:val="24"/>
        </w:rPr>
        <w:t xml:space="preserve"> con un profesional en ingeniería con </w:t>
      </w:r>
      <w:r w:rsidR="00553519" w:rsidRPr="00553519">
        <w:rPr>
          <w:rFonts w:ascii="Times New Roman" w:eastAsia="Times New Roman" w:hAnsi="Times New Roman" w:cs="Times New Roman"/>
          <w:i/>
          <w:color w:val="auto"/>
          <w:sz w:val="24"/>
          <w:szCs w:val="24"/>
        </w:rPr>
        <w:t>amplios conocimientos del idioma inglés,</w:t>
      </w:r>
      <w:r w:rsidRPr="00553519">
        <w:rPr>
          <w:rFonts w:ascii="Times New Roman" w:eastAsia="Times New Roman" w:hAnsi="Times New Roman" w:cs="Times New Roman"/>
          <w:i/>
          <w:color w:val="auto"/>
          <w:sz w:val="24"/>
          <w:szCs w:val="24"/>
        </w:rPr>
        <w:t xml:space="preserve"> en caso que </w:t>
      </w:r>
      <w:r w:rsidR="0053300E">
        <w:rPr>
          <w:rFonts w:ascii="Times New Roman" w:eastAsia="Times New Roman" w:hAnsi="Times New Roman" w:cs="Times New Roman"/>
          <w:i/>
          <w:color w:val="auto"/>
          <w:sz w:val="24"/>
          <w:szCs w:val="24"/>
        </w:rPr>
        <w:t>en forma personal no se posean.</w:t>
      </w:r>
      <w:r w:rsidRPr="00553519">
        <w:rPr>
          <w:rFonts w:ascii="Times New Roman" w:eastAsia="Times New Roman" w:hAnsi="Times New Roman" w:cs="Times New Roman"/>
          <w:i/>
          <w:color w:val="auto"/>
          <w:sz w:val="24"/>
          <w:szCs w:val="24"/>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23493562" w14:textId="77777777" w:rsidR="00FD6456" w:rsidRDefault="00553519" w:rsidP="00553519">
      <w:pPr>
        <w:ind w:left="0" w:firstLine="0"/>
        <w:jc w:val="both"/>
      </w:pPr>
      <w:r w:rsidRPr="00553519">
        <w:rPr>
          <w:rFonts w:ascii="Times New Roman" w:eastAsia="Times New Roman" w:hAnsi="Times New Roman" w:cs="Times New Roman"/>
          <w:i/>
          <w:color w:val="auto"/>
          <w:sz w:val="24"/>
          <w:szCs w:val="24"/>
        </w:rPr>
        <w:t>Evitar la utilización del traductor de google u otra similar</w:t>
      </w:r>
      <w:r>
        <w:rPr>
          <w:rFonts w:ascii="Times New Roman" w:eastAsia="Times New Roman" w:hAnsi="Times New Roman" w:cs="Times New Roman"/>
          <w:i/>
          <w:color w:val="FF0000"/>
          <w:sz w:val="24"/>
          <w:szCs w:val="24"/>
        </w:rPr>
        <w:t xml:space="preserve">. </w:t>
      </w:r>
    </w:p>
    <w:p w14:paraId="4A91A893" w14:textId="77777777" w:rsidR="00FD6456" w:rsidRDefault="00FD6456">
      <w:pPr>
        <w:ind w:firstLine="0"/>
        <w:jc w:val="both"/>
      </w:pPr>
    </w:p>
    <w:p w14:paraId="50FCDD2D" w14:textId="77777777" w:rsidR="00553519" w:rsidRDefault="007D6BEF"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El </w:t>
      </w:r>
      <w:proofErr w:type="spellStart"/>
      <w:r>
        <w:rPr>
          <w:rFonts w:ascii="Times New Roman" w:eastAsia="Times New Roman" w:hAnsi="Times New Roman" w:cs="Times New Roman"/>
          <w:i/>
          <w:sz w:val="24"/>
          <w:szCs w:val="24"/>
        </w:rPr>
        <w:t>abstract</w:t>
      </w:r>
      <w:proofErr w:type="spellEnd"/>
      <w:r>
        <w:rPr>
          <w:rFonts w:ascii="Times New Roman" w:eastAsia="Times New Roman" w:hAnsi="Times New Roman" w:cs="Times New Roman"/>
          <w:i/>
          <w:sz w:val="24"/>
          <w:szCs w:val="24"/>
        </w:rPr>
        <w:t xml:space="preserve"> y</w:t>
      </w:r>
      <w:r w:rsidR="00553519">
        <w:rPr>
          <w:rFonts w:ascii="Times New Roman" w:eastAsia="Times New Roman" w:hAnsi="Times New Roman" w:cs="Times New Roman"/>
          <w:i/>
          <w:sz w:val="24"/>
          <w:szCs w:val="24"/>
        </w:rPr>
        <w:t xml:space="preserve"> las </w:t>
      </w:r>
      <w:proofErr w:type="spellStart"/>
      <w:r w:rsidR="00553519">
        <w:rPr>
          <w:rFonts w:ascii="Times New Roman" w:eastAsia="Times New Roman" w:hAnsi="Times New Roman" w:cs="Times New Roman"/>
          <w:i/>
          <w:sz w:val="24"/>
          <w:szCs w:val="24"/>
        </w:rPr>
        <w:t>keywords</w:t>
      </w:r>
      <w:proofErr w:type="spellEnd"/>
      <w:r w:rsidR="00553519">
        <w:rPr>
          <w:rFonts w:ascii="Times New Roman" w:eastAsia="Times New Roman" w:hAnsi="Times New Roman" w:cs="Times New Roman"/>
          <w:i/>
          <w:sz w:val="24"/>
          <w:szCs w:val="24"/>
        </w:rPr>
        <w:t xml:space="preserve"> deben abarcar</w:t>
      </w:r>
      <w:r w:rsidR="0053300E">
        <w:rPr>
          <w:rFonts w:ascii="Times New Roman" w:eastAsia="Times New Roman" w:hAnsi="Times New Roman" w:cs="Times New Roman"/>
          <w:i/>
          <w:sz w:val="24"/>
          <w:szCs w:val="24"/>
        </w:rPr>
        <w:t xml:space="preserve"> solamente</w:t>
      </w:r>
      <w:r w:rsidR="00553519">
        <w:rPr>
          <w:rFonts w:ascii="Times New Roman" w:eastAsia="Times New Roman" w:hAnsi="Times New Roman" w:cs="Times New Roman"/>
          <w:i/>
          <w:sz w:val="24"/>
          <w:szCs w:val="24"/>
        </w:rPr>
        <w:t xml:space="preserve"> esta</w:t>
      </w:r>
      <w:r w:rsidR="0053300E">
        <w:rPr>
          <w:rFonts w:ascii="Times New Roman" w:eastAsia="Times New Roman" w:hAnsi="Times New Roman" w:cs="Times New Roman"/>
          <w:i/>
          <w:sz w:val="24"/>
          <w:szCs w:val="24"/>
        </w:rPr>
        <w:t xml:space="preserve"> columna.</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4904A62C" w:rsidR="00FD6456" w:rsidRPr="004C4C42" w:rsidRDefault="00D64503">
      <w:pPr>
        <w:spacing w:after="90" w:line="288" w:lineRule="auto"/>
        <w:ind w:left="0" w:firstLine="0"/>
        <w:jc w:val="both"/>
        <w:rPr>
          <w:lang w:val="en-US"/>
        </w:rPr>
      </w:pPr>
      <w:r w:rsidRPr="004C4C42">
        <w:rPr>
          <w:rFonts w:ascii="Times New Roman" w:eastAsia="Times New Roman" w:hAnsi="Times New Roman" w:cs="Times New Roman"/>
          <w:i/>
          <w:sz w:val="24"/>
          <w:szCs w:val="24"/>
          <w:lang w:val="en-US"/>
        </w:rPr>
        <w:t>Python,</w:t>
      </w:r>
      <w:r w:rsidR="004C4C42" w:rsidRPr="004C4C42">
        <w:rPr>
          <w:rFonts w:ascii="Times New Roman" w:eastAsia="Times New Roman" w:hAnsi="Times New Roman" w:cs="Times New Roman"/>
          <w:i/>
          <w:sz w:val="24"/>
          <w:szCs w:val="24"/>
          <w:lang w:val="en-US"/>
        </w:rPr>
        <w:t xml:space="preserve"> Abstract Data Type, </w:t>
      </w:r>
      <w:r w:rsidR="004C4C42" w:rsidRPr="004C4C42">
        <w:rPr>
          <w:rFonts w:ascii="Times New Roman" w:eastAsia="Times New Roman" w:hAnsi="Times New Roman" w:cs="Times New Roman"/>
          <w:i/>
          <w:sz w:val="24"/>
          <w:szCs w:val="24"/>
          <w:lang w:val="en-US"/>
        </w:rPr>
        <w:t>Extensible Markup Language</w:t>
      </w:r>
      <w:r w:rsidR="004C4C42" w:rsidRPr="004C4C42">
        <w:rPr>
          <w:rFonts w:ascii="Times New Roman" w:eastAsia="Times New Roman" w:hAnsi="Times New Roman" w:cs="Times New Roman"/>
          <w:i/>
          <w:sz w:val="24"/>
          <w:szCs w:val="24"/>
          <w:lang w:val="en-US"/>
        </w:rPr>
        <w:t>,</w:t>
      </w:r>
      <w:r w:rsidR="004C4C42">
        <w:rPr>
          <w:rFonts w:ascii="Times New Roman" w:eastAsia="Times New Roman" w:hAnsi="Times New Roman" w:cs="Times New Roman"/>
          <w:i/>
          <w:sz w:val="24"/>
          <w:szCs w:val="24"/>
          <w:lang w:val="en-US"/>
        </w:rPr>
        <w:t xml:space="preserve"> </w:t>
      </w:r>
      <w:proofErr w:type="spellStart"/>
      <w:r w:rsidR="004C4C42">
        <w:rPr>
          <w:rFonts w:ascii="Times New Roman" w:eastAsia="Times New Roman" w:hAnsi="Times New Roman" w:cs="Times New Roman"/>
          <w:i/>
          <w:sz w:val="24"/>
          <w:szCs w:val="24"/>
          <w:lang w:val="en-US"/>
        </w:rPr>
        <w:t>Objetct</w:t>
      </w:r>
      <w:proofErr w:type="spellEnd"/>
      <w:r w:rsidR="004C4C42">
        <w:rPr>
          <w:rFonts w:ascii="Times New Roman" w:eastAsia="Times New Roman" w:hAnsi="Times New Roman" w:cs="Times New Roman"/>
          <w:i/>
          <w:sz w:val="24"/>
          <w:szCs w:val="24"/>
          <w:lang w:val="en-US"/>
        </w:rPr>
        <w:t xml:space="preserve"> Oriented Programming,</w:t>
      </w:r>
      <w:r w:rsidR="004C4C42" w:rsidRPr="004C4C42">
        <w:rPr>
          <w:rFonts w:ascii="Times New Roman" w:eastAsia="Times New Roman" w:hAnsi="Times New Roman" w:cs="Times New Roman"/>
          <w:i/>
          <w:sz w:val="24"/>
          <w:szCs w:val="24"/>
          <w:lang w:val="en-US"/>
        </w:rPr>
        <w:t xml:space="preserve"> </w:t>
      </w:r>
      <w:proofErr w:type="spellStart"/>
      <w:r w:rsidR="004C4C42" w:rsidRPr="004C4C42">
        <w:rPr>
          <w:rFonts w:ascii="Times New Roman" w:eastAsia="Times New Roman" w:hAnsi="Times New Roman" w:cs="Times New Roman"/>
          <w:i/>
          <w:sz w:val="24"/>
          <w:szCs w:val="24"/>
          <w:lang w:val="en-US"/>
        </w:rPr>
        <w:t>Graphv</w:t>
      </w:r>
      <w:r w:rsidR="004C4C42">
        <w:rPr>
          <w:rFonts w:ascii="Times New Roman" w:eastAsia="Times New Roman" w:hAnsi="Times New Roman" w:cs="Times New Roman"/>
          <w:i/>
          <w:sz w:val="24"/>
          <w:szCs w:val="24"/>
          <w:lang w:val="en-US"/>
        </w:rPr>
        <w:t>iz</w:t>
      </w:r>
      <w:proofErr w:type="spellEnd"/>
      <w:r w:rsidR="004C4C42">
        <w:rPr>
          <w:rFonts w:ascii="Times New Roman" w:eastAsia="Times New Roman" w:hAnsi="Times New Roman" w:cs="Times New Roman"/>
          <w:i/>
          <w:sz w:val="24"/>
          <w:szCs w:val="24"/>
          <w:lang w:val="en-US"/>
        </w:rPr>
        <w:t>.</w:t>
      </w:r>
      <w:r w:rsidR="007D6BEF" w:rsidRPr="004C4C42">
        <w:rPr>
          <w:rFonts w:ascii="Times New Roman" w:eastAsia="Times New Roman" w:hAnsi="Times New Roman" w:cs="Times New Roman"/>
          <w:i/>
          <w:sz w:val="24"/>
          <w:szCs w:val="24"/>
          <w:lang w:val="en-US"/>
        </w:rPr>
        <w:t xml:space="preserve"> </w:t>
      </w:r>
    </w:p>
    <w:p w14:paraId="5C999099" w14:textId="77777777" w:rsidR="00FD6456" w:rsidRPr="004C4C42" w:rsidRDefault="00FD6456">
      <w:pPr>
        <w:spacing w:after="90" w:line="288" w:lineRule="auto"/>
        <w:ind w:left="0" w:firstLine="0"/>
        <w:jc w:val="both"/>
        <w:rPr>
          <w:lang w:val="en-US"/>
        </w:rPr>
      </w:pPr>
    </w:p>
    <w:p w14:paraId="3B5744CB" w14:textId="77777777" w:rsidR="005063AB" w:rsidRPr="004C4C42" w:rsidRDefault="005063AB">
      <w:pPr>
        <w:spacing w:after="90" w:line="288" w:lineRule="auto"/>
        <w:ind w:left="0" w:firstLine="0"/>
        <w:jc w:val="both"/>
        <w:rPr>
          <w:rFonts w:ascii="Arial" w:eastAsia="Arial" w:hAnsi="Arial" w:cs="Arial"/>
          <w:b/>
          <w:lang w:val="en-US"/>
        </w:rPr>
      </w:pPr>
    </w:p>
    <w:p w14:paraId="278F78A1" w14:textId="77777777" w:rsidR="005063AB" w:rsidRPr="004C4C42" w:rsidRDefault="005063AB">
      <w:pPr>
        <w:spacing w:after="90" w:line="288" w:lineRule="auto"/>
        <w:ind w:left="0" w:firstLine="0"/>
        <w:jc w:val="both"/>
        <w:rPr>
          <w:rFonts w:ascii="Arial" w:eastAsia="Arial" w:hAnsi="Arial" w:cs="Arial"/>
          <w:b/>
          <w:lang w:val="en-US"/>
        </w:rPr>
      </w:pPr>
    </w:p>
    <w:p w14:paraId="774BF8E9" w14:textId="77777777" w:rsidR="005063AB" w:rsidRPr="004C4C42" w:rsidRDefault="005063AB">
      <w:pPr>
        <w:spacing w:after="90" w:line="288" w:lineRule="auto"/>
        <w:ind w:left="0" w:firstLine="0"/>
        <w:jc w:val="both"/>
        <w:rPr>
          <w:rFonts w:ascii="Arial" w:eastAsia="Arial" w:hAnsi="Arial" w:cs="Arial"/>
          <w:b/>
          <w:lang w:val="en-US"/>
        </w:rPr>
      </w:pPr>
    </w:p>
    <w:p w14:paraId="5E9C6CC5" w14:textId="77777777" w:rsidR="005063AB" w:rsidRPr="004C4C42" w:rsidRDefault="005063AB">
      <w:pPr>
        <w:spacing w:after="90" w:line="288" w:lineRule="auto"/>
        <w:ind w:left="0" w:firstLine="0"/>
        <w:jc w:val="both"/>
        <w:rPr>
          <w:rFonts w:ascii="Arial" w:eastAsia="Arial" w:hAnsi="Arial" w:cs="Arial"/>
          <w:b/>
          <w:lang w:val="en-US"/>
        </w:rPr>
      </w:pPr>
    </w:p>
    <w:p w14:paraId="1F88EF87" w14:textId="77777777" w:rsidR="005063AB" w:rsidRPr="004C4C42"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4B09B616" w14:textId="77777777" w:rsidR="00FD6456" w:rsidRDefault="007D6B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w:t>
      </w:r>
      <w:r w:rsidR="0053300E">
        <w:rPr>
          <w:rFonts w:ascii="Times New Roman" w:eastAsia="Times New Roman" w:hAnsi="Times New Roman" w:cs="Times New Roman"/>
          <w:sz w:val="24"/>
          <w:szCs w:val="24"/>
        </w:rPr>
        <w:t>orama general del tema desarrollado</w:t>
      </w:r>
      <w:r>
        <w:rPr>
          <w:rFonts w:ascii="Times New Roman" w:eastAsia="Times New Roman" w:hAnsi="Times New Roman" w:cs="Times New Roman"/>
          <w:sz w:val="24"/>
          <w:szCs w:val="24"/>
        </w:rPr>
        <w:t>, su importancia</w:t>
      </w:r>
      <w:r w:rsidR="0053300E">
        <w:rPr>
          <w:rFonts w:ascii="Times New Roman" w:eastAsia="Times New Roman" w:hAnsi="Times New Roman" w:cs="Times New Roman"/>
          <w:sz w:val="24"/>
          <w:szCs w:val="24"/>
        </w:rPr>
        <w:t xml:space="preserve"> y trascendencia</w:t>
      </w:r>
      <w:r>
        <w:rPr>
          <w:rFonts w:ascii="Times New Roman" w:eastAsia="Times New Roman" w:hAnsi="Times New Roman" w:cs="Times New Roman"/>
          <w:sz w:val="24"/>
          <w:szCs w:val="24"/>
        </w:rPr>
        <w:t xml:space="preserve">, </w:t>
      </w:r>
      <w:r w:rsidR="0053300E">
        <w:rPr>
          <w:rFonts w:ascii="Times New Roman" w:eastAsia="Times New Roman" w:hAnsi="Times New Roman" w:cs="Times New Roman"/>
          <w:sz w:val="24"/>
          <w:szCs w:val="24"/>
        </w:rPr>
        <w:t>incluir aspectos relevantes que permitan</w:t>
      </w:r>
      <w:r>
        <w:rPr>
          <w:rFonts w:ascii="Times New Roman" w:eastAsia="Times New Roman" w:hAnsi="Times New Roman" w:cs="Times New Roman"/>
          <w:sz w:val="24"/>
          <w:szCs w:val="24"/>
        </w:rPr>
        <w:t xml:space="preserve"> comprender el contexto en el cual se </w:t>
      </w:r>
      <w:r w:rsidR="0053300E">
        <w:rPr>
          <w:rFonts w:ascii="Times New Roman" w:eastAsia="Times New Roman" w:hAnsi="Times New Roman" w:cs="Times New Roman"/>
          <w:sz w:val="24"/>
          <w:szCs w:val="24"/>
        </w:rPr>
        <w:t>plantea</w:t>
      </w:r>
      <w:r>
        <w:rPr>
          <w:rFonts w:ascii="Times New Roman" w:eastAsia="Times New Roman" w:hAnsi="Times New Roman" w:cs="Times New Roman"/>
          <w:sz w:val="24"/>
          <w:szCs w:val="24"/>
        </w:rPr>
        <w:t>, bases teóricas o perspectivas adoptadas y otros referentes</w:t>
      </w:r>
      <w:r w:rsidR="0053300E">
        <w:rPr>
          <w:rFonts w:ascii="Times New Roman" w:eastAsia="Times New Roman" w:hAnsi="Times New Roman" w:cs="Times New Roman"/>
          <w:sz w:val="24"/>
          <w:szCs w:val="24"/>
        </w:rPr>
        <w:t xml:space="preserve"> que sustenten la argumentación.</w:t>
      </w:r>
    </w:p>
    <w:p w14:paraId="4E9B49C0"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366929D6"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7B76BD79" w14:textId="77777777" w:rsidR="00106123" w:rsidRDefault="00106123">
      <w:pPr>
        <w:spacing w:after="90" w:line="288" w:lineRule="auto"/>
        <w:ind w:left="0" w:firstLine="0"/>
        <w:jc w:val="both"/>
      </w:pPr>
      <w:r>
        <w:rPr>
          <w:rFonts w:ascii="Times New Roman" w:eastAsia="Times New Roman" w:hAnsi="Times New Roman" w:cs="Times New Roman"/>
          <w:sz w:val="24"/>
          <w:szCs w:val="24"/>
        </w:rPr>
        <w:t>La función principal de esta sección es familiarizar rápidamente al lector con el contenido del tema a tratar.</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tema,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lastRenderedPageBreak/>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w:t>
      </w:r>
      <w:r>
        <w:rPr>
          <w:rFonts w:ascii="Times New Roman" w:eastAsia="Times New Roman" w:hAnsi="Times New Roman" w:cs="Times New Roman"/>
          <w:sz w:val="24"/>
          <w:szCs w:val="24"/>
        </w:rPr>
        <w:t xml:space="preserve">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5pt;height:16.3pt" o:ole="">
            <v:imagedata r:id="rId10" o:title=""/>
          </v:shape>
          <o:OLEObject Type="Embed" ProgID="Equation.3" ShapeID="_x0000_i1025" DrawAspect="Content" ObjectID="_1676718785"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EFE4F" w14:textId="77777777" w:rsidR="00882259" w:rsidRDefault="00882259">
      <w:r>
        <w:separator/>
      </w:r>
    </w:p>
  </w:endnote>
  <w:endnote w:type="continuationSeparator" w:id="0">
    <w:p w14:paraId="06DF68DC" w14:textId="77777777" w:rsidR="00882259" w:rsidRDefault="0088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D53B6" w14:textId="77777777" w:rsidR="00882259" w:rsidRDefault="00882259">
      <w:r>
        <w:separator/>
      </w:r>
    </w:p>
  </w:footnote>
  <w:footnote w:type="continuationSeparator" w:id="0">
    <w:p w14:paraId="11EF276B" w14:textId="77777777" w:rsidR="00882259" w:rsidRDefault="00882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326471"/>
    <w:rsid w:val="00342C3D"/>
    <w:rsid w:val="003A1C8B"/>
    <w:rsid w:val="00417263"/>
    <w:rsid w:val="004347CF"/>
    <w:rsid w:val="004C4C42"/>
    <w:rsid w:val="005063AB"/>
    <w:rsid w:val="00532ADB"/>
    <w:rsid w:val="0053300E"/>
    <w:rsid w:val="00553519"/>
    <w:rsid w:val="00560E2F"/>
    <w:rsid w:val="00561267"/>
    <w:rsid w:val="005B1348"/>
    <w:rsid w:val="005B2B8B"/>
    <w:rsid w:val="005C3D7A"/>
    <w:rsid w:val="006740F4"/>
    <w:rsid w:val="00680F99"/>
    <w:rsid w:val="007D6BEF"/>
    <w:rsid w:val="00821713"/>
    <w:rsid w:val="00882259"/>
    <w:rsid w:val="008C0D19"/>
    <w:rsid w:val="008D4D2D"/>
    <w:rsid w:val="008D6463"/>
    <w:rsid w:val="009B76F0"/>
    <w:rsid w:val="00A16055"/>
    <w:rsid w:val="00A84E5A"/>
    <w:rsid w:val="00AB670A"/>
    <w:rsid w:val="00AB7193"/>
    <w:rsid w:val="00AD3CBD"/>
    <w:rsid w:val="00C10CD6"/>
    <w:rsid w:val="00D64503"/>
    <w:rsid w:val="00DF75DF"/>
    <w:rsid w:val="00E11D9F"/>
    <w:rsid w:val="00E30791"/>
    <w:rsid w:val="00E46F84"/>
    <w:rsid w:val="00EF6712"/>
    <w:rsid w:val="00F7258E"/>
    <w:rsid w:val="00F8409E"/>
    <w:rsid w:val="00FD6456"/>
    <w:rsid w:val="00FF1A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896</Words>
  <Characters>4933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Sulvey Anahí Dubón Rodríguez</cp:lastModifiedBy>
  <cp:revision>14</cp:revision>
  <dcterms:created xsi:type="dcterms:W3CDTF">2017-02-18T19:52:00Z</dcterms:created>
  <dcterms:modified xsi:type="dcterms:W3CDTF">2021-03-08T20:27:00Z</dcterms:modified>
</cp:coreProperties>
</file>