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94C1" w14:textId="77777777" w:rsidR="00B1054D" w:rsidRDefault="00B1054D"/>
    <w:sectPr w:rsidR="00B105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6D"/>
    <w:rsid w:val="0022076D"/>
    <w:rsid w:val="00697D3A"/>
    <w:rsid w:val="0081633C"/>
    <w:rsid w:val="00B1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80004"/>
  <w15:chartTrackingRefBased/>
  <w15:docId w15:val="{BB063A06-DDA1-4DA5-8F9D-08F2670A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7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7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7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7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7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7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7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Fernández Duque</dc:creator>
  <cp:keywords/>
  <dc:description/>
  <cp:lastModifiedBy>Laura Fernández Duque</cp:lastModifiedBy>
  <cp:revision>1</cp:revision>
  <dcterms:created xsi:type="dcterms:W3CDTF">2026-08-31T15:04:00Z</dcterms:created>
  <dcterms:modified xsi:type="dcterms:W3CDTF">2026-08-31T15:05:00Z</dcterms:modified>
</cp:coreProperties>
</file>