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B3286" w:rsidRDefault="004E6E14">
      <w:pPr>
        <w:pStyle w:val="Ttulo"/>
        <w:rPr>
          <w:lang w:val="pt-BR"/>
        </w:rPr>
      </w:pPr>
      <w:r>
        <w:rPr>
          <w:lang w:val="pt-BR"/>
        </w:rPr>
        <w:t>Controle financeiro</w:t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DA5D65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9B3286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617192" w:rsidRPr="006F5391" w:rsidRDefault="00DA5D65" w:rsidP="007E48AF">
      <w:pPr>
        <w:ind w:firstLine="720"/>
        <w:jc w:val="both"/>
        <w:rPr>
          <w:sz w:val="24"/>
          <w:szCs w:val="24"/>
          <w:lang w:val="pt-BR"/>
        </w:rPr>
      </w:pPr>
      <w:r w:rsidRPr="006F5391">
        <w:rPr>
          <w:sz w:val="24"/>
          <w:szCs w:val="24"/>
          <w:lang w:val="pt-BR"/>
        </w:rPr>
        <w:t xml:space="preserve">Este documento contém o planejamento geral do projeto Acadêmico que será desenvolvido como </w:t>
      </w:r>
      <w:r w:rsidR="00975848" w:rsidRPr="006F5391">
        <w:rPr>
          <w:sz w:val="24"/>
          <w:szCs w:val="24"/>
          <w:lang w:val="pt-BR"/>
        </w:rPr>
        <w:t xml:space="preserve">estudo </w:t>
      </w:r>
      <w:r w:rsidRPr="006F5391">
        <w:rPr>
          <w:sz w:val="24"/>
          <w:szCs w:val="24"/>
          <w:lang w:val="pt-BR"/>
        </w:rPr>
        <w:t>na disciplina de Engenharia de Software II.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DA5D65" w:rsidRPr="007E48AF" w:rsidRDefault="004E6E14" w:rsidP="007E48AF">
      <w:pPr>
        <w:ind w:firstLine="720"/>
        <w:jc w:val="both"/>
        <w:rPr>
          <w:color w:val="000000" w:themeColor="text1"/>
          <w:sz w:val="24"/>
          <w:szCs w:val="24"/>
          <w:lang w:val="pt-BR"/>
        </w:rPr>
      </w:pPr>
      <w:r w:rsidRPr="007E48AF">
        <w:rPr>
          <w:color w:val="000000" w:themeColor="text1"/>
          <w:sz w:val="24"/>
          <w:szCs w:val="24"/>
          <w:lang w:val="pt-BR"/>
        </w:rPr>
        <w:t>Daniel Eduardo Costa de Almeida</w:t>
      </w:r>
      <w:r w:rsidR="00B00F81">
        <w:rPr>
          <w:color w:val="000000" w:themeColor="text1"/>
          <w:sz w:val="24"/>
          <w:szCs w:val="24"/>
          <w:lang w:val="pt-BR"/>
        </w:rPr>
        <w:t xml:space="preserve"> </w:t>
      </w:r>
      <w:r w:rsidRPr="007E48AF">
        <w:rPr>
          <w:color w:val="000000" w:themeColor="text1"/>
          <w:sz w:val="24"/>
          <w:szCs w:val="24"/>
          <w:lang w:val="pt-BR"/>
        </w:rPr>
        <w:t>-</w:t>
      </w:r>
      <w:r w:rsidR="00B00F81">
        <w:rPr>
          <w:color w:val="000000" w:themeColor="text1"/>
          <w:sz w:val="24"/>
          <w:szCs w:val="24"/>
          <w:lang w:val="pt-BR"/>
        </w:rPr>
        <w:t xml:space="preserve"> </w:t>
      </w:r>
      <w:r w:rsidRPr="007E48AF">
        <w:rPr>
          <w:color w:val="000000" w:themeColor="text1"/>
          <w:sz w:val="24"/>
          <w:szCs w:val="24"/>
          <w:lang w:val="pt-BR"/>
        </w:rPr>
        <w:t xml:space="preserve">responsável pelo desenvolvimento, suporte e instalação do </w:t>
      </w:r>
      <w:r w:rsidRPr="007E48AF">
        <w:rPr>
          <w:i/>
          <w:color w:val="000000" w:themeColor="text1"/>
          <w:sz w:val="24"/>
          <w:szCs w:val="24"/>
          <w:lang w:val="pt-BR"/>
        </w:rPr>
        <w:t>software</w:t>
      </w:r>
      <w:r w:rsidRPr="007E48AF">
        <w:rPr>
          <w:color w:val="000000" w:themeColor="text1"/>
          <w:sz w:val="24"/>
          <w:szCs w:val="24"/>
          <w:lang w:val="pt-BR"/>
        </w:rPr>
        <w:t xml:space="preserve">. 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DA5D65" w:rsidRPr="00063AFC" w:rsidRDefault="00291FCB" w:rsidP="007E48AF">
      <w:pPr>
        <w:spacing w:line="360" w:lineRule="auto"/>
        <w:ind w:firstLine="720"/>
        <w:jc w:val="both"/>
        <w:rPr>
          <w:rStyle w:val="Hyperlink"/>
          <w:color w:val="auto"/>
          <w:sz w:val="24"/>
          <w:szCs w:val="24"/>
          <w:u w:val="none"/>
          <w:lang w:val="pt-BR"/>
        </w:rPr>
      </w:pPr>
      <w:r w:rsidRPr="00063AFC">
        <w:rPr>
          <w:sz w:val="24"/>
          <w:szCs w:val="24"/>
          <w:lang w:val="pt-BR"/>
        </w:rPr>
        <w:t xml:space="preserve">Modelo de ciclo de vida pode ser entendido como uma prescrição de um conjunto de elementos de processo adaptáveis às pessoas, aos problemas e ao projeto. Seu principal objetivo é ordenar o desenvolvimento de software. Após analisar os diversos tipos de modelos prescritivos de processo, optou-se pela escolha do modelo </w:t>
      </w:r>
      <w:proofErr w:type="spellStart"/>
      <w:proofErr w:type="gramStart"/>
      <w:r w:rsidR="00DA5D65" w:rsidRPr="00063AFC">
        <w:rPr>
          <w:sz w:val="24"/>
          <w:szCs w:val="24"/>
          <w:lang w:val="pt-BR"/>
        </w:rPr>
        <w:t>OpenUP</w:t>
      </w:r>
      <w:proofErr w:type="spellEnd"/>
      <w:proofErr w:type="gramEnd"/>
      <w:r w:rsidR="00DA5D65" w:rsidRPr="00063AFC">
        <w:rPr>
          <w:sz w:val="24"/>
          <w:szCs w:val="24"/>
          <w:lang w:val="pt-BR"/>
        </w:rPr>
        <w:t xml:space="preserve">, </w:t>
      </w:r>
      <w:r w:rsidRPr="00063AFC">
        <w:rPr>
          <w:sz w:val="24"/>
          <w:szCs w:val="24"/>
          <w:lang w:val="pt-BR"/>
        </w:rPr>
        <w:t>cuja referência pode ser encontrada em</w:t>
      </w:r>
      <w:r w:rsidR="00DA5D65" w:rsidRPr="00063AFC">
        <w:rPr>
          <w:sz w:val="24"/>
          <w:szCs w:val="24"/>
          <w:lang w:val="pt-BR"/>
        </w:rPr>
        <w:t xml:space="preserve">: </w:t>
      </w:r>
      <w:hyperlink r:id="rId8" w:history="1">
        <w:r w:rsidR="00DA5D65" w:rsidRPr="00063AFC">
          <w:rPr>
            <w:rStyle w:val="Hyperlink"/>
            <w:sz w:val="24"/>
            <w:szCs w:val="24"/>
            <w:lang w:val="pt-BR"/>
          </w:rPr>
          <w:t>http://epf.eclipse.org/wikis/openup/</w:t>
        </w:r>
      </w:hyperlink>
      <w:r w:rsidRPr="00063AFC">
        <w:rPr>
          <w:rStyle w:val="Hyperlink"/>
          <w:sz w:val="24"/>
          <w:szCs w:val="24"/>
          <w:lang w:val="pt-BR"/>
        </w:rPr>
        <w:t>.</w:t>
      </w:r>
    </w:p>
    <w:p w:rsidR="00DA5D65" w:rsidRPr="00063AFC" w:rsidRDefault="00291FCB" w:rsidP="007E48AF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063AFC">
        <w:rPr>
          <w:sz w:val="24"/>
          <w:szCs w:val="24"/>
          <w:lang w:val="pt-BR"/>
        </w:rPr>
        <w:t xml:space="preserve">As métricas são metodologias de mensuração cujos principais objetivos são de estimar o tamanho de um </w:t>
      </w:r>
      <w:r w:rsidRPr="00063AFC">
        <w:rPr>
          <w:i/>
          <w:sz w:val="24"/>
          <w:szCs w:val="24"/>
          <w:lang w:val="pt-BR"/>
        </w:rPr>
        <w:t>software</w:t>
      </w:r>
      <w:r w:rsidRPr="00063AFC">
        <w:rPr>
          <w:sz w:val="24"/>
          <w:szCs w:val="24"/>
          <w:lang w:val="pt-BR"/>
        </w:rPr>
        <w:t xml:space="preserve"> e auxiliar no gerenciamento dos projetos de desenvolvimento de sistemas. Após analisar as métricas disponíveis optou-se pelo método </w:t>
      </w:r>
      <w:proofErr w:type="spellStart"/>
      <w:r w:rsidR="00685585" w:rsidRPr="00063AFC">
        <w:rPr>
          <w:i/>
          <w:sz w:val="24"/>
          <w:szCs w:val="24"/>
          <w:lang w:val="pt-BR"/>
        </w:rPr>
        <w:t>User</w:t>
      </w:r>
      <w:proofErr w:type="spellEnd"/>
      <w:r w:rsidR="00685585" w:rsidRPr="00063AFC">
        <w:rPr>
          <w:i/>
          <w:sz w:val="24"/>
          <w:szCs w:val="24"/>
          <w:lang w:val="pt-BR"/>
        </w:rPr>
        <w:t xml:space="preserve"> Case Points</w:t>
      </w:r>
      <w:r w:rsidR="00685585" w:rsidRPr="00063AFC">
        <w:rPr>
          <w:sz w:val="24"/>
          <w:szCs w:val="24"/>
          <w:lang w:val="pt-BR"/>
        </w:rPr>
        <w:t>.</w:t>
      </w:r>
    </w:p>
    <w:p w:rsidR="00063AFC" w:rsidRDefault="00AA6E75" w:rsidP="007E48A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D2021"/>
          <w:lang w:val="pt-BR"/>
        </w:rPr>
      </w:pPr>
      <w:r w:rsidRPr="00063AFC">
        <w:rPr>
          <w:lang w:val="pt-BR"/>
        </w:rPr>
        <w:t xml:space="preserve">Em relação ao desenvolvimento do </w:t>
      </w:r>
      <w:r w:rsidRPr="00063AFC">
        <w:rPr>
          <w:i/>
          <w:lang w:val="pt-BR"/>
        </w:rPr>
        <w:t>software</w:t>
      </w:r>
      <w:r w:rsidRPr="00063AFC">
        <w:rPr>
          <w:lang w:val="pt-BR"/>
        </w:rPr>
        <w:t xml:space="preserve"> será a</w:t>
      </w:r>
      <w:r w:rsidR="00063AFC" w:rsidRPr="00063AFC">
        <w:rPr>
          <w:lang w:val="pt-BR"/>
        </w:rPr>
        <w:t xml:space="preserve">dotada a automatização de testes. </w:t>
      </w:r>
      <w:r w:rsidR="00063AFC" w:rsidRPr="00063AFC">
        <w:rPr>
          <w:color w:val="1D2021"/>
          <w:lang w:val="pt-BR"/>
        </w:rPr>
        <w:t>Com testes automatizados consegue-se entender melhor os problemas, já que o desenvolvedor, pela prática, valida sua hipótese considerando diferentes cenários.</w:t>
      </w:r>
      <w:r w:rsidR="00063AFC">
        <w:rPr>
          <w:color w:val="1D2021"/>
          <w:lang w:val="pt-BR"/>
        </w:rPr>
        <w:t xml:space="preserve"> </w:t>
      </w:r>
      <w:r w:rsidR="00063AFC" w:rsidRPr="00063AFC">
        <w:rPr>
          <w:color w:val="1D2021"/>
          <w:lang w:val="pt-BR"/>
        </w:rPr>
        <w:t xml:space="preserve">Além disso, reduz-se o stress e aumenta-se a satisfação, pois com um bom conjunto de testes, </w:t>
      </w:r>
      <w:r w:rsidR="00063AFC" w:rsidRPr="00063AFC">
        <w:rPr>
          <w:i/>
          <w:color w:val="1D2021"/>
          <w:lang w:val="pt-BR"/>
        </w:rPr>
        <w:t>bugs</w:t>
      </w:r>
      <w:r w:rsidR="00063AFC" w:rsidRPr="00063AFC">
        <w:rPr>
          <w:color w:val="1D2021"/>
          <w:lang w:val="pt-BR"/>
        </w:rPr>
        <w:t xml:space="preserve"> são detectados mais cedo no ciclo de desenvolvimento e menos problemas chegam ao cliente, diminuindo com isso o custo.</w:t>
      </w:r>
    </w:p>
    <w:p w:rsidR="00DF3999" w:rsidRDefault="00DF3999" w:rsidP="00DF399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D2021"/>
          <w:lang w:val="pt-BR"/>
        </w:rPr>
      </w:pPr>
      <w:r>
        <w:rPr>
          <w:color w:val="1D2021"/>
          <w:lang w:val="pt-BR"/>
        </w:rPr>
        <w:t xml:space="preserve">O código do projeto pode ser encontrado em: </w:t>
      </w:r>
      <w:hyperlink r:id="rId9" w:history="1">
        <w:r w:rsidRPr="007B51F2">
          <w:rPr>
            <w:rStyle w:val="Hyperlink"/>
            <w:lang w:val="pt-BR"/>
          </w:rPr>
          <w:t>https://github.com/DanielEduardoA/ControleFinanceiro.git</w:t>
        </w:r>
      </w:hyperlink>
    </w:p>
    <w:p w:rsidR="00DF3999" w:rsidRPr="00063AFC" w:rsidRDefault="00DF3999" w:rsidP="00DF399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D2021"/>
          <w:lang w:val="pt-BR"/>
        </w:rPr>
      </w:pPr>
      <w:bookmarkStart w:id="7" w:name="_GoBack"/>
      <w:bookmarkEnd w:id="7"/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5501"/>
        <w:gridCol w:w="1842"/>
      </w:tblGrid>
      <w:tr w:rsidR="00F2579A" w:rsidRPr="009B3286" w:rsidTr="00F2579A">
        <w:tc>
          <w:tcPr>
            <w:tcW w:w="1004" w:type="dxa"/>
            <w:shd w:val="clear" w:color="auto" w:fill="E6E6E6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501" w:type="dxa"/>
            <w:shd w:val="clear" w:color="auto" w:fill="E6E6E6"/>
          </w:tcPr>
          <w:p w:rsidR="00F2579A" w:rsidRPr="009B3286" w:rsidRDefault="00F2579A" w:rsidP="00F2579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2" w:type="dxa"/>
            <w:shd w:val="clear" w:color="auto" w:fill="E6E6E6"/>
          </w:tcPr>
          <w:p w:rsidR="00F2579A" w:rsidRPr="009B3286" w:rsidRDefault="00F2579A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501" w:type="dxa"/>
          </w:tcPr>
          <w:p w:rsidR="00D73286" w:rsidRPr="00F2579A" w:rsidRDefault="00EF032D" w:rsidP="007E48AF">
            <w:pPr>
              <w:pStyle w:val="Corpodetexto"/>
              <w:numPr>
                <w:ilvl w:val="0"/>
                <w:numId w:val="12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Estabelecer a viabilidade do projeto (técnica e de requisitos)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2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 xml:space="preserve">Criar um caso de negócios para demonstrar objetivos de </w:t>
            </w:r>
            <w:r w:rsidRPr="00F2579A">
              <w:rPr>
                <w:lang w:val="pt-BR"/>
              </w:rPr>
              <w:lastRenderedPageBreak/>
              <w:t>negócios quantificáveis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2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Capturar os requisitos essenciais do sistema</w:t>
            </w:r>
          </w:p>
          <w:p w:rsidR="00F2579A" w:rsidRPr="00F2579A" w:rsidRDefault="00EF032D" w:rsidP="007E48AF">
            <w:pPr>
              <w:pStyle w:val="Corpodetexto"/>
              <w:numPr>
                <w:ilvl w:val="0"/>
                <w:numId w:val="12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Identificar riscos críticos</w:t>
            </w:r>
          </w:p>
        </w:tc>
        <w:tc>
          <w:tcPr>
            <w:tcW w:w="1842" w:type="dxa"/>
          </w:tcPr>
          <w:p w:rsidR="00F2579A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05/02/2018</w:t>
            </w:r>
          </w:p>
          <w:p w:rsidR="00663DBC" w:rsidRPr="009B3286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lastRenderedPageBreak/>
              <w:t>I2</w:t>
            </w:r>
          </w:p>
        </w:tc>
        <w:tc>
          <w:tcPr>
            <w:tcW w:w="5501" w:type="dxa"/>
          </w:tcPr>
          <w:p w:rsidR="00D73286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 xml:space="preserve">Criar uma </w:t>
            </w:r>
            <w:r w:rsidRPr="007E48AF">
              <w:rPr>
                <w:i/>
                <w:lang w:val="pt-BR"/>
              </w:rPr>
              <w:t>baseline</w:t>
            </w:r>
            <w:r w:rsidRPr="00F2579A">
              <w:rPr>
                <w:lang w:val="pt-BR"/>
              </w:rPr>
              <w:t xml:space="preserve"> arquitetural executável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3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Refinar a avaliação de riscos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3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Definir atributos de qualidade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3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Capturar casos de uso para 80% dos requisitos funcionais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3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Planejar detalhadamente a fase de construção</w:t>
            </w:r>
          </w:p>
          <w:p w:rsidR="00F2579A" w:rsidRPr="00F2579A" w:rsidRDefault="00EF032D" w:rsidP="007E48AF">
            <w:pPr>
              <w:pStyle w:val="Corpodetexto"/>
              <w:numPr>
                <w:ilvl w:val="0"/>
                <w:numId w:val="13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2" w:type="dxa"/>
          </w:tcPr>
          <w:p w:rsidR="00F2579A" w:rsidRDefault="00663DBC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663DBC" w:rsidRPr="009B3286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501" w:type="dxa"/>
          </w:tcPr>
          <w:p w:rsidR="00D73286" w:rsidRPr="00F2579A" w:rsidRDefault="00EF032D" w:rsidP="007E48AF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Completar os requisitos, análise e projeto</w:t>
            </w:r>
          </w:p>
          <w:p w:rsidR="00F2579A" w:rsidRPr="00F2579A" w:rsidRDefault="00EF032D" w:rsidP="007E48AF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 xml:space="preserve">Construir o sistema funcional em cima da </w:t>
            </w:r>
            <w:r w:rsidRPr="007E48AF">
              <w:rPr>
                <w:i/>
                <w:lang w:val="pt-BR"/>
              </w:rPr>
              <w:t>baseline</w:t>
            </w:r>
            <w:r w:rsidRPr="00F2579A">
              <w:rPr>
                <w:lang w:val="pt-BR"/>
              </w:rPr>
              <w:t xml:space="preserve"> arquitetural entregue pela fase de elaboração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F2579A" w:rsidRPr="009B3286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501" w:type="dxa"/>
          </w:tcPr>
          <w:p w:rsidR="00D73286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Corrigir defeitos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 xml:space="preserve">Preparar o ambiente de usuário para o novo </w:t>
            </w:r>
            <w:r w:rsidRPr="007E48AF">
              <w:rPr>
                <w:i/>
                <w:lang w:val="pt-BR"/>
              </w:rPr>
              <w:t>software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 xml:space="preserve">Adaptar o </w:t>
            </w:r>
            <w:r w:rsidRPr="007E48AF">
              <w:rPr>
                <w:i/>
                <w:lang w:val="pt-BR"/>
              </w:rPr>
              <w:t>software</w:t>
            </w:r>
            <w:r w:rsidRPr="00F2579A">
              <w:rPr>
                <w:lang w:val="pt-BR"/>
              </w:rPr>
              <w:t xml:space="preserve"> para operar no ambiente de usuário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 xml:space="preserve">Modificar o </w:t>
            </w:r>
            <w:r w:rsidRPr="007E48AF">
              <w:rPr>
                <w:i/>
                <w:lang w:val="pt-BR"/>
              </w:rPr>
              <w:t>software</w:t>
            </w:r>
            <w:r w:rsidRPr="00F2579A">
              <w:rPr>
                <w:lang w:val="pt-BR"/>
              </w:rPr>
              <w:t xml:space="preserve"> devido a problemas imprevistos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Criar manual de usuário e outras documentações</w:t>
            </w:r>
          </w:p>
          <w:p w:rsidR="00D73286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Prover consultoria ao usuário</w:t>
            </w:r>
          </w:p>
          <w:p w:rsidR="00F2579A" w:rsidRPr="00F2579A" w:rsidRDefault="00EF032D" w:rsidP="007E48AF">
            <w:pPr>
              <w:pStyle w:val="Corpodetexto"/>
              <w:numPr>
                <w:ilvl w:val="0"/>
                <w:numId w:val="15"/>
              </w:numPr>
              <w:spacing w:before="60"/>
              <w:jc w:val="both"/>
              <w:rPr>
                <w:lang w:val="pt-BR"/>
              </w:rPr>
            </w:pPr>
            <w:r w:rsidRPr="00F2579A">
              <w:rPr>
                <w:lang w:val="pt-BR"/>
              </w:rPr>
              <w:t>Conduzir revisões do projeto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7E48AF" w:rsidRPr="007E48AF" w:rsidRDefault="004E6E14" w:rsidP="007E48AF">
      <w:pPr>
        <w:ind w:firstLine="720"/>
        <w:jc w:val="both"/>
        <w:rPr>
          <w:rFonts w:eastAsia="Calibri"/>
          <w:sz w:val="24"/>
          <w:szCs w:val="24"/>
          <w:lang w:val="pt-BR"/>
        </w:rPr>
      </w:pPr>
      <w:r w:rsidRPr="007E48AF">
        <w:rPr>
          <w:color w:val="FF0000"/>
          <w:sz w:val="24"/>
          <w:szCs w:val="24"/>
          <w:lang w:val="pt-BR"/>
        </w:rPr>
        <w:t xml:space="preserve">   </w:t>
      </w:r>
      <w:r w:rsidR="007E48AF" w:rsidRPr="007E48AF">
        <w:rPr>
          <w:rFonts w:eastAsia="Calibri"/>
          <w:sz w:val="24"/>
          <w:szCs w:val="24"/>
          <w:lang w:val="pt-BR"/>
        </w:rPr>
        <w:t xml:space="preserve">A implantação do sistema será realizada em uma única etapa, tendo em vista que o </w:t>
      </w:r>
      <w:r w:rsidR="007E48AF" w:rsidRPr="007E48AF">
        <w:rPr>
          <w:rFonts w:eastAsia="Calibri"/>
          <w:i/>
          <w:sz w:val="24"/>
          <w:szCs w:val="24"/>
          <w:lang w:val="pt-BR"/>
        </w:rPr>
        <w:t>software</w:t>
      </w:r>
      <w:r w:rsidR="007E48AF" w:rsidRPr="007E48AF">
        <w:rPr>
          <w:rFonts w:eastAsia="Calibri"/>
          <w:sz w:val="24"/>
          <w:szCs w:val="24"/>
          <w:lang w:val="pt-BR"/>
        </w:rPr>
        <w:t xml:space="preserve"> não é integrado a outros aplicativos ou sistemas, sendo assim não será necessária uma integração, somente sua instalação e configuração.</w:t>
      </w:r>
    </w:p>
    <w:p w:rsidR="004E6E14" w:rsidRDefault="007E48AF" w:rsidP="007E48AF">
      <w:pPr>
        <w:ind w:firstLine="720"/>
        <w:jc w:val="both"/>
        <w:rPr>
          <w:color w:val="000000" w:themeColor="text1"/>
          <w:lang w:val="pt-BR"/>
        </w:rPr>
      </w:pPr>
      <w:r w:rsidRPr="007E48AF">
        <w:rPr>
          <w:rFonts w:eastAsia="Calibri"/>
          <w:sz w:val="24"/>
          <w:szCs w:val="24"/>
          <w:lang w:val="pt-BR"/>
        </w:rPr>
        <w:t>Para que a implantação do sistema seja completada efetivamente e obtenha os resultados esperados, as diretrizes de implantação precisam ser seguidas rigorosamente e os treinamentos devem ser ministrados a todos os usuários</w:t>
      </w:r>
      <w:r w:rsidR="004E6E14" w:rsidRPr="004E6E14">
        <w:rPr>
          <w:color w:val="000000" w:themeColor="text1"/>
          <w:lang w:val="pt-BR"/>
        </w:rPr>
        <w:t>.</w:t>
      </w:r>
      <w:r w:rsidR="002F4F6B">
        <w:rPr>
          <w:color w:val="000000" w:themeColor="text1"/>
          <w:lang w:val="pt-BR"/>
        </w:rPr>
        <w:t xml:space="preserve"> Para isso foi elaborada a seguinte matriz de atividades.</w:t>
      </w:r>
    </w:p>
    <w:p w:rsidR="00035754" w:rsidRDefault="00035754" w:rsidP="007E48AF">
      <w:pPr>
        <w:ind w:firstLine="720"/>
        <w:jc w:val="both"/>
        <w:rPr>
          <w:color w:val="000000" w:themeColor="text1"/>
          <w:lang w:val="pt-BR"/>
        </w:rPr>
      </w:pPr>
    </w:p>
    <w:tbl>
      <w:tblPr>
        <w:tblW w:w="88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6"/>
      </w:tblGrid>
      <w:tr w:rsidR="002F4F6B" w:rsidTr="002F4F6B">
        <w:trPr>
          <w:trHeight w:val="300"/>
          <w:jc w:val="center"/>
        </w:trPr>
        <w:tc>
          <w:tcPr>
            <w:tcW w:w="8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vAlign w:val="bottom"/>
          </w:tcPr>
          <w:p w:rsidR="002F4F6B" w:rsidRPr="002F4F6B" w:rsidRDefault="002F4F6B" w:rsidP="002F4F6B">
            <w:pPr>
              <w:rPr>
                <w:lang w:val="pt-BR"/>
              </w:rPr>
            </w:pPr>
            <w:r w:rsidRPr="002F4F6B">
              <w:rPr>
                <w:lang w:val="pt-BR"/>
              </w:rPr>
              <w:t>Atividades</w:t>
            </w:r>
          </w:p>
        </w:tc>
      </w:tr>
      <w:tr w:rsidR="002F4F6B" w:rsidTr="002F4F6B">
        <w:trPr>
          <w:trHeight w:val="300"/>
          <w:jc w:val="center"/>
        </w:trPr>
        <w:tc>
          <w:tcPr>
            <w:tcW w:w="8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vAlign w:val="bottom"/>
          </w:tcPr>
          <w:p w:rsidR="002F4F6B" w:rsidRPr="002F4F6B" w:rsidRDefault="002F4F6B" w:rsidP="002F4F6B">
            <w:pPr>
              <w:rPr>
                <w:b/>
                <w:lang w:val="pt-BR"/>
              </w:rPr>
            </w:pPr>
            <w:r w:rsidRPr="002F4F6B">
              <w:rPr>
                <w:b/>
                <w:lang w:val="pt-BR"/>
              </w:rPr>
              <w:t>Planejamento</w:t>
            </w:r>
          </w:p>
        </w:tc>
      </w:tr>
      <w:tr w:rsidR="002F4F6B" w:rsidRPr="00DF3999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jc w:val="both"/>
              <w:rPr>
                <w:lang w:val="pt-BR"/>
              </w:rPr>
            </w:pPr>
            <w:r w:rsidRPr="002F4F6B">
              <w:rPr>
                <w:lang w:val="pt-BR"/>
              </w:rPr>
              <w:t xml:space="preserve">        </w:t>
            </w:r>
          </w:p>
          <w:p w:rsidR="002F4F6B" w:rsidRPr="002F4F6B" w:rsidRDefault="002F4F6B" w:rsidP="002F4F6B">
            <w:pPr>
              <w:jc w:val="both"/>
              <w:rPr>
                <w:lang w:val="pt-BR"/>
              </w:rPr>
            </w:pPr>
            <w:r w:rsidRPr="002F4F6B">
              <w:rPr>
                <w:lang w:val="pt-BR"/>
              </w:rPr>
              <w:t xml:space="preserve">Levantamento de recursos necessários de </w:t>
            </w:r>
            <w:r w:rsidRPr="00186489">
              <w:rPr>
                <w:i/>
                <w:lang w:val="pt-BR"/>
              </w:rPr>
              <w:t>hardware</w:t>
            </w:r>
          </w:p>
        </w:tc>
      </w:tr>
      <w:tr w:rsidR="002F4F6B" w:rsidRPr="00DF3999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jc w:val="both"/>
              <w:rPr>
                <w:lang w:val="pt-BR"/>
              </w:rPr>
            </w:pPr>
            <w:r w:rsidRPr="002F4F6B">
              <w:rPr>
                <w:lang w:val="pt-BR"/>
              </w:rPr>
              <w:t xml:space="preserve">Levantamento de recursos necessários de </w:t>
            </w:r>
            <w:r w:rsidRPr="00186489">
              <w:rPr>
                <w:i/>
                <w:lang w:val="pt-BR"/>
              </w:rPr>
              <w:t>software</w:t>
            </w:r>
          </w:p>
        </w:tc>
      </w:tr>
      <w:tr w:rsidR="002F4F6B" w:rsidRPr="00DF3999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jc w:val="both"/>
              <w:rPr>
                <w:lang w:val="pt-BR"/>
              </w:rPr>
            </w:pPr>
            <w:r w:rsidRPr="002F4F6B">
              <w:rPr>
                <w:lang w:val="pt-BR"/>
              </w:rPr>
              <w:t>Definição de estratégias para conversão e migração de dados</w:t>
            </w:r>
          </w:p>
        </w:tc>
      </w:tr>
      <w:tr w:rsidR="002F4F6B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jc w:val="both"/>
            </w:pPr>
            <w:proofErr w:type="spellStart"/>
            <w:r w:rsidRPr="002F4F6B">
              <w:t>Programação</w:t>
            </w:r>
            <w:proofErr w:type="spellEnd"/>
            <w:r w:rsidRPr="002F4F6B">
              <w:t xml:space="preserve"> dos </w:t>
            </w:r>
            <w:proofErr w:type="spellStart"/>
            <w:r w:rsidRPr="002F4F6B">
              <w:t>treinamentos</w:t>
            </w:r>
            <w:proofErr w:type="spellEnd"/>
          </w:p>
        </w:tc>
      </w:tr>
      <w:tr w:rsidR="002F4F6B" w:rsidRPr="00DF3999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jc w:val="both"/>
              <w:rPr>
                <w:lang w:val="pt-BR"/>
              </w:rPr>
            </w:pPr>
            <w:r w:rsidRPr="002F4F6B">
              <w:rPr>
                <w:lang w:val="pt-BR"/>
              </w:rPr>
              <w:t xml:space="preserve"> Preparação dos testes de aceitação</w:t>
            </w:r>
          </w:p>
        </w:tc>
      </w:tr>
      <w:tr w:rsidR="002F4F6B" w:rsidRPr="002F4F6B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rPr>
                <w:b/>
                <w:lang w:val="pt-BR"/>
              </w:rPr>
            </w:pPr>
            <w:r w:rsidRPr="002F4F6B">
              <w:rPr>
                <w:b/>
                <w:lang w:val="pt-BR"/>
              </w:rPr>
              <w:t>Execução</w:t>
            </w:r>
          </w:p>
        </w:tc>
      </w:tr>
      <w:tr w:rsidR="002F4F6B" w:rsidRPr="00DF3999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rPr>
                <w:lang w:val="pt-BR"/>
              </w:rPr>
            </w:pPr>
            <w:r w:rsidRPr="002F4F6B">
              <w:rPr>
                <w:lang w:val="pt-BR"/>
              </w:rPr>
              <w:lastRenderedPageBreak/>
              <w:t xml:space="preserve">        Configuração de infraestrutura de </w:t>
            </w:r>
            <w:r w:rsidRPr="00186489">
              <w:rPr>
                <w:i/>
                <w:lang w:val="pt-BR"/>
              </w:rPr>
              <w:t>hardware</w:t>
            </w:r>
            <w:r w:rsidRPr="002F4F6B">
              <w:rPr>
                <w:lang w:val="pt-BR"/>
              </w:rPr>
              <w:t xml:space="preserve"> </w:t>
            </w:r>
          </w:p>
        </w:tc>
      </w:tr>
      <w:tr w:rsidR="002F4F6B" w:rsidRPr="00DF3999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rPr>
                <w:lang w:val="pt-BR"/>
              </w:rPr>
            </w:pPr>
            <w:r w:rsidRPr="002F4F6B">
              <w:rPr>
                <w:lang w:val="pt-BR"/>
              </w:rPr>
              <w:t xml:space="preserve">        Configuração de infraestrutura de </w:t>
            </w:r>
            <w:r w:rsidRPr="00186489">
              <w:rPr>
                <w:i/>
                <w:lang w:val="pt-BR"/>
              </w:rPr>
              <w:t>software</w:t>
            </w:r>
          </w:p>
        </w:tc>
      </w:tr>
      <w:tr w:rsidR="002F4F6B" w:rsidRPr="002F4F6B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Default="002F4F6B" w:rsidP="002F4F6B">
            <w:r w:rsidRPr="002F4F6B">
              <w:rPr>
                <w:lang w:val="pt-BR"/>
              </w:rPr>
              <w:t xml:space="preserve">        </w:t>
            </w:r>
            <w:proofErr w:type="spellStart"/>
            <w:r>
              <w:t>Instalação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</w:p>
        </w:tc>
      </w:tr>
      <w:tr w:rsidR="002F4F6B" w:rsidRPr="002F4F6B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Pr="002F4F6B" w:rsidRDefault="002F4F6B" w:rsidP="002F4F6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Avaliação</w:t>
            </w:r>
          </w:p>
        </w:tc>
      </w:tr>
      <w:tr w:rsidR="002F4F6B" w:rsidRPr="002F4F6B" w:rsidTr="002F4F6B">
        <w:trPr>
          <w:trHeight w:val="300"/>
          <w:jc w:val="center"/>
        </w:trPr>
        <w:tc>
          <w:tcPr>
            <w:tcW w:w="8896" w:type="dxa"/>
            <w:noWrap/>
            <w:vAlign w:val="bottom"/>
          </w:tcPr>
          <w:p w:rsidR="002F4F6B" w:rsidRDefault="002F4F6B" w:rsidP="002F4F6B">
            <w:r>
              <w:t xml:space="preserve">       </w:t>
            </w:r>
            <w:proofErr w:type="spellStart"/>
            <w:r>
              <w:t>Acompanhamento</w:t>
            </w:r>
            <w:proofErr w:type="spellEnd"/>
            <w:r>
              <w:t xml:space="preserve"> </w:t>
            </w:r>
            <w:proofErr w:type="spellStart"/>
            <w:r>
              <w:t>pós-implantação</w:t>
            </w:r>
            <w:proofErr w:type="spellEnd"/>
          </w:p>
        </w:tc>
      </w:tr>
    </w:tbl>
    <w:p w:rsidR="002F4F6B" w:rsidRPr="004E6E14" w:rsidRDefault="002F4F6B" w:rsidP="002F4F6B">
      <w:pPr>
        <w:ind w:firstLine="720"/>
        <w:jc w:val="both"/>
        <w:rPr>
          <w:color w:val="000000" w:themeColor="text1"/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3C1CDE" w:rsidRPr="003C1CDE" w:rsidRDefault="003C1CDE" w:rsidP="003C1CDE">
      <w:pPr>
        <w:rPr>
          <w:lang w:val="pt-BR"/>
        </w:rPr>
      </w:pPr>
      <w:r>
        <w:rPr>
          <w:lang w:val="pt-BR"/>
        </w:rPr>
        <w:t>Não se aplica.</w:t>
      </w:r>
    </w:p>
    <w:sectPr w:rsidR="003C1CDE" w:rsidRPr="003C1CD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E8" w:rsidRDefault="000550E8">
      <w:r>
        <w:separator/>
      </w:r>
    </w:p>
  </w:endnote>
  <w:endnote w:type="continuationSeparator" w:id="0">
    <w:p w:rsidR="000550E8" w:rsidRDefault="0005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DA5D65">
            <w:t>Univás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399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F399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F399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E8" w:rsidRDefault="000550E8">
      <w:r>
        <w:separator/>
      </w:r>
    </w:p>
  </w:footnote>
  <w:footnote w:type="continuationSeparator" w:id="0">
    <w:p w:rsidR="000550E8" w:rsidRDefault="00055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DA5D65">
            <w:t>Acadêmico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CE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68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A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E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1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8D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E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4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2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4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26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0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1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4E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E2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C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AC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0D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0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A6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27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8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5754"/>
    <w:rsid w:val="00036D16"/>
    <w:rsid w:val="000550E8"/>
    <w:rsid w:val="00063AFC"/>
    <w:rsid w:val="00167C3E"/>
    <w:rsid w:val="00186489"/>
    <w:rsid w:val="00192A41"/>
    <w:rsid w:val="001C105F"/>
    <w:rsid w:val="001C4707"/>
    <w:rsid w:val="0028752B"/>
    <w:rsid w:val="00291FCB"/>
    <w:rsid w:val="002F4F6B"/>
    <w:rsid w:val="00310D8F"/>
    <w:rsid w:val="003C1CDE"/>
    <w:rsid w:val="003F4175"/>
    <w:rsid w:val="004217B3"/>
    <w:rsid w:val="00450935"/>
    <w:rsid w:val="00466E89"/>
    <w:rsid w:val="004968FC"/>
    <w:rsid w:val="004C4C0C"/>
    <w:rsid w:val="004E6E14"/>
    <w:rsid w:val="00554AB1"/>
    <w:rsid w:val="005D3633"/>
    <w:rsid w:val="005E00C1"/>
    <w:rsid w:val="00616D42"/>
    <w:rsid w:val="00617192"/>
    <w:rsid w:val="00625FE9"/>
    <w:rsid w:val="00656AB2"/>
    <w:rsid w:val="00663DBC"/>
    <w:rsid w:val="00685585"/>
    <w:rsid w:val="006B731F"/>
    <w:rsid w:val="006E16C2"/>
    <w:rsid w:val="006E44DA"/>
    <w:rsid w:val="006F3C09"/>
    <w:rsid w:val="006F5391"/>
    <w:rsid w:val="0070640C"/>
    <w:rsid w:val="00713B62"/>
    <w:rsid w:val="00724D1C"/>
    <w:rsid w:val="00730E8A"/>
    <w:rsid w:val="00735F6E"/>
    <w:rsid w:val="007459E1"/>
    <w:rsid w:val="00786E04"/>
    <w:rsid w:val="007E48AF"/>
    <w:rsid w:val="007E6D18"/>
    <w:rsid w:val="007F6F9E"/>
    <w:rsid w:val="008273B6"/>
    <w:rsid w:val="00880534"/>
    <w:rsid w:val="00910B95"/>
    <w:rsid w:val="00917BB3"/>
    <w:rsid w:val="00953F35"/>
    <w:rsid w:val="00974F01"/>
    <w:rsid w:val="00975848"/>
    <w:rsid w:val="00977BDD"/>
    <w:rsid w:val="00985541"/>
    <w:rsid w:val="00995672"/>
    <w:rsid w:val="009B3286"/>
    <w:rsid w:val="009F1F07"/>
    <w:rsid w:val="00A231CF"/>
    <w:rsid w:val="00A73CB7"/>
    <w:rsid w:val="00AA6E75"/>
    <w:rsid w:val="00AB18F3"/>
    <w:rsid w:val="00AE6F81"/>
    <w:rsid w:val="00AF0526"/>
    <w:rsid w:val="00B00F81"/>
    <w:rsid w:val="00B3080C"/>
    <w:rsid w:val="00B42205"/>
    <w:rsid w:val="00BD6BB0"/>
    <w:rsid w:val="00CE5612"/>
    <w:rsid w:val="00CF3857"/>
    <w:rsid w:val="00D05E66"/>
    <w:rsid w:val="00D105E7"/>
    <w:rsid w:val="00D17CD2"/>
    <w:rsid w:val="00D73286"/>
    <w:rsid w:val="00DA5D65"/>
    <w:rsid w:val="00DE0ACE"/>
    <w:rsid w:val="00DF3999"/>
    <w:rsid w:val="00E10E75"/>
    <w:rsid w:val="00E65F3F"/>
    <w:rsid w:val="00EF032D"/>
    <w:rsid w:val="00EF0522"/>
    <w:rsid w:val="00F22D93"/>
    <w:rsid w:val="00F2579A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customStyle="1" w:styleId="Negrito">
    <w:name w:val="Negrito"/>
    <w:basedOn w:val="Normal"/>
    <w:next w:val="Normal"/>
    <w:autoRedefine/>
    <w:qFormat/>
    <w:rsid w:val="002F4F6B"/>
    <w:pPr>
      <w:widowControl/>
      <w:autoSpaceDE w:val="0"/>
      <w:autoSpaceDN w:val="0"/>
      <w:adjustRightInd w:val="0"/>
      <w:spacing w:after="240" w:line="360" w:lineRule="auto"/>
      <w:jc w:val="both"/>
    </w:pPr>
    <w:rPr>
      <w:b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customStyle="1" w:styleId="Negrito">
    <w:name w:val="Negrito"/>
    <w:basedOn w:val="Normal"/>
    <w:next w:val="Normal"/>
    <w:autoRedefine/>
    <w:qFormat/>
    <w:rsid w:val="002F4F6B"/>
    <w:pPr>
      <w:widowControl/>
      <w:autoSpaceDE w:val="0"/>
      <w:autoSpaceDN w:val="0"/>
      <w:adjustRightInd w:val="0"/>
      <w:spacing w:after="240" w:line="360" w:lineRule="auto"/>
      <w:jc w:val="both"/>
    </w:pPr>
    <w:rPr>
      <w:b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0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3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EduardoA/ControleFinancei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600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Company>Univás</Company>
  <LinksUpToDate>false</LinksUpToDate>
  <CharactersWithSpaces>3833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Acadêmico</dc:subject>
  <dc:creator>Márcio Emílio Cruz Vono de Azevedo</dc:creator>
  <cp:lastModifiedBy>Daniel</cp:lastModifiedBy>
  <cp:revision>12</cp:revision>
  <cp:lastPrinted>2014-02-25T21:33:00Z</cp:lastPrinted>
  <dcterms:created xsi:type="dcterms:W3CDTF">2018-03-08T22:34:00Z</dcterms:created>
  <dcterms:modified xsi:type="dcterms:W3CDTF">2018-03-13T17:48:00Z</dcterms:modified>
</cp:coreProperties>
</file>