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Inventario general de entregables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09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Listar todos los entregables del proyecto (software, configuración, automatizaciones, pruebas y documentación) con su ubicación y estado.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Entregables versionados en el repositorio. El inventario archivo por archivo está en </w:t>
      </w:r>
      <w:hyperlink w:history="1" r:id="rIdzn2a6wjivqx2ub82mggzi">
        <w:r>
          <w:rPr>
            <w:color w:val="1D4ED8"/>
            <w:u w:val="single"/>
          </w:rPr>
          <w:t xml:space="preserve">04_DESARROLLO/04</w:t>
        </w:r>
      </w:hyperlink>
      <w:r>
        <w:t xml:space="preserve">. Se excluyen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node_modules/</w:t>
      </w:r>
      <w:r>
        <w:t xml:space="preserve">, archivos locales ignorados por Git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, respaldos,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backend/storage/</w:t>
      </w:r>
      <w:r>
        <w:t xml:space="preserve">) y el historial Git. Ningún entregable tiene aceptación formal registrada.</w:t>
      </w:r>
    </w:p>
    <w:p>
      <w:pPr>
        <w:pStyle w:val="Heading2"/>
        <w:keepNext/>
      </w:pPr>
      <w:r>
        <w:t xml:space="preserve">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"/>
        <w:gridCol w:w="2336"/>
        <w:gridCol w:w="2878"/>
        <w:gridCol w:w="3244"/>
      </w:tblGrid>
      <w:tr>
        <w:trPr>
          <w:tblHeader/>
        </w:trP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2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Ubicación</w:t>
            </w:r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ENT-01</w:t>
            </w:r>
          </w:p>
        </w:tc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 y API REST (17 archivos de rutas, módulos de seguridad, verificación, pagos, correo, automatización)</w:t>
            </w:r>
          </w:p>
        </w:tc>
        <w:tc>
          <w:tcPr>
            <w:tcW w:type="dxa" w:w="2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qcehzzg_omrb1m2d30n1h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backend/src/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dvhrltbuhrh92k099rap9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backend/server.js</w:t>
              </w:r>
            </w:hyperlink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Implementado; unitarias aprobadas 2026-10-16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ENT-02</w:t>
            </w:r>
          </w:p>
        </w:tc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Interfaz web (21 páginas, 12 scripts, 8 hojas de estilo)</w:t>
            </w:r>
          </w:p>
        </w:tc>
        <w:tc>
          <w:tcPr>
            <w:tcW w:type="dxa" w:w="2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qijseqp3pqkj7q3dl7vu2">
              <w:r>
                <w:rPr>
                  <w:color w:val="1D4ED8"/>
                  <w:sz w:val="17"/>
                  <w:szCs w:val="17"/>
                  <w:u w:val="single"/>
                </w:rPr>
                <w:t xml:space="preserve">frontend/</w:t>
              </w:r>
            </w:hyperlink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Implementado; sin pruebas de interfaz reproducidas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ENT-03</w:t>
            </w:r>
          </w:p>
        </w:tc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Imágenes de catálogo y portada (110 archivos)</w:t>
            </w:r>
          </w:p>
        </w:tc>
        <w:tc>
          <w:tcPr>
            <w:tcW w:type="dxa" w:w="2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tj9uy5k1c8x243qhrfoqd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backend/img/</w:t>
              </w:r>
            </w:hyperlink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Entregado; licencias NO DETERMINADO (algunos nombres indican fuentes externas, p. ej.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*-unsplash.jpg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bomberos-dominio-publico.jpg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ENT-04</w:t>
            </w:r>
          </w:p>
        </w:tc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Migraciones versionadas 001–003</w:t>
            </w:r>
          </w:p>
        </w:tc>
        <w:tc>
          <w:tcPr>
            <w:tcW w:type="dxa" w:w="2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_mu7moiio1jlpdmgnnd5b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backend/src/migraciones/</w:t>
              </w:r>
            </w:hyperlink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Implementado; idempotencia verificada parcialmente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ENT-05</w:t>
            </w:r>
          </w:p>
        </w:tc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SQL manual de la migración 003</w:t>
            </w:r>
          </w:p>
        </w:tc>
        <w:tc>
          <w:tcPr>
            <w:tcW w:type="dxa" w:w="2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do6dzffwyhzexmveokrvf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backend/sql/003_registro_verificado.sql</w:t>
              </w:r>
            </w:hyperlink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Entregado; no ejecutado en esta auditoría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ENT-06</w:t>
            </w:r>
          </w:p>
        </w:tc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Scripts operativos (claves, padrón, superadmin, cuentas de prueba, migraciones, medición)</w:t>
            </w:r>
          </w:p>
        </w:tc>
        <w:tc>
          <w:tcPr>
            <w:tcW w:type="dxa" w:w="2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bnn2t1w0a034zjkybayja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backend/scripts/</w:t>
              </w:r>
            </w:hyperlink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Implementado; no ejecutados en esta auditoría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ENT-07</w:t>
            </w:r>
          </w:p>
        </w:tc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Plantilla de configuración</w:t>
            </w:r>
          </w:p>
        </w:tc>
        <w:tc>
          <w:tcPr>
            <w:tcW w:type="dxa" w:w="2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erp1gckh16quomrisa24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backend/.env.example</w:t>
              </w:r>
            </w:hyperlink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Entregado (valores de ejemplo, sin secretos reales)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ENT-08</w:t>
            </w:r>
          </w:p>
        </w:tc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 declaradas</w:t>
            </w:r>
          </w:p>
        </w:tc>
        <w:tc>
          <w:tcPr>
            <w:tcW w:type="dxa" w:w="2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opu_zs-vgqcfr1votvh-o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backend/package.json</w:t>
              </w:r>
            </w:hyperlink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package-lock.json</w:t>
            </w:r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Entregado; 1 vulnerabilidad alta (BUG</w:t>
              <w:noBreakHyphen/>
              <w:t xml:space="preserve">006)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Automatizaciones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4"/>
        <w:gridCol w:w="2344"/>
        <w:gridCol w:w="3304"/>
        <w:gridCol w:w="2678"/>
      </w:tblGrid>
      <w:tr>
        <w:trPr>
          <w:tblHeader/>
        </w:trPr>
        <w:tc>
          <w:tcPr>
            <w:tcW w:type="dxa" w:w="10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3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3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Ubicación</w:t>
            </w:r>
          </w:p>
        </w:tc>
        <w:tc>
          <w:tcPr>
            <w:tcW w:type="dxa" w:w="2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0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ENT-09</w:t>
            </w:r>
          </w:p>
        </w:tc>
        <w:tc>
          <w:tcPr>
            <w:tcW w:type="dxa" w:w="23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12 workflows n8n exportados (W1–W12)</w:t>
            </w:r>
          </w:p>
        </w:tc>
        <w:tc>
          <w:tcPr>
            <w:tcW w:type="dxa" w:w="3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_0tjr3piub5uvoku7pvd">
              <w:r>
                <w:rPr>
                  <w:color w:val="1D4ED8"/>
                  <w:sz w:val="17"/>
                  <w:szCs w:val="17"/>
                  <w:u w:val="single"/>
                </w:rPr>
                <w:t xml:space="preserve">n8n/workflows/</w:t>
              </w:r>
            </w:hyperlink>
          </w:p>
        </w:tc>
        <w:tc>
          <w:tcPr>
            <w:tcW w:type="dxa" w:w="2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active: false</w:t>
            </w:r>
            <w:r>
              <w:rPr>
                <w:sz w:val="17"/>
                <w:szCs w:val="17"/>
              </w:rPr>
              <w:t xml:space="preserve">; despliegue NO DETERMINADO; W5 y W9 sin uso</w:t>
            </w:r>
          </w:p>
        </w:tc>
      </w:tr>
      <w:tr>
        <w:tc>
          <w:tcPr>
            <w:tcW w:type="dxa" w:w="10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ENT-10</w:t>
            </w:r>
          </w:p>
        </w:tc>
        <w:tc>
          <w:tcPr>
            <w:tcW w:type="dxa" w:w="23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Generadores de W11 y W12</w:t>
            </w:r>
          </w:p>
        </w:tc>
        <w:tc>
          <w:tcPr>
            <w:tcW w:type="dxa" w:w="3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pih2nj6mdw5oyzsvbpspd">
              <w:r>
                <w:rPr>
                  <w:color w:val="1D4ED8"/>
                  <w:sz w:val="17"/>
                  <w:szCs w:val="17"/>
                  <w:u w:val="single"/>
                </w:rPr>
                <w:t xml:space="preserve">n8n/generar-w11.js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go99oztsvoxfkajrbkkg_">
              <w:r>
                <w:rPr>
                  <w:color w:val="1D4ED8"/>
                  <w:sz w:val="17"/>
                  <w:szCs w:val="17"/>
                  <w:u w:val="single"/>
                </w:rPr>
                <w:t xml:space="preserve">n8n/generar-w12.js</w:t>
              </w:r>
            </w:hyperlink>
          </w:p>
        </w:tc>
        <w:tc>
          <w:tcPr>
            <w:tcW w:type="dxa" w:w="2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ENT-11</w:t>
            </w:r>
          </w:p>
        </w:tc>
        <w:tc>
          <w:tcPr>
            <w:tcW w:type="dxa" w:w="23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Docker Compose de n8n 1.110.1</w:t>
            </w:r>
          </w:p>
        </w:tc>
        <w:tc>
          <w:tcPr>
            <w:tcW w:type="dxa" w:w="3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4owkafb7f5n4oxnj1azm4">
              <w:r>
                <w:rPr>
                  <w:color w:val="1D4ED8"/>
                  <w:sz w:val="17"/>
                  <w:szCs w:val="17"/>
                  <w:u w:val="single"/>
                </w:rPr>
                <w:t xml:space="preserve">n8n/docker-compose.yml</w:t>
              </w:r>
            </w:hyperlink>
          </w:p>
        </w:tc>
        <w:tc>
          <w:tcPr>
            <w:tcW w:type="dxa" w:w="2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Entregado; no ejecutado en esta auditoría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5"/>
        <w:gridCol w:w="2850"/>
        <w:gridCol w:w="3200"/>
        <w:gridCol w:w="2315"/>
      </w:tblGrid>
      <w:tr>
        <w:trPr>
          <w:tblHeader/>
        </w:trPr>
        <w:tc>
          <w:tcPr>
            <w:tcW w:type="dxa" w:w="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Ubicación</w:t>
            </w:r>
          </w:p>
        </w:tc>
        <w:tc>
          <w:tcPr>
            <w:tcW w:type="dxa" w:w="2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ENT-12</w:t>
            </w:r>
          </w:p>
        </w:tc>
        <w:tc>
          <w:tcPr>
            <w:tcW w:type="dxa" w:w="2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unitarias Jest (4 suites, 107 pruebas)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h_ahrs0oyfihks6mpqhuj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backend/test/</w:t>
              </w:r>
            </w:hyperlink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*.spec.js</w:t>
            </w:r>
          </w:p>
        </w:tc>
        <w:tc>
          <w:tcPr>
            <w:tcW w:type="dxa" w:w="2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APROBADAS 2026-10-16</w:t>
            </w:r>
          </w:p>
        </w:tc>
      </w:tr>
      <w:tr>
        <w:tc>
          <w:tcPr>
            <w:tcW w:type="dxa" w:w="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ENT-13</w:t>
            </w:r>
          </w:p>
        </w:tc>
        <w:tc>
          <w:tcPr>
            <w:tcW w:type="dxa" w:w="2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node:test</w:t>
            </w:r>
            <w:r>
              <w:rPr>
                <w:sz w:val="17"/>
                <w:szCs w:val="17"/>
              </w:rPr>
              <w:t xml:space="preserve"> (8 archivos, 51 pruebas)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yqky0darwsnp5wk0df8p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backend/test/</w:t>
              </w:r>
            </w:hyperlink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*.test.js</w:t>
            </w:r>
          </w:p>
        </w:tc>
        <w:tc>
          <w:tcPr>
            <w:tcW w:type="dxa" w:w="2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APROBADAS 2026-10-16</w:t>
            </w:r>
          </w:p>
        </w:tc>
      </w:tr>
      <w:tr>
        <w:tc>
          <w:tcPr>
            <w:tcW w:type="dxa" w:w="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ENT-14</w:t>
            </w:r>
          </w:p>
        </w:tc>
        <w:tc>
          <w:tcPr>
            <w:tcW w:type="dxa" w:w="2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de integración MySQL (48)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xt7y5o4rltkqs_9o9lky_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backend/test/integration/</w:t>
              </w:r>
            </w:hyperlink>
          </w:p>
        </w:tc>
        <w:tc>
          <w:tcPr>
            <w:tcW w:type="dxa" w:w="2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EJECUTADAS en esta auditoría; evidencia histórica 2026-10-13</w:t>
            </w:r>
          </w:p>
        </w:tc>
      </w:tr>
      <w:tr>
        <w:tc>
          <w:tcPr>
            <w:tcW w:type="dxa" w:w="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ENT-15</w:t>
            </w:r>
          </w:p>
        </w:tc>
        <w:tc>
          <w:tcPr>
            <w:tcW w:type="dxa" w:w="2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de interfaz jsdom (43 verificaciones)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k5tu5tbrt2rcgnd_braxb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backend/test/ui/</w:t>
              </w:r>
            </w:hyperlink>
          </w:p>
        </w:tc>
        <w:tc>
          <w:tcPr>
            <w:tcW w:type="dxa" w:w="2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EJECUTADAS en esta auditoría; evidencia histórica 2026-10-13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Documentación previa (conservada)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0"/>
        <w:gridCol w:w="2636"/>
        <w:gridCol w:w="3398"/>
        <w:gridCol w:w="2356"/>
      </w:tblGrid>
      <w:tr>
        <w:trPr>
          <w:tblHeader/>
        </w:trPr>
        <w:tc>
          <w:tcPr>
            <w:tcW w:type="dxa" w:w="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33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Ubicación</w:t>
            </w:r>
          </w:p>
        </w:tc>
        <w:tc>
          <w:tcPr>
            <w:tcW w:type="dxa" w:w="2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ENT-16</w:t>
            </w:r>
          </w:p>
        </w:tc>
        <w:tc>
          <w:tcPr>
            <w:tcW w:type="dxa" w:w="2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README del proyecto y del backend, informe de inspección, guía del asistente</w:t>
            </w:r>
          </w:p>
        </w:tc>
        <w:tc>
          <w:tcPr>
            <w:tcW w:type="dxa" w:w="33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duiae8e7ukhgsmkdlqzpb">
              <w:r>
                <w:rPr>
                  <w:color w:val="1D4ED8"/>
                  <w:sz w:val="17"/>
                  <w:szCs w:val="17"/>
                  <w:u w:val="single"/>
                </w:rPr>
                <w:t xml:space="preserve">README.md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21gglwr27vjhncameetue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backend/README.md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aqp2wzhbhmyf7jwupqdta">
              <w:r>
                <w:rPr>
                  <w:color w:val="1D4ED8"/>
                  <w:sz w:val="17"/>
                  <w:szCs w:val="17"/>
                  <w:u w:val="single"/>
                </w:rPr>
                <w:t xml:space="preserve">INFORME-INSPECCION.md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w0craijdqzm5uiggc4ipv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backend/ASISTENTE-CATALOGO.md</w:t>
              </w:r>
            </w:hyperlink>
          </w:p>
        </w:tc>
        <w:tc>
          <w:tcPr>
            <w:tcW w:type="dxa" w:w="2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desactualizados (BUG</w:t>
              <w:noBreakHyphen/>
              <w:t xml:space="preserve">008)</w:t>
            </w:r>
          </w:p>
        </w:tc>
      </w:tr>
      <w:tr>
        <w:tc>
          <w:tcPr>
            <w:tcW w:type="dxa" w:w="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ENT-17</w:t>
            </w:r>
          </w:p>
        </w:tc>
        <w:tc>
          <w:tcPr>
            <w:tcW w:type="dxa" w:w="2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27 archivos (25 Markdown, 1 Word, 1 CSV) técnicos, normativos y de mercado</w:t>
            </w:r>
          </w:p>
        </w:tc>
        <w:tc>
          <w:tcPr>
            <w:tcW w:type="dxa" w:w="33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hzolfs_byxf4r9qcar0v6">
              <w:r>
                <w:rPr>
                  <w:color w:val="1D4ED8"/>
                  <w:sz w:val="17"/>
                  <w:szCs w:val="17"/>
                  <w:u w:val="single"/>
                </w:rPr>
                <w:t xml:space="preserve">docs/</w:t>
              </w:r>
            </w:hyperlink>
          </w:p>
        </w:tc>
        <w:tc>
          <w:tcPr>
            <w:tcW w:type="dxa" w:w="2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Vigentes con salvedades; ver </w:t>
            </w:r>
            <w:hyperlink w:history="1" r:id="rIdipooezgrofm7w7c7-zfzx">
              <w:r>
                <w:rPr>
                  <w:color w:val="1D4ED8"/>
                  <w:sz w:val="17"/>
                  <w:szCs w:val="17"/>
                  <w:u w:val="single"/>
                </w:rPr>
                <w:t xml:space="preserve">índice</w:t>
              </w:r>
            </w:hyperlink>
          </w:p>
        </w:tc>
      </w:tr>
      <w:tr>
        <w:tc>
          <w:tcPr>
            <w:tcW w:type="dxa" w:w="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ENT-18</w:t>
            </w:r>
          </w:p>
        </w:tc>
        <w:tc>
          <w:tcPr>
            <w:tcW w:type="dxa" w:w="2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 Word de flujos n8n</w:t>
            </w:r>
          </w:p>
        </w:tc>
        <w:tc>
          <w:tcPr>
            <w:tcW w:type="dxa" w:w="33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la04vzabn9z6iu3hb1am">
              <w:r>
                <w:rPr>
                  <w:color w:val="1D4ED8"/>
                  <w:sz w:val="17"/>
                  <w:szCs w:val="17"/>
                  <w:u w:val="single"/>
                </w:rPr>
                <w:t xml:space="preserve">docs/Flujos-n8n.docx</w:t>
              </w:r>
            </w:hyperlink>
          </w:p>
        </w:tc>
        <w:tc>
          <w:tcPr>
            <w:tcW w:type="dxa" w:w="2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Documentación empresarial (2026-10-16)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7"/>
        <w:gridCol w:w="3200"/>
        <w:gridCol w:w="3559"/>
        <w:gridCol w:w="1464"/>
      </w:tblGrid>
      <w:tr>
        <w:trPr>
          <w:tblHeader/>
        </w:trPr>
        <w:tc>
          <w:tcPr>
            <w:tcW w:type="dxa" w:w="1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Ubicación</w:t>
            </w:r>
          </w:p>
        </w:tc>
        <w:tc>
          <w:tcPr>
            <w:tcW w:type="dxa" w:w="1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ENT-19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Gestión del proyecto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h6blkbrkolrq0yt-x0tx6">
              <w:r>
                <w:rPr>
                  <w:color w:val="1D4ED8"/>
                  <w:sz w:val="17"/>
                  <w:szCs w:val="17"/>
                  <w:u w:val="single"/>
                </w:rPr>
                <w:t xml:space="preserve">00_GESTION_DEL_PROYECTO/</w:t>
              </w:r>
            </w:hyperlink>
          </w:p>
        </w:tc>
        <w:tc>
          <w:tcPr>
            <w:tcW w:type="dxa" w:w="1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</w:t>
            </w:r>
          </w:p>
        </w:tc>
      </w:tr>
      <w:tr>
        <w:tc>
          <w:tcPr>
            <w:tcW w:type="dxa" w:w="1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ENT-20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Ingeniería de requerimientos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n5ru5awco-ugqtcwjguis">
              <w:r>
                <w:rPr>
                  <w:color w:val="1D4ED8"/>
                  <w:sz w:val="17"/>
                  <w:szCs w:val="17"/>
                  <w:u w:val="single"/>
                </w:rPr>
                <w:t xml:space="preserve">01_INGENIERIA_DE_REQUERIMIENTOS/</w:t>
              </w:r>
            </w:hyperlink>
          </w:p>
        </w:tc>
        <w:tc>
          <w:tcPr>
            <w:tcW w:type="dxa" w:w="1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</w:t>
            </w:r>
          </w:p>
        </w:tc>
      </w:tr>
      <w:tr>
        <w:tc>
          <w:tcPr>
            <w:tcW w:type="dxa" w:w="1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ENT-21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Análisis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hddnnsu4hgtwmbkuy_jz">
              <w:r>
                <w:rPr>
                  <w:color w:val="1D4ED8"/>
                  <w:sz w:val="17"/>
                  <w:szCs w:val="17"/>
                  <w:u w:val="single"/>
                </w:rPr>
                <w:t xml:space="preserve">02_ANALISIS/</w:t>
              </w:r>
            </w:hyperlink>
          </w:p>
        </w:tc>
        <w:tc>
          <w:tcPr>
            <w:tcW w:type="dxa" w:w="1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</w:t>
            </w:r>
          </w:p>
        </w:tc>
      </w:tr>
      <w:tr>
        <w:tc>
          <w:tcPr>
            <w:tcW w:type="dxa" w:w="1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ENT-22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Diseño y ADR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ner5phyhuw960jxhl4f3g">
              <w:r>
                <w:rPr>
                  <w:color w:val="1D4ED8"/>
                  <w:sz w:val="17"/>
                  <w:szCs w:val="17"/>
                  <w:u w:val="single"/>
                </w:rPr>
                <w:t xml:space="preserve">03_DISENO/</w:t>
              </w:r>
            </w:hyperlink>
          </w:p>
        </w:tc>
        <w:tc>
          <w:tcPr>
            <w:tcW w:type="dxa" w:w="1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</w:t>
            </w:r>
          </w:p>
        </w:tc>
      </w:tr>
      <w:tr>
        <w:tc>
          <w:tcPr>
            <w:tcW w:type="dxa" w:w="1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ENT-23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Desarrollo (guías, inventario, API, BD, integraciones)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ja58oznsyu3a9j-lcvyde">
              <w:r>
                <w:rPr>
                  <w:color w:val="1D4ED8"/>
                  <w:sz w:val="17"/>
                  <w:szCs w:val="17"/>
                  <w:u w:val="single"/>
                </w:rPr>
                <w:t xml:space="preserve">04_DESARROLLO/</w:t>
              </w:r>
            </w:hyperlink>
          </w:p>
        </w:tc>
        <w:tc>
          <w:tcPr>
            <w:tcW w:type="dxa" w:w="1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</w:t>
            </w:r>
          </w:p>
        </w:tc>
      </w:tr>
      <w:tr>
        <w:tc>
          <w:tcPr>
            <w:tcW w:type="dxa" w:w="1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ENT-24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(plan, casos, resultados, evidencias)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nqdqwrn1ty5ob0-8s5f3h">
              <w:r>
                <w:rPr>
                  <w:color w:val="1D4ED8"/>
                  <w:sz w:val="17"/>
                  <w:szCs w:val="17"/>
                  <w:u w:val="single"/>
                </w:rPr>
                <w:t xml:space="preserve">05_PRUEBAS/</w:t>
              </w:r>
            </w:hyperlink>
          </w:p>
        </w:tc>
        <w:tc>
          <w:tcPr>
            <w:tcW w:type="dxa" w:w="1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</w:t>
            </w:r>
          </w:p>
        </w:tc>
      </w:tr>
      <w:tr>
        <w:tc>
          <w:tcPr>
            <w:tcW w:type="dxa" w:w="1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ENT-25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Implementación (manuales, despliegue, respaldo, actas)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9n_soxrmouyqnwrbvprqf">
              <w:r>
                <w:rPr>
                  <w:color w:val="1D4ED8"/>
                  <w:sz w:val="17"/>
                  <w:szCs w:val="17"/>
                  <w:u w:val="single"/>
                </w:rPr>
                <w:t xml:space="preserve">06_IMPLEMENTACION/</w:t>
              </w:r>
            </w:hyperlink>
          </w:p>
        </w:tc>
        <w:tc>
          <w:tcPr>
            <w:tcW w:type="dxa" w:w="1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</w:t>
            </w:r>
          </w:p>
        </w:tc>
      </w:tr>
      <w:tr>
        <w:tc>
          <w:tcPr>
            <w:tcW w:type="dxa" w:w="1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ENT-26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Mantenimiento y soporte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lr9rnnmm0qdcqmwgob0k">
              <w:r>
                <w:rPr>
                  <w:color w:val="1D4ED8"/>
                  <w:sz w:val="17"/>
                  <w:szCs w:val="17"/>
                  <w:u w:val="single"/>
                </w:rPr>
                <w:t xml:space="preserve">07_MANTENIMIENTO_Y_SOPORTE/</w:t>
              </w:r>
            </w:hyperlink>
          </w:p>
        </w:tc>
        <w:tc>
          <w:tcPr>
            <w:tcW w:type="dxa" w:w="1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Elementos versionados que no son entregables [OBS]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90"/>
        <w:gridCol w:w="4570"/>
      </w:tblGrid>
      <w:tr>
        <w:trPr>
          <w:tblHeader/>
        </w:trPr>
        <w:tc>
          <w:tcPr>
            <w:tcW w:type="dxa" w:w="4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4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Observación</w:t>
            </w:r>
          </w:p>
        </w:tc>
      </w:tr>
      <w:tr>
        <w:tc>
          <w:tcPr>
            <w:tcW w:type="dxa" w:w="4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file.md</w:t>
            </w:r>
            <w:r>
              <w:rPr>
                <w:sz w:val="17"/>
                <w:szCs w:val="17"/>
              </w:rPr>
              <w:t xml:space="preserve"> (raíz)</w:t>
            </w:r>
          </w:p>
        </w:tc>
        <w:tc>
          <w:tcPr>
            <w:tcW w:type="dxa" w:w="4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Vacío (BUG</w:t>
              <w:noBreakHyphen/>
              <w:t xml:space="preserve">009)</w:t>
            </w:r>
          </w:p>
        </w:tc>
      </w:tr>
      <w:tr>
        <w:tc>
          <w:tcPr>
            <w:tcW w:type="dxa" w:w="4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backend/scratch_detalle.js</w:t>
            </w:r>
          </w:p>
        </w:tc>
        <w:tc>
          <w:tcPr>
            <w:tcW w:type="dxa" w:w="4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Archivo de borrador (BUG</w:t>
              <w:noBreakHyphen/>
              <w:t xml:space="preserve">009)</w:t>
            </w:r>
          </w:p>
        </w:tc>
      </w:tr>
      <w:tr>
        <w:tc>
          <w:tcPr>
            <w:tcW w:type="dxa" w:w="4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backend/probar-mfa-n8n.js</w:t>
            </w:r>
          </w:p>
        </w:tc>
        <w:tc>
          <w:tcPr>
            <w:tcW w:type="dxa" w:w="4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 manual de W5, flujo ya sin uso (BUG</w:t>
              <w:noBreakHyphen/>
              <w:t xml:space="preserve">009)</w:t>
            </w:r>
          </w:p>
        </w:tc>
      </w:tr>
      <w:tr>
        <w:tc>
          <w:tcPr>
            <w:tcW w:type="dxa" w:w="4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package-lock.json</w:t>
            </w:r>
            <w:r>
              <w:rPr>
                <w:sz w:val="17"/>
                <w:szCs w:val="17"/>
              </w:rPr>
              <w:t xml:space="preserve"> (raíz)</w:t>
            </w:r>
          </w:p>
        </w:tc>
        <w:tc>
          <w:tcPr>
            <w:tcW w:type="dxa" w:w="4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105 bytes, sin dependencias de raíz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Elementos locales no versionados (no inspeccionados en su contenido)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n8n/.env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respaldos-n8n/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.respaldo-pre-verificacion/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backend/storage/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backend/generarHash.js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.aider*</w:t>
      </w:r>
      <w:r>
        <w:t xml:space="preserve">: excluidos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.gitignore</w:t>
      </w:r>
      <w:r>
        <w:t xml:space="preserve">; pueden contener secretos y no forman parte de la entrega.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ligwxq_zrn6nk8metahq">
        <w:r>
          <w:rPr>
            <w:color w:val="1D4ED8"/>
            <w:u w:val="single"/>
          </w:rPr>
          <w:t xml:space="preserve">Inventario de archivos relevantes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rzwwgaemd7ftnkx4okhac">
        <w:r>
          <w:rPr>
            <w:color w:val="1D4ED8"/>
            <w:u w:val="single"/>
          </w:rPr>
          <w:t xml:space="preserve">Índice documental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scfrmfzhi67vdumnstiwa">
        <w:r>
          <w:rPr>
            <w:color w:val="1D4ED8"/>
            <w:u w:val="single"/>
          </w:rPr>
          <w:t xml:space="preserve">Acta de entrega y recepción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Inventario general de entregables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zn2a6wjivqx2ub82mggzi" Type="http://schemas.openxmlformats.org/officeDocument/2006/relationships/hyperlink" Target="../04_DESARROLLO/04_INVENTARIO_DE_ARCHIVOS_RELEVANTES.docx" TargetMode="External"/><Relationship Id="rIdqcehzzg_omrb1m2d30n1h" Type="http://schemas.openxmlformats.org/officeDocument/2006/relationships/hyperlink" Target="../backend/src/" TargetMode="External"/><Relationship Id="rIddvhrltbuhrh92k099rap9" Type="http://schemas.openxmlformats.org/officeDocument/2006/relationships/hyperlink" Target="../backend/server.js" TargetMode="External"/><Relationship Id="rIdqijseqp3pqkj7q3dl7vu2" Type="http://schemas.openxmlformats.org/officeDocument/2006/relationships/hyperlink" Target="../frontend/" TargetMode="External"/><Relationship Id="rIdtj9uy5k1c8x243qhrfoqd" Type="http://schemas.openxmlformats.org/officeDocument/2006/relationships/hyperlink" Target="../backend/img/" TargetMode="External"/><Relationship Id="rId_mu7moiio1jlpdmgnnd5b" Type="http://schemas.openxmlformats.org/officeDocument/2006/relationships/hyperlink" Target="../backend/src/migraciones/" TargetMode="External"/><Relationship Id="rIddo6dzffwyhzexmveokrvf" Type="http://schemas.openxmlformats.org/officeDocument/2006/relationships/hyperlink" Target="../backend/sql/003_registro_verificado.sql" TargetMode="External"/><Relationship Id="rIdbnn2t1w0a034zjkybayja" Type="http://schemas.openxmlformats.org/officeDocument/2006/relationships/hyperlink" Target="../backend/scripts/" TargetMode="External"/><Relationship Id="rIdwerp1gckh16quomrisa24" Type="http://schemas.openxmlformats.org/officeDocument/2006/relationships/hyperlink" Target="../backend/.env.example" TargetMode="External"/><Relationship Id="rIdopu_zs-vgqcfr1votvh-o" Type="http://schemas.openxmlformats.org/officeDocument/2006/relationships/hyperlink" Target="../backend/package.json" TargetMode="External"/><Relationship Id="rIdw_0tjr3piub5uvoku7pvd" Type="http://schemas.openxmlformats.org/officeDocument/2006/relationships/hyperlink" Target="../n8n/workflows/" TargetMode="External"/><Relationship Id="rIdpih2nj6mdw5oyzsvbpspd" Type="http://schemas.openxmlformats.org/officeDocument/2006/relationships/hyperlink" Target="../n8n/generar-w11.js" TargetMode="External"/><Relationship Id="rIdgo99oztsvoxfkajrbkkg_" Type="http://schemas.openxmlformats.org/officeDocument/2006/relationships/hyperlink" Target="../n8n/generar-w12.js" TargetMode="External"/><Relationship Id="rId4owkafb7f5n4oxnj1azm4" Type="http://schemas.openxmlformats.org/officeDocument/2006/relationships/hyperlink" Target="../n8n/docker-compose.yml" TargetMode="External"/><Relationship Id="rIdh_ahrs0oyfihks6mpqhuj" Type="http://schemas.openxmlformats.org/officeDocument/2006/relationships/hyperlink" Target="../backend/test/" TargetMode="External"/><Relationship Id="rIdwyqky0darwsnp5wk0df8p" Type="http://schemas.openxmlformats.org/officeDocument/2006/relationships/hyperlink" Target="../backend/test/" TargetMode="External"/><Relationship Id="rIdxt7y5o4rltkqs_9o9lky_" Type="http://schemas.openxmlformats.org/officeDocument/2006/relationships/hyperlink" Target="../backend/test/integration/" TargetMode="External"/><Relationship Id="rIdk5tu5tbrt2rcgnd_braxb" Type="http://schemas.openxmlformats.org/officeDocument/2006/relationships/hyperlink" Target="../backend/test/ui/" TargetMode="External"/><Relationship Id="rIdduiae8e7ukhgsmkdlqzpb" Type="http://schemas.openxmlformats.org/officeDocument/2006/relationships/hyperlink" Target="../README.md" TargetMode="External"/><Relationship Id="rId21gglwr27vjhncameetue" Type="http://schemas.openxmlformats.org/officeDocument/2006/relationships/hyperlink" Target="../backend/README.md" TargetMode="External"/><Relationship Id="rIdaqp2wzhbhmyf7jwupqdta" Type="http://schemas.openxmlformats.org/officeDocument/2006/relationships/hyperlink" Target="../INFORME-INSPECCION.md" TargetMode="External"/><Relationship Id="rIdw0craijdqzm5uiggc4ipv" Type="http://schemas.openxmlformats.org/officeDocument/2006/relationships/hyperlink" Target="../backend/ASISTENTE-CATALOGO.md" TargetMode="External"/><Relationship Id="rIdhzolfs_byxf4r9qcar0v6" Type="http://schemas.openxmlformats.org/officeDocument/2006/relationships/hyperlink" Target="../docs/" TargetMode="External"/><Relationship Id="rIdipooezgrofm7w7c7-zfzx" Type="http://schemas.openxmlformats.org/officeDocument/2006/relationships/hyperlink" Target="00_INDICE_DOCUMENTAL.docx" TargetMode="External"/><Relationship Id="rIdwla04vzabn9z6iu3hb1am" Type="http://schemas.openxmlformats.org/officeDocument/2006/relationships/hyperlink" Target="../docs/Flujos-n8n.docx" TargetMode="External"/><Relationship Id="rIdh6blkbrkolrq0yt-x0tx6" Type="http://schemas.openxmlformats.org/officeDocument/2006/relationships/hyperlink" Target="00_INDICE_DOCUMENTAL.docx" TargetMode="External"/><Relationship Id="rIdn5ru5awco-ugqtcwjguis" Type="http://schemas.openxmlformats.org/officeDocument/2006/relationships/hyperlink" Target="../01_INGENIERIA_DE_REQUERIMIENTOS/01_DOCUMENTO_DE_VISION_Y_PROPOSITO.docx" TargetMode="External"/><Relationship Id="rIdghddnnsu4hgtwmbkuy_jz" Type="http://schemas.openxmlformats.org/officeDocument/2006/relationships/hyperlink" Target="../02_ANALISIS/01_DOCUMENTO_DE_ANALISIS_DEL_SISTEMA.docx" TargetMode="External"/><Relationship Id="rIdner5phyhuw960jxhl4f3g" Type="http://schemas.openxmlformats.org/officeDocument/2006/relationships/hyperlink" Target="../03_DISENO/01_DOCUMENTO_DE_DISENO_DEL_SOFTWARE.docx" TargetMode="External"/><Relationship Id="rIdja58oznsyu3a9j-lcvyde" Type="http://schemas.openxmlformats.org/officeDocument/2006/relationships/hyperlink" Target="../04_DESARROLLO/README.docx" TargetMode="External"/><Relationship Id="rIdnqdqwrn1ty5ob0-8s5f3h" Type="http://schemas.openxmlformats.org/officeDocument/2006/relationships/hyperlink" Target="../05_PRUEBAS/01_PLAN_DE_PRUEBAS.docx" TargetMode="External"/><Relationship Id="rId9n_soxrmouyqnwrbvprqf" Type="http://schemas.openxmlformats.org/officeDocument/2006/relationships/hyperlink" Target="../06_IMPLEMENTACION/01_PLAN_DE_IMPLEMENTACION.docx" TargetMode="External"/><Relationship Id="rIdglr9rnnmm0qdcqmwgob0k" Type="http://schemas.openxmlformats.org/officeDocument/2006/relationships/hyperlink" Target="../07_MANTENIMIENTO_Y_SOPORTE/01_PLAN_DE_MANTENIMIENTO.docx" TargetMode="External"/><Relationship Id="rIdkligwxq_zrn6nk8metahq" Type="http://schemas.openxmlformats.org/officeDocument/2006/relationships/hyperlink" Target="../04_DESARROLLO/04_INVENTARIO_DE_ARCHIVOS_RELEVANTES.docx" TargetMode="External"/><Relationship Id="rIdrzwwgaemd7ftnkx4okhac" Type="http://schemas.openxmlformats.org/officeDocument/2006/relationships/hyperlink" Target="00_INDICE_DOCUMENTAL.docx" TargetMode="External"/><Relationship Id="rIdscfrmfzhi67vdumnstiwa" Type="http://schemas.openxmlformats.org/officeDocument/2006/relationships/hyperlink" Target="../06_IMPLEMENTACION/15_ACTA_DE_ENTREGA_Y_RECEPCION.docx" TargetMode="External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general de entregables</dc:title>
  <dc:creator>Suministros Institucionales — documentación del proyecto</dc:creator>
  <dc:description>Generado a partir de 00_GESTION_DEL_PROYECTO/09_INVENTARIO_GENERAL_DE_ENTREGABLES.md</dc:description>
  <cp:lastModifiedBy>Un-named</cp:lastModifiedBy>
  <cp:revision>1</cp:revision>
  <dcterms:created xsi:type="dcterms:W3CDTF">2026-10-16T16:29:38.065Z</dcterms:created>
  <dcterms:modified xsi:type="dcterms:W3CDTF">2026-10-16T16:29:38.065Z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