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Especificación de casos de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02</w:t>
              <w:noBreakHyphen/>
              <w:t xml:space="preserve">06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Especificar cada caso de uso (UC</w:t>
        <w:noBreakHyphen/>
        <w:t xml:space="preserve">001 a UC</w:t>
        <w:noBreakHyphen/>
        <w:t xml:space="preserve">023) con actor, precondiciones, flujo básico, flujos alternativos, excepciones con los códigos HTTP reales y postcondiciones.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Los códigos y mensajes provienen de las rutas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../backend/src/routes/</w:t>
      </w:r>
      <w:r>
        <w:t xml:space="preserve">. Las rutas citadas sin prefijo son relativas 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</w:t>
      </w:r>
      <w:r>
        <w:t xml:space="preserve">. Los flujos son </w:t>
      </w:r>
      <w:r>
        <w:rPr>
          <w:b/>
          <w:bCs/>
        </w:rPr>
        <w:t xml:space="preserve">[OBS]</w:t>
      </w:r>
      <w:r>
        <w:t xml:space="preserve">; la redacción de los pasos del usuario en pantalla es </w:t>
      </w:r>
      <w:r>
        <w:rPr>
          <w:b/>
          <w:bCs/>
        </w:rPr>
        <w:t xml:space="preserve">[INF]</w:t>
      </w:r>
      <w:r>
        <w:t xml:space="preserve"> cuando no se inspeccionó el HTML en detalle. Formato de excepciones: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código — condición</w:t>
      </w:r>
      <w:r>
        <w:t xml:space="preserve">.</w:t>
      </w:r>
    </w:p>
    <w:p>
      <w:pPr>
        <w:spacing w:after="120"/>
      </w:pPr>
      <w:r>
        <w:t xml:space="preserve">Excepción común a todas las rutas autenticadas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requiereAutenticacion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routes/auth.js</w:t>
      </w:r>
      <w:r>
        <w:t xml:space="preserve">):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401</w:t>
      </w:r>
      <w:r>
        <w:t xml:space="preserve"> sin token, token inválido/expirado, sin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mfa: true</w:t>
      </w:r>
      <w:r>
        <w:t xml:space="preserve"> 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session_version</w:t>
      </w:r>
      <w:r>
        <w:t xml:space="preserve"> distinta;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403 CUENTA_NO_ACTIVA</w:t>
      </w:r>
      <w:r>
        <w:t xml:space="preserve"> si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estado_cuenta ≠ activa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403 PASSWORD_CHANGE_REQUIRED</w:t>
      </w:r>
      <w:r>
        <w:t xml:space="preserve"> si hay contraseña inicial pendiente (salvo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GET /api/mi-cuenta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POST /api/mi-cuenta/password</w:t>
      </w:r>
      <w:r>
        <w:t xml:space="preserve">);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503</w:t>
      </w:r>
      <w:r>
        <w:t xml:space="preserve"> si no se puede validar contra la base. Rutas con permiso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requierePermiso</w:t>
      </w:r>
      <w:r>
        <w:t xml:space="preserve">):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403</w:t>
      </w:r>
      <w:r>
        <w:t xml:space="preserve"> sin el permiso (incluye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permisoRequerido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503</w:t>
      </w:r>
      <w:r>
        <w:t xml:space="preserve"> si falla la consulta.</w:t>
      </w:r>
    </w:p>
    <w:p>
      <w:pPr>
        <w:pBdr>
          <w:bottom w:val="single" w:color="CBD5E1" w:sz="6" w:space="1"/>
        </w:pBdr>
        <w:spacing w:after="160"/>
      </w:pPr>
    </w:p>
    <w:p>
      <w:pPr>
        <w:pStyle w:val="Heading2"/>
        <w:keepNext/>
      </w:pPr>
      <w:r>
        <w:t xml:space="preserve">UC</w:t>
        <w:noBreakHyphen/>
        <w:t xml:space="preserve">001 Solicitar cuenta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6"/>
        <w:gridCol w:w="6834"/>
      </w:tblGrid>
      <w:tr>
        <w:trPr>
          <w:tblHeader/>
        </w:trPr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68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68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01 Visitante (o ACT</w:t>
              <w:noBreakHyphen/>
              <w:t xml:space="preserve">02 con cuenta rechazada)</w:t>
            </w:r>
          </w:p>
        </w:tc>
      </w:tr>
      <w:tr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Secundarios</w:t>
            </w:r>
          </w:p>
        </w:tc>
        <w:tc>
          <w:tcPr>
            <w:tcW w:type="dxa" w:w="68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09 Fuente del padrón (vía copia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padron_institucional</w:t>
            </w:r>
            <w:r>
              <w:rPr>
                <w:sz w:val="17"/>
                <w:szCs w:val="17"/>
              </w:rPr>
              <w:t xml:space="preserve">), ACT</w:t>
              <w:noBreakHyphen/>
              <w:t xml:space="preserve">10 SMTP, ACT</w:t>
              <w:noBreakHyphen/>
              <w:t xml:space="preserve">07 n8n (W12)</w:t>
            </w:r>
          </w:p>
        </w:tc>
      </w:tr>
      <w:tr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</w:r>
          </w:p>
        </w:tc>
        <w:tc>
          <w:tcPr>
            <w:tcW w:type="dxa" w:w="68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001, REQ</w:t>
              <w:noBreakHyphen/>
              <w:t xml:space="preserve">F</w:t>
              <w:noBreakHyphen/>
              <w:t xml:space="preserve">002; RN</w:t>
              <w:noBreakHyphen/>
              <w:t xml:space="preserve">001, RN</w:t>
              <w:noBreakHyphen/>
              <w:t xml:space="preserve">002, RN</w:t>
              <w:noBreakHyphen/>
              <w:t xml:space="preserve">004, RN</w:t>
              <w:noBreakHyphen/>
              <w:t xml:space="preserve">006, RN</w:t>
              <w:noBreakHyphen/>
              <w:t xml:space="preserve">023</w:t>
            </w:r>
          </w:p>
        </w:tc>
      </w:tr>
      <w:tr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Precondiciones</w:t>
            </w:r>
          </w:p>
        </w:tc>
        <w:tc>
          <w:tcPr>
            <w:tcW w:type="dxa" w:w="68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ENC_KEY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HMAC_KEY</w:t>
            </w:r>
            <w:r>
              <w:rPr>
                <w:sz w:val="17"/>
                <w:szCs w:val="17"/>
              </w:rPr>
              <w:t xml:space="preserve"> configuradas; captcha obtenido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/api/auth/captcha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Flujo básico</w:t>
            </w:r>
          </w:p>
        </w:tc>
        <w:tc>
          <w:tcPr>
            <w:tcW w:type="dxa" w:w="68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 El visitante abre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registro.html</w:t>
            </w:r>
            <w:r>
              <w:rPr>
                <w:sz w:val="17"/>
                <w:szCs w:val="17"/>
              </w:rPr>
              <w:t xml:space="preserve">; el formulario se arma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/api/auth/registro/tipos</w:t>
            </w:r>
            <w:r>
              <w:rPr>
                <w:sz w:val="17"/>
                <w:szCs w:val="17"/>
              </w:rPr>
              <w:t xml:space="preserve">. 2. Elige tipo de institución, escribe nombre completo, NIT, correo, contraseña (10–72, sin contener el usuario del correo), acepta términos y tratamiento, resuelve el captcha. 3.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/api/auth/registro</w:t>
            </w:r>
            <w:r>
              <w:rPr>
                <w:sz w:val="17"/>
                <w:szCs w:val="17"/>
              </w:rPr>
              <w:t xml:space="preserve">. 4. El servidor valida captcha (un solo uso) y esquema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zod</w:t>
            </w:r>
            <w:r>
              <w:rPr>
                <w:sz w:val="17"/>
                <w:szCs w:val="17"/>
              </w:rPr>
              <w:t xml:space="preserve">. 5. En paralelo: hash bcrypt, búsqueda del correo, verificación de la terna en el padrón. 6. Inserta en un lote transaccional cliente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borrador</w:t>
            </w:r>
            <w:r>
              <w:rPr>
                <w:sz w:val="17"/>
                <w:szCs w:val="17"/>
              </w:rPr>
              <w:t xml:space="preserve">), usuario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pendiente</w:t>
            </w:r>
            <w:r>
              <w:rPr>
                <w:sz w:val="17"/>
                <w:szCs w:val="17"/>
              </w:rPr>
              <w:t xml:space="preserve">), historial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solicitudes_registro</w:t>
            </w:r>
            <w:r>
              <w:rPr>
                <w:sz w:val="17"/>
                <w:szCs w:val="17"/>
              </w:rPr>
              <w:t xml:space="preserve"> con NIT y nombre cifrados. 7. Aviso W12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registro.recibido</w:t>
            </w:r>
            <w:r>
              <w:rPr>
                <w:sz w:val="17"/>
                <w:szCs w:val="17"/>
              </w:rPr>
              <w:t xml:space="preserve"> en segundo plano. 8. Responde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202</w:t>
            </w:r>
            <w:r>
              <w:rPr>
                <w:sz w:val="17"/>
                <w:szCs w:val="17"/>
              </w:rPr>
              <w:t xml:space="preserve"> "Solicitud recibida".</w:t>
            </w:r>
          </w:p>
        </w:tc>
      </w:tr>
      <w:tr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Alternativo A1</w:t>
            </w:r>
          </w:p>
        </w:tc>
        <w:tc>
          <w:tcPr>
            <w:tcW w:type="dxa" w:w="68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El correo ya existe y no está rechazado: no crea nada, envía al titular "Intento de registro con tu correo" y responde el mismo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202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Alternativo A2</w:t>
            </w:r>
          </w:p>
        </w:tc>
        <w:tc>
          <w:tcPr>
            <w:tcW w:type="dxa" w:w="68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El correo pertenece a una cuenta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rechazada</w:t>
            </w:r>
            <w:r>
              <w:rPr>
                <w:sz w:val="17"/>
                <w:szCs w:val="17"/>
              </w:rPr>
              <w:t xml:space="preserve">: actualiza contraseña, nombre y tipo, pone la cuenta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pendiente</w:t>
            </w:r>
            <w:r>
              <w:rPr>
                <w:sz w:val="17"/>
                <w:szCs w:val="17"/>
              </w:rPr>
              <w:t xml:space="preserve"> y crea una nueva solicitud.</w:t>
            </w:r>
          </w:p>
        </w:tc>
      </w:tr>
      <w:tr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Alternativo A3</w:t>
            </w:r>
          </w:p>
        </w:tc>
        <w:tc>
          <w:tcPr>
            <w:tcW w:type="dxa" w:w="68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El padrón no responde: la solicitud se crea con resultado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padron_no_disponible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Excepciones</w:t>
            </w:r>
          </w:p>
        </w:tc>
        <w:tc>
          <w:tcPr>
            <w:tcW w:type="dxa" w:w="68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400 CAPTCHA_INVALIDO</w:t>
            </w:r>
            <w:r>
              <w:rPr>
                <w:sz w:val="17"/>
                <w:szCs w:val="17"/>
              </w:rPr>
              <w:t xml:space="preserve"> — captcha incorrecto, vencido o reutilizado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400</w:t>
            </w:r>
            <w:r>
              <w:rPr>
                <w:sz w:val="17"/>
                <w:szCs w:val="17"/>
              </w:rPr>
              <w:t xml:space="preserve"> — validación (errores por campo)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429 RATE_LIMITED</w:t>
            </w:r>
            <w:r>
              <w:rPr>
                <w:sz w:val="17"/>
                <w:szCs w:val="17"/>
              </w:rPr>
              <w:t xml:space="preserve"> — más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REGISTRO_LIMITE_POR_HORA</w:t>
            </w:r>
            <w:r>
              <w:rPr>
                <w:sz w:val="17"/>
                <w:szCs w:val="17"/>
              </w:rPr>
              <w:t xml:space="preserve"> (10) por IP/hora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503</w:t>
            </w:r>
            <w:r>
              <w:rPr>
                <w:sz w:val="17"/>
                <w:szCs w:val="17"/>
              </w:rPr>
              <w:t xml:space="preserve"> — claves de cifrado no configuradas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500</w:t>
            </w:r>
            <w:r>
              <w:rPr>
                <w:sz w:val="17"/>
                <w:szCs w:val="17"/>
              </w:rPr>
              <w:t xml:space="preserve"> — fallo al guardar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413</w:t>
            </w:r>
            <w:r>
              <w:rPr>
                <w:sz w:val="17"/>
                <w:szCs w:val="17"/>
              </w:rPr>
              <w:t xml:space="preserve"> — cuerpo &gt; 10 kb</w:t>
            </w:r>
          </w:p>
        </w:tc>
      </w:tr>
      <w:tr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Postcondiciones</w:t>
            </w:r>
          </w:p>
        </w:tc>
        <w:tc>
          <w:tcPr>
            <w:tcW w:type="dxa" w:w="68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Usuario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pendiente</w:t>
            </w:r>
            <w:r>
              <w:rPr>
                <w:sz w:val="17"/>
                <w:szCs w:val="17"/>
              </w:rPr>
              <w:t xml:space="preserve">; solicitud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pendiente</w:t>
            </w:r>
            <w:r>
              <w:rPr>
                <w:sz w:val="17"/>
                <w:szCs w:val="17"/>
              </w:rPr>
              <w:t xml:space="preserve">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resultado_verificacion</w:t>
            </w:r>
            <w:r>
              <w:rPr>
                <w:sz w:val="17"/>
                <w:szCs w:val="17"/>
              </w:rPr>
              <w:t xml:space="preserve">; no se concede acceso.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UC</w:t>
        <w:noBreakHyphen/>
        <w:t xml:space="preserve">002 Revisar y decidir solicitud de registro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6854"/>
      </w:tblGrid>
      <w:tr>
        <w:trPr>
          <w:tblHeader/>
        </w:trPr>
        <w:tc>
          <w:tcPr>
            <w:tcW w:type="dxa" w:w="2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68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68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05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clientes.gestionar</w:t>
            </w:r>
            <w:r>
              <w:rPr>
                <w:sz w:val="17"/>
                <w:szCs w:val="17"/>
              </w:rPr>
              <w:t xml:space="preserve">, o ACT</w:t>
              <w:noBreakHyphen/>
              <w:t xml:space="preserve">06</w:t>
            </w:r>
          </w:p>
        </w:tc>
      </w:tr>
      <w:tr>
        <w:tc>
          <w:tcPr>
            <w:tcW w:type="dxa" w:w="2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</w:r>
          </w:p>
        </w:tc>
        <w:tc>
          <w:tcPr>
            <w:tcW w:type="dxa" w:w="68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004; RN</w:t>
              <w:noBreakHyphen/>
              <w:t xml:space="preserve">003</w:t>
            </w:r>
          </w:p>
        </w:tc>
      </w:tr>
      <w:tr>
        <w:tc>
          <w:tcPr>
            <w:tcW w:type="dxa" w:w="2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Precondiciones</w:t>
            </w:r>
          </w:p>
        </w:tc>
        <w:tc>
          <w:tcPr>
            <w:tcW w:type="dxa" w:w="68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Sesión con MFA; rol admin leído de la base; cuenta activa; sin contraseña inicial pendiente</w:t>
            </w:r>
          </w:p>
        </w:tc>
      </w:tr>
      <w:tr>
        <w:tc>
          <w:tcPr>
            <w:tcW w:type="dxa" w:w="2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Flujo básico</w:t>
            </w:r>
          </w:p>
        </w:tc>
        <w:tc>
          <w:tcPr>
            <w:tcW w:type="dxa" w:w="68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admin-solicitudes.html</w:t>
            </w:r>
            <w:r>
              <w:rPr>
                <w:sz w:val="17"/>
                <w:szCs w:val="17"/>
              </w:rPr>
              <w:t xml:space="preserve"> consulta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/api/admin/solicitudes/contador</w:t>
            </w:r>
            <w:r>
              <w:rPr>
                <w:sz w:val="17"/>
                <w:szCs w:val="17"/>
              </w:rPr>
              <w:t xml:space="preserve"> (cada 12 s mientras la pestaña está visible)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/api/admin/solicitudes?estado=pendiente</w:t>
            </w:r>
            <w:r>
              <w:rPr>
                <w:sz w:val="17"/>
                <w:szCs w:val="17"/>
              </w:rPr>
              <w:t xml:space="preserve"> (lista sin NIT ni nombre, máx. 200). 2. El admin abre el detalle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/api/admin/solicitudes/:id</w:t>
            </w:r>
            <w:r>
              <w:rPr>
                <w:sz w:val="17"/>
                <w:szCs w:val="17"/>
              </w:rPr>
              <w:t xml:space="preserve">: NIT y nombre descifrados, nombre del padrón y verificación repetida; queda auditoría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ver_solicitud_registro</w:t>
            </w:r>
            <w:r>
              <w:rPr>
                <w:sz w:val="17"/>
                <w:szCs w:val="17"/>
              </w:rPr>
              <w:t xml:space="preserve">. 3. Aprueba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/:id/aprobar</w:t>
            </w:r>
            <w:r>
              <w:rPr>
                <w:sz w:val="17"/>
                <w:szCs w:val="17"/>
              </w:rPr>
              <w:t xml:space="preserve">. 4. Un solo lote SQL valida al administrador y actualiza solicitud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aprobada</w:t>
            </w:r>
            <w:r>
              <w:rPr>
                <w:sz w:val="17"/>
                <w:szCs w:val="17"/>
              </w:rPr>
              <w:t xml:space="preserve">) y usuario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activa</w:t>
            </w:r>
            <w:r>
              <w:rPr>
                <w:sz w:val="17"/>
                <w:szCs w:val="17"/>
              </w:rPr>
              <w:t xml:space="preserve">). 5. Responde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200</w:t>
            </w:r>
            <w:r>
              <w:rPr>
                <w:sz w:val="17"/>
                <w:szCs w:val="17"/>
              </w:rPr>
              <w:t xml:space="preserve">; auditoría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aprobar_registro</w:t>
            </w:r>
            <w:r>
              <w:rPr>
                <w:sz w:val="17"/>
                <w:szCs w:val="17"/>
              </w:rPr>
              <w:t xml:space="preserve">, aviso W12, correo al solicitante.</w:t>
            </w:r>
          </w:p>
        </w:tc>
      </w:tr>
      <w:tr>
        <w:tc>
          <w:tcPr>
            <w:tcW w:type="dxa" w:w="2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Alternativo A1</w:t>
            </w:r>
          </w:p>
        </w:tc>
        <w:tc>
          <w:tcPr>
            <w:tcW w:type="dxa" w:w="68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Resultado ≠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coincide</w:t>
            </w:r>
            <w:r>
              <w:rPr>
                <w:sz w:val="17"/>
                <w:szCs w:val="17"/>
              </w:rPr>
              <w:t xml:space="preserve">: aprobar exige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{ "confirmar": true }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2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Alternativo A2</w:t>
            </w:r>
          </w:p>
        </w:tc>
        <w:tc>
          <w:tcPr>
            <w:tcW w:type="dxa" w:w="68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Rechazo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/:id/rechazar</w:t>
            </w:r>
            <w:r>
              <w:rPr>
                <w:sz w:val="17"/>
                <w:szCs w:val="17"/>
              </w:rPr>
              <w:t xml:space="preserve"> con motivo (5–500): solicitud y usuario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rechazada</w:t>
            </w:r>
            <w:r>
              <w:rPr>
                <w:sz w:val="17"/>
                <w:szCs w:val="17"/>
              </w:rPr>
              <w:t xml:space="preserve">; correo con el motivo; la auditoría no guarda el motivo.</w:t>
            </w:r>
          </w:p>
        </w:tc>
      </w:tr>
      <w:tr>
        <w:tc>
          <w:tcPr>
            <w:tcW w:type="dxa" w:w="2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Excepciones</w:t>
            </w:r>
          </w:p>
        </w:tc>
        <w:tc>
          <w:tcPr>
            <w:tcW w:type="dxa" w:w="68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400</w:t>
            </w:r>
            <w:r>
              <w:rPr>
                <w:sz w:val="17"/>
                <w:szCs w:val="17"/>
              </w:rPr>
              <w:t xml:space="preserve"> — id inválido o motivo fuera de rango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401</w:t>
            </w:r>
            <w:r>
              <w:rPr>
                <w:sz w:val="17"/>
                <w:szCs w:val="17"/>
              </w:rPr>
              <w:t xml:space="preserve"> — sesión inválida o revocada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403</w:t>
            </w:r>
            <w:r>
              <w:rPr>
                <w:sz w:val="17"/>
                <w:szCs w:val="17"/>
              </w:rPr>
              <w:t xml:space="preserve"> — no admin, contraseña inicial pendiente o sin permiso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404</w:t>
            </w:r>
            <w:r>
              <w:rPr>
                <w:sz w:val="17"/>
                <w:szCs w:val="17"/>
              </w:rPr>
              <w:t xml:space="preserve"> — solicitud inexistente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409 YA_DECIDIDA</w:t>
            </w:r>
            <w:r>
              <w:rPr>
                <w:sz w:val="17"/>
                <w:szCs w:val="17"/>
              </w:rPr>
              <w:t xml:space="preserve"> — otro admin decidió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409 CONFIRMACION_REQUERIDA</w:t>
            </w:r>
            <w:r>
              <w:rPr>
                <w:sz w:val="17"/>
                <w:szCs w:val="17"/>
              </w:rPr>
              <w:t xml:space="preserve"> — no coincide y sin confirmación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503</w:t>
            </w:r>
            <w:r>
              <w:rPr>
                <w:sz w:val="17"/>
                <w:szCs w:val="17"/>
              </w:rPr>
              <w:t xml:space="preserve"> — base no disponible</w:t>
            </w:r>
          </w:p>
        </w:tc>
      </w:tr>
      <w:tr>
        <w:tc>
          <w:tcPr>
            <w:tcW w:type="dxa" w:w="25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Postcondiciones</w:t>
            </w:r>
          </w:p>
        </w:tc>
        <w:tc>
          <w:tcPr>
            <w:tcW w:type="dxa" w:w="68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Cuenta activa (puede iniciar sesión) o rechazada (puede volver a solicitar).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UC</w:t>
        <w:noBreakHyphen/>
        <w:t xml:space="preserve">003 Iniciar sesión con MFA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31"/>
        <w:gridCol w:w="6829"/>
      </w:tblGrid>
      <w:tr>
        <w:trPr>
          <w:tblHeader/>
        </w:trPr>
        <w:tc>
          <w:tcPr>
            <w:tcW w:type="dxa" w:w="25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68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5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68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Cualquier usuario con cuenta</w:t>
            </w:r>
          </w:p>
        </w:tc>
      </w:tr>
      <w:tr>
        <w:tc>
          <w:tcPr>
            <w:tcW w:type="dxa" w:w="25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Secundarios</w:t>
            </w:r>
          </w:p>
        </w:tc>
        <w:tc>
          <w:tcPr>
            <w:tcW w:type="dxa" w:w="68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10 SMTP</w:t>
            </w:r>
          </w:p>
        </w:tc>
      </w:tr>
      <w:tr>
        <w:tc>
          <w:tcPr>
            <w:tcW w:type="dxa" w:w="25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</w:r>
          </w:p>
        </w:tc>
        <w:tc>
          <w:tcPr>
            <w:tcW w:type="dxa" w:w="68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005, REQ</w:t>
              <w:noBreakHyphen/>
              <w:t xml:space="preserve">F</w:t>
              <w:noBreakHyphen/>
              <w:t xml:space="preserve">006; RN</w:t>
              <w:noBreakHyphen/>
              <w:t xml:space="preserve">005</w:t>
            </w:r>
          </w:p>
        </w:tc>
      </w:tr>
      <w:tr>
        <w:tc>
          <w:tcPr>
            <w:tcW w:type="dxa" w:w="25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Precondiciones</w:t>
            </w:r>
          </w:p>
        </w:tc>
        <w:tc>
          <w:tcPr>
            <w:tcW w:type="dxa" w:w="68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Captcha obtenido;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MFA_TOKEN_PEPPER</w:t>
            </w:r>
            <w:r>
              <w:rPr>
                <w:sz w:val="17"/>
                <w:szCs w:val="17"/>
              </w:rPr>
              <w:t xml:space="preserve"> configurado</w:t>
            </w:r>
          </w:p>
        </w:tc>
      </w:tr>
      <w:tr>
        <w:tc>
          <w:tcPr>
            <w:tcW w:type="dxa" w:w="25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Flujo básico</w:t>
            </w:r>
          </w:p>
        </w:tc>
        <w:tc>
          <w:tcPr>
            <w:tcW w:type="dxa" w:w="68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/api/auth/login</w:t>
            </w:r>
            <w:r>
              <w:rPr>
                <w:sz w:val="17"/>
                <w:szCs w:val="17"/>
              </w:rPr>
              <w:t xml:space="preserve"> con correo, contraseña y captcha. 2. Compara contra el hash real o uno de relleno. 3. Si la cuenta está activa crea un reto (código de 6 dígitos, solo HMAC guardado, 5 min) y envía el correo en segundo plano. 4.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202 { mfaRequired, challengeId, expiresIn, correoEnmascarado }</w:t>
            </w:r>
            <w:r>
              <w:rPr>
                <w:sz w:val="17"/>
                <w:szCs w:val="17"/>
              </w:rPr>
              <w:t xml:space="preserve">. 5. El usuario envía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/api/auth/mfa/verificar</w:t>
            </w:r>
            <w:r>
              <w:rPr>
                <w:sz w:val="17"/>
                <w:szCs w:val="17"/>
              </w:rPr>
              <w:t xml:space="preserve">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challengeId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code</w:t>
            </w:r>
            <w:r>
              <w:rPr>
                <w:sz w:val="17"/>
                <w:szCs w:val="17"/>
              </w:rPr>
              <w:t xml:space="preserve">. 6. Se emiten access token (2 h) y refresh token (7 días); se marca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correo_verificado_en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25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Alternativo A1</w:t>
            </w:r>
          </w:p>
        </w:tc>
        <w:tc>
          <w:tcPr>
            <w:tcW w:type="dxa" w:w="68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Reenvío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/api/auth/mfa/reenviar</w:t>
            </w:r>
            <w:r>
              <w:rPr>
                <w:sz w:val="17"/>
                <w:szCs w:val="17"/>
              </w:rPr>
              <w:t xml:space="preserve"> tras 60 s, máximo 5 reenvíos: nuevo código y nueva vigencia.</w:t>
            </w:r>
          </w:p>
        </w:tc>
      </w:tr>
      <w:tr>
        <w:tc>
          <w:tcPr>
            <w:tcW w:type="dxa" w:w="25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Alternativo A2</w:t>
            </w:r>
          </w:p>
        </w:tc>
        <w:tc>
          <w:tcPr>
            <w:tcW w:type="dxa" w:w="68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Cancelar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/api/auth/mfa/cancelar</w:t>
            </w:r>
            <w:r>
              <w:rPr>
                <w:sz w:val="17"/>
                <w:szCs w:val="17"/>
              </w:rPr>
              <w:t xml:space="preserve">: el reto pasa 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cancelado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200 { ok: true }</w:t>
            </w:r>
            <w:r>
              <w:rPr>
                <w:sz w:val="17"/>
                <w:szCs w:val="17"/>
              </w:rPr>
              <w:t xml:space="preserve">).</w:t>
            </w:r>
          </w:p>
        </w:tc>
      </w:tr>
      <w:tr>
        <w:tc>
          <w:tcPr>
            <w:tcW w:type="dxa" w:w="25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Alternativo A3</w:t>
            </w:r>
          </w:p>
        </w:tc>
        <w:tc>
          <w:tcPr>
            <w:tcW w:type="dxa" w:w="68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debeCambiarPassword: true</w:t>
            </w:r>
            <w:r>
              <w:rPr>
                <w:sz w:val="17"/>
                <w:szCs w:val="17"/>
              </w:rPr>
              <w:t xml:space="preserve"> en la respuesta: el frontend lleva 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cambiar-password.html</w:t>
            </w:r>
            <w:r>
              <w:rPr>
                <w:sz w:val="17"/>
                <w:szCs w:val="17"/>
              </w:rPr>
              <w:t xml:space="preserve"> (UC</w:t>
              <w:noBreakHyphen/>
              <w:t xml:space="preserve">005).</w:t>
            </w:r>
          </w:p>
        </w:tc>
      </w:tr>
      <w:tr>
        <w:tc>
          <w:tcPr>
            <w:tcW w:type="dxa" w:w="25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Excepciones</w:t>
            </w:r>
          </w:p>
        </w:tc>
        <w:tc>
          <w:tcPr>
            <w:tcW w:type="dxa" w:w="68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Login: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400 CAPTCHA_INVALIDO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400</w:t>
            </w:r>
            <w:r>
              <w:rPr>
                <w:sz w:val="17"/>
                <w:szCs w:val="17"/>
              </w:rPr>
              <w:t xml:space="preserve"> correo/contraseña vacíos o &gt; 72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401</w:t>
            </w:r>
            <w:r>
              <w:rPr>
                <w:sz w:val="17"/>
                <w:szCs w:val="17"/>
              </w:rPr>
              <w:t xml:space="preserve"> credenciales incorrectas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403 CUENTA_PENDIENTE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CUENTA_RECHAZADA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CUENTA_SUSPENDIDA</w:t>
            </w:r>
            <w:r>
              <w:rPr>
                <w:sz w:val="17"/>
                <w:szCs w:val="17"/>
              </w:rPr>
              <w:t xml:space="preserve"> (solo tras validar la contraseña)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429</w:t>
            </w:r>
            <w:r>
              <w:rPr>
                <w:sz w:val="17"/>
                <w:szCs w:val="17"/>
              </w:rPr>
              <w:t xml:space="preserve"> más de 10 intentos/15 min por IP o 5 retos/15 min por usuario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503</w:t>
            </w:r>
            <w:r>
              <w:rPr>
                <w:sz w:val="17"/>
                <w:szCs w:val="17"/>
              </w:rPr>
              <w:t xml:space="preserve"> fallo al crear el reto. Verificar: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400</w:t>
            </w:r>
            <w:r>
              <w:rPr>
                <w:sz w:val="17"/>
                <w:szCs w:val="17"/>
              </w:rPr>
              <w:t xml:space="preserve"> formato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401</w:t>
            </w:r>
            <w:r>
              <w:rPr>
                <w:sz w:val="17"/>
                <w:szCs w:val="17"/>
              </w:rPr>
              <w:t xml:space="preserve"> código incorrecto (indica intentos restantes) o reto inexistente/no pendiente/cuenta no activa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410</w:t>
            </w:r>
            <w:r>
              <w:rPr>
                <w:sz w:val="17"/>
                <w:szCs w:val="17"/>
              </w:rPr>
              <w:t xml:space="preserve"> código expirado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429</w:t>
            </w:r>
            <w:r>
              <w:rPr>
                <w:sz w:val="17"/>
                <w:szCs w:val="17"/>
              </w:rPr>
              <w:t xml:space="preserve"> intentos agotados (reto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bloqueado</w:t>
            </w:r>
            <w:r>
              <w:rPr>
                <w:sz w:val="17"/>
                <w:szCs w:val="17"/>
              </w:rPr>
              <w:t xml:space="preserve">) o 15 verificaciones/15 min por IP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503</w:t>
            </w:r>
            <w:r>
              <w:rPr>
                <w:sz w:val="17"/>
                <w:szCs w:val="17"/>
              </w:rPr>
              <w:t xml:space="preserve"> pepper mal configurado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500</w:t>
            </w:r>
            <w:r>
              <w:rPr>
                <w:sz w:val="17"/>
                <w:szCs w:val="17"/>
              </w:rPr>
              <w:t xml:space="preserve">. Reenviar: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400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410</w:t>
            </w:r>
            <w:r>
              <w:rPr>
                <w:sz w:val="17"/>
                <w:szCs w:val="17"/>
              </w:rPr>
              <w:t xml:space="preserve"> reto vencido,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429</w:t>
            </w:r>
            <w:r>
              <w:rPr>
                <w:sz w:val="17"/>
                <w:szCs w:val="17"/>
              </w:rPr>
              <w:t xml:space="preserve"> espera o reenvíos agotados,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503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25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Postcondiciones</w:t>
            </w:r>
          </w:p>
        </w:tc>
        <w:tc>
          <w:tcPr>
            <w:tcW w:type="dxa" w:w="68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Sesión válida; reto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verificado</w:t>
            </w:r>
            <w:r>
              <w:rPr>
                <w:sz w:val="17"/>
                <w:szCs w:val="17"/>
              </w:rPr>
              <w:t xml:space="preserve">; correo verificado.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UC</w:t>
        <w:noBreakHyphen/>
        <w:t xml:space="preserve">004 Renovar y cerrar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38"/>
        <w:gridCol w:w="6822"/>
      </w:tblGrid>
      <w:tr>
        <w:trPr>
          <w:tblHeader/>
        </w:trPr>
        <w:tc>
          <w:tcPr>
            <w:tcW w:type="dxa" w:w="2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68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68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Usuario autenticado (frontend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js/auth.js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2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</w:r>
          </w:p>
        </w:tc>
        <w:tc>
          <w:tcPr>
            <w:tcW w:type="dxa" w:w="68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007, REQ</w:t>
              <w:noBreakHyphen/>
              <w:t xml:space="preserve">F</w:t>
              <w:noBreakHyphen/>
              <w:t xml:space="preserve">008</w:t>
            </w:r>
          </w:p>
        </w:tc>
      </w:tr>
      <w:tr>
        <w:tc>
          <w:tcPr>
            <w:tcW w:type="dxa" w:w="2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Flujo básico</w:t>
            </w:r>
          </w:p>
        </w:tc>
        <w:tc>
          <w:tcPr>
            <w:tcW w:type="dxa" w:w="68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/api/auth/refresh</w:t>
            </w:r>
            <w:r>
              <w:rPr>
                <w:sz w:val="17"/>
                <w:szCs w:val="17"/>
              </w:rPr>
              <w:t xml:space="preserve"> con el refresh token. 2. Se busca por SHA-256, no revocado; se revoca y se emite uno nuevo (rotación) y un access token nuevo. 3. Para salir: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/api/auth/logout</w:t>
            </w:r>
            <w:r>
              <w:rPr>
                <w:sz w:val="17"/>
                <w:szCs w:val="17"/>
              </w:rPr>
              <w:t xml:space="preserve"> revoca el refresh token y responde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{ ok: true }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2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Alternativo A1</w:t>
            </w:r>
          </w:p>
        </w:tc>
        <w:tc>
          <w:tcPr>
            <w:tcW w:type="dxa" w:w="68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Cerrar todas las sesiones (UC</w:t>
              <w:noBreakHyphen/>
              <w:t xml:space="preserve">006) incrementa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session_version</w:t>
            </w:r>
            <w:r>
              <w:rPr>
                <w:sz w:val="17"/>
                <w:szCs w:val="17"/>
              </w:rPr>
              <w:t xml:space="preserve">: los access tokens previos dejan de valer en la siguiente petición.</w:t>
            </w:r>
          </w:p>
        </w:tc>
      </w:tr>
      <w:tr>
        <w:tc>
          <w:tcPr>
            <w:tcW w:type="dxa" w:w="2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Excepciones</w:t>
            </w:r>
          </w:p>
        </w:tc>
        <w:tc>
          <w:tcPr>
            <w:tcW w:type="dxa" w:w="68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Refresh: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400</w:t>
            </w:r>
            <w:r>
              <w:rPr>
                <w:sz w:val="17"/>
                <w:szCs w:val="17"/>
              </w:rPr>
              <w:t xml:space="preserve"> falta el token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401</w:t>
            </w:r>
            <w:r>
              <w:rPr>
                <w:sz w:val="17"/>
                <w:szCs w:val="17"/>
              </w:rPr>
              <w:t xml:space="preserve"> inválido, revocado, cuenta no activa, sin MFA registrado o expirado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500</w:t>
            </w:r>
            <w:r>
              <w:rPr>
                <w:sz w:val="17"/>
                <w:szCs w:val="17"/>
              </w:rPr>
              <w:t xml:space="preserve">. Logout: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500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2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Postcondiciones</w:t>
            </w:r>
          </w:p>
        </w:tc>
        <w:tc>
          <w:tcPr>
            <w:tcW w:type="dxa" w:w="68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Un refresh token solo sirve una vez.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UC</w:t>
        <w:noBreakHyphen/>
        <w:t xml:space="preserve">005 Cambiar contraseña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48"/>
        <w:gridCol w:w="6912"/>
      </w:tblGrid>
      <w:tr>
        <w:trPr>
          <w:tblHeader/>
        </w:trPr>
        <w:tc>
          <w:tcPr>
            <w:tcW w:type="dxa" w:w="24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69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4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69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Usuario autenticado; obligatorio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debe_cambiar_password</w:t>
            </w:r>
          </w:p>
        </w:tc>
      </w:tr>
      <w:tr>
        <w:tc>
          <w:tcPr>
            <w:tcW w:type="dxa" w:w="24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</w:r>
          </w:p>
        </w:tc>
        <w:tc>
          <w:tcPr>
            <w:tcW w:type="dxa" w:w="69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009, REQ</w:t>
              <w:noBreakHyphen/>
              <w:t xml:space="preserve">F</w:t>
              <w:noBreakHyphen/>
              <w:t xml:space="preserve">012; RN</w:t>
              <w:noBreakHyphen/>
              <w:t xml:space="preserve">021</w:t>
            </w:r>
          </w:p>
        </w:tc>
      </w:tr>
      <w:tr>
        <w:tc>
          <w:tcPr>
            <w:tcW w:type="dxa" w:w="24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Precondiciones</w:t>
            </w:r>
          </w:p>
        </w:tc>
        <w:tc>
          <w:tcPr>
            <w:tcW w:type="dxa" w:w="69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MFA completado en los últimos 15 minutos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refresh_tokens.mfa_verificado_en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24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Flujo básico</w:t>
            </w:r>
          </w:p>
        </w:tc>
        <w:tc>
          <w:tcPr>
            <w:tcW w:type="dxa" w:w="69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cambiar-password.html</w:t>
            </w:r>
            <w:r>
              <w:rPr>
                <w:sz w:val="17"/>
                <w:szCs w:val="17"/>
              </w:rPr>
              <w:t xml:space="preserve"> envía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/api/mi-cuenta/password</w:t>
            </w:r>
            <w:r>
              <w:rPr>
                <w:sz w:val="17"/>
                <w:szCs w:val="17"/>
              </w:rPr>
              <w:t xml:space="preserve"> con contraseña actual y nueva. 2. Valida, guarda el nuevo hash, quita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debe_cambiar_password</w:t>
            </w:r>
            <w:r>
              <w:rPr>
                <w:sz w:val="17"/>
                <w:szCs w:val="17"/>
              </w:rPr>
              <w:t xml:space="preserve">, incrementa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session_version</w:t>
            </w:r>
            <w:r>
              <w:rPr>
                <w:sz w:val="17"/>
                <w:szCs w:val="17"/>
              </w:rPr>
              <w:t xml:space="preserve">, revoca refresh tokens y envía aviso de seguridad por correo. 3. El usuario vuelve a iniciar sesión.</w:t>
            </w:r>
          </w:p>
        </w:tc>
      </w:tr>
      <w:tr>
        <w:tc>
          <w:tcPr>
            <w:tcW w:type="dxa" w:w="24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Excepciones</w:t>
            </w:r>
          </w:p>
        </w:tc>
        <w:tc>
          <w:tcPr>
            <w:tcW w:type="dxa" w:w="69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400</w:t>
            </w:r>
            <w:r>
              <w:rPr>
                <w:sz w:val="17"/>
                <w:szCs w:val="17"/>
              </w:rPr>
              <w:t xml:space="preserve"> nueva igual a la actual o inválida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401</w:t>
            </w:r>
            <w:r>
              <w:rPr>
                <w:sz w:val="17"/>
                <w:szCs w:val="17"/>
              </w:rPr>
              <w:t xml:space="preserve"> contraseña actual incorrecta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403</w:t>
            </w:r>
            <w:r>
              <w:rPr>
                <w:sz w:val="17"/>
                <w:szCs w:val="17"/>
              </w:rPr>
              <w:t xml:space="preserve"> sin MFA reciente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429</w:t>
            </w:r>
            <w:r>
              <w:rPr>
                <w:sz w:val="17"/>
                <w:szCs w:val="17"/>
              </w:rPr>
              <w:t xml:space="preserve"> límite del limitador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500</w:t>
            </w:r>
          </w:p>
        </w:tc>
      </w:tr>
      <w:tr>
        <w:tc>
          <w:tcPr>
            <w:tcW w:type="dxa" w:w="24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Postcondiciones</w:t>
            </w:r>
          </w:p>
        </w:tc>
        <w:tc>
          <w:tcPr>
            <w:tcW w:type="dxa" w:w="69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Todas las sesiones revocadas.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UC</w:t>
        <w:noBreakHyphen/>
        <w:t xml:space="preserve">006 Gestionar mi cuenta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82"/>
        <w:gridCol w:w="6678"/>
      </w:tblGrid>
      <w:tr>
        <w:trPr>
          <w:tblHeader/>
        </w:trPr>
        <w:tc>
          <w:tcPr>
            <w:tcW w:type="dxa" w:w="26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6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6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6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03 / ACT</w:t>
              <w:noBreakHyphen/>
              <w:t xml:space="preserve">04</w:t>
            </w:r>
          </w:p>
        </w:tc>
      </w:tr>
      <w:tr>
        <w:tc>
          <w:tcPr>
            <w:tcW w:type="dxa" w:w="26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</w:r>
          </w:p>
        </w:tc>
        <w:tc>
          <w:tcPr>
            <w:tcW w:type="dxa" w:w="6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010 a REQ</w:t>
              <w:noBreakHyphen/>
              <w:t xml:space="preserve">F</w:t>
              <w:noBreakHyphen/>
              <w:t xml:space="preserve">013; RN</w:t>
              <w:noBreakHyphen/>
              <w:t xml:space="preserve">021</w:t>
            </w:r>
          </w:p>
        </w:tc>
      </w:tr>
      <w:tr>
        <w:tc>
          <w:tcPr>
            <w:tcW w:type="dxa" w:w="26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Observación</w:t>
            </w:r>
          </w:p>
        </w:tc>
        <w:tc>
          <w:tcPr>
            <w:tcW w:type="dxa" w:w="6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Sin pantalla</w:t>
            </w:r>
            <w:r>
              <w:rPr>
                <w:sz w:val="17"/>
                <w:szCs w:val="17"/>
              </w:rPr>
              <w:t xml:space="preserve"> en el frontend (BUG</w:t>
              <w:noBreakHyphen/>
              <w:t xml:space="preserve">004); solo API.</w:t>
            </w:r>
          </w:p>
        </w:tc>
      </w:tr>
      <w:tr>
        <w:tc>
          <w:tcPr>
            <w:tcW w:type="dxa" w:w="26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Flujo básico (perfil)</w:t>
            </w:r>
          </w:p>
        </w:tc>
        <w:tc>
          <w:tcPr>
            <w:tcW w:type="dxa" w:w="6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/api/mi-cuenta</w:t>
            </w:r>
            <w:r>
              <w:rPr>
                <w:sz w:val="17"/>
                <w:szCs w:val="17"/>
              </w:rPr>
              <w:t xml:space="preserve"> devuelve el perfil descifrado del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clienteId</w:t>
            </w:r>
            <w:r>
              <w:rPr>
                <w:sz w:val="17"/>
                <w:szCs w:val="17"/>
              </w:rPr>
              <w:t xml:space="preserve"> de la sesión;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PATCH /api/mi-cuenta</w:t>
            </w:r>
            <w:r>
              <w:rPr>
                <w:sz w:val="17"/>
                <w:szCs w:val="17"/>
              </w:rPr>
              <w:t xml:space="preserve"> acepta solo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nombreFuncionario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telefono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direccionEntrega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direccionInstalacion</w:t>
            </w:r>
            <w:r>
              <w:rPr>
                <w:sz w:val="17"/>
                <w:szCs w:val="17"/>
              </w:rPr>
              <w:t xml:space="preserve">, audita los nombres de campos sin valores.</w:t>
            </w:r>
          </w:p>
        </w:tc>
      </w:tr>
      <w:tr>
        <w:tc>
          <w:tcPr>
            <w:tcW w:type="dxa" w:w="26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Flujo cambio de correo</w:t>
            </w:r>
          </w:p>
        </w:tc>
        <w:tc>
          <w:tcPr>
            <w:tcW w:type="dxa" w:w="6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/correo/solicitar</w:t>
            </w:r>
            <w:r>
              <w:rPr>
                <w:sz w:val="17"/>
                <w:szCs w:val="17"/>
              </w:rPr>
              <w:t xml:space="preserve"> con contraseña actual y correo nuevo: reto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cambio_correo</w:t>
            </w:r>
            <w:r>
              <w:rPr>
                <w:sz w:val="17"/>
                <w:szCs w:val="17"/>
              </w:rPr>
              <w:t xml:space="preserve"> con destino cifrado; código al correo nuevo. 2.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/correo/confirmar</w:t>
            </w:r>
            <w:r>
              <w:rPr>
                <w:sz w:val="17"/>
                <w:szCs w:val="17"/>
              </w:rPr>
              <w:t xml:space="preserve"> con el código: actualiza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usuarios.correo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clientes.correo</w:t>
            </w:r>
            <w:r>
              <w:rPr>
                <w:sz w:val="17"/>
                <w:szCs w:val="17"/>
              </w:rPr>
              <w:t xml:space="preserve"> en una transacción, revoca sesiones, avisa al correo anterior.</w:t>
            </w:r>
          </w:p>
        </w:tc>
      </w:tr>
      <w:tr>
        <w:tc>
          <w:tcPr>
            <w:tcW w:type="dxa" w:w="26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Flujo sesiones</w:t>
            </w:r>
          </w:p>
        </w:tc>
        <w:tc>
          <w:tcPr>
            <w:tcW w:type="dxa" w:w="6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/sesiones/cerrar-todas</w:t>
            </w:r>
            <w:r>
              <w:rPr>
                <w:sz w:val="17"/>
                <w:szCs w:val="17"/>
              </w:rPr>
              <w:t xml:space="preserve">: revoca refresh tokens e incrementa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session_version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26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Flujo solicitudes de datos</w:t>
            </w:r>
          </w:p>
        </w:tc>
        <w:tc>
          <w:tcPr>
            <w:tcW w:type="dxa" w:w="6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/solicitud-cambio</w:t>
            </w:r>
            <w:r>
              <w:rPr>
                <w:sz w:val="17"/>
                <w:szCs w:val="17"/>
              </w:rPr>
              <w:t xml:space="preserve"> (campo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nit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nombreUnidad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eliminacion</w:t>
            </w:r>
            <w:r>
              <w:rPr>
                <w:sz w:val="17"/>
                <w:szCs w:val="17"/>
              </w:rPr>
              <w:t xml:space="preserve"> 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correccion</w:t>
            </w:r>
            <w:r>
              <w:rPr>
                <w:sz w:val="17"/>
                <w:szCs w:val="17"/>
              </w:rPr>
              <w:t xml:space="preserve">); se encola a W8 solo id y tipo. Un admin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clientes.gestionar</w:t>
            </w:r>
            <w:r>
              <w:rPr>
                <w:sz w:val="17"/>
                <w:szCs w:val="17"/>
              </w:rPr>
              <w:t xml:space="preserve"> consulta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/solicitudes</w:t>
            </w:r>
            <w:r>
              <w:rPr>
                <w:sz w:val="17"/>
                <w:szCs w:val="17"/>
              </w:rPr>
              <w:t xml:space="preserve"> y resuelve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PATCH /solicitudes/:id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26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Excepciones</w:t>
            </w:r>
          </w:p>
        </w:tc>
        <w:tc>
          <w:tcPr>
            <w:tcW w:type="dxa" w:w="6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400</w:t>
            </w:r>
            <w:r>
              <w:rPr>
                <w:sz w:val="17"/>
                <w:szCs w:val="17"/>
              </w:rPr>
              <w:t xml:space="preserve"> campos fuera de la allowlist, HTML o teléfono no colombiano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401</w:t>
            </w:r>
            <w:r>
              <w:rPr>
                <w:sz w:val="17"/>
                <w:szCs w:val="17"/>
              </w:rPr>
              <w:t xml:space="preserve"> credenciales o código inválidos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403</w:t>
            </w:r>
            <w:r>
              <w:rPr>
                <w:sz w:val="17"/>
                <w:szCs w:val="17"/>
              </w:rPr>
              <w:t xml:space="preserve"> sin perfil de cliente o sin contraseña actual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404</w:t>
            </w:r>
            <w:r>
              <w:rPr>
                <w:sz w:val="17"/>
                <w:szCs w:val="17"/>
              </w:rPr>
              <w:t xml:space="preserve"> perfil o solicitud inexistente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409</w:t>
            </w:r>
            <w:r>
              <w:rPr>
                <w:sz w:val="17"/>
                <w:szCs w:val="17"/>
              </w:rPr>
              <w:t xml:space="preserve"> correo no disponible (respuesta genérica)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410</w:t>
            </w:r>
            <w:r>
              <w:rPr>
                <w:sz w:val="17"/>
                <w:szCs w:val="17"/>
              </w:rPr>
              <w:t xml:space="preserve"> código expirado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429</w:t>
            </w:r>
            <w:r>
              <w:rPr>
                <w:sz w:val="17"/>
                <w:szCs w:val="17"/>
              </w:rPr>
              <w:t xml:space="preserve"> limitadores o intentos agotados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500</w:t>
            </w:r>
            <w:r>
              <w:rPr>
                <w:sz w:val="17"/>
                <w:szCs w:val="17"/>
              </w:rPr>
              <w:t xml:space="preserve"> (revierte si falla la auditoría transaccional)</w:t>
            </w:r>
          </w:p>
        </w:tc>
      </w:tr>
      <w:tr>
        <w:tc>
          <w:tcPr>
            <w:tcW w:type="dxa" w:w="26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Postcondiciones</w:t>
            </w:r>
          </w:p>
        </w:tc>
        <w:tc>
          <w:tcPr>
            <w:tcW w:type="dxa" w:w="66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Datos actualizados y auditados; sesiones revocadas cuando cambian credenciales.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UC</w:t>
        <w:noBreakHyphen/>
        <w:t xml:space="preserve">007 Consultar catálogo y detalle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30"/>
        <w:gridCol w:w="6930"/>
      </w:tblGrid>
      <w:tr>
        <w:trPr>
          <w:tblHeader/>
        </w:trPr>
        <w:tc>
          <w:tcPr>
            <w:tcW w:type="dxa" w:w="2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6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6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Todos</w:t>
            </w:r>
          </w:p>
        </w:tc>
      </w:tr>
      <w:tr>
        <w:tc>
          <w:tcPr>
            <w:tcW w:type="dxa" w:w="2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</w:r>
          </w:p>
        </w:tc>
        <w:tc>
          <w:tcPr>
            <w:tcW w:type="dxa" w:w="6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014, REQ</w:t>
              <w:noBreakHyphen/>
              <w:t xml:space="preserve">F</w:t>
              <w:noBreakHyphen/>
              <w:t xml:space="preserve">015; RN</w:t>
              <w:noBreakHyphen/>
              <w:t xml:space="preserve">007, RN</w:t>
              <w:noBreakHyphen/>
              <w:t xml:space="preserve">008</w:t>
            </w:r>
          </w:p>
        </w:tc>
      </w:tr>
      <w:tr>
        <w:tc>
          <w:tcPr>
            <w:tcW w:type="dxa" w:w="2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Flujo básico</w:t>
            </w:r>
          </w:p>
        </w:tc>
        <w:tc>
          <w:tcPr>
            <w:tcW w:type="dxa" w:w="6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index.html</w:t>
            </w:r>
            <w:r>
              <w:rPr>
                <w:sz w:val="17"/>
                <w:szCs w:val="17"/>
              </w:rPr>
              <w:t xml:space="preserve"> llama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/api/categorias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/api/productos[?categoria=]</w:t>
            </w:r>
            <w:r>
              <w:rPr>
                <w:sz w:val="17"/>
                <w:szCs w:val="17"/>
              </w:rPr>
              <w:t xml:space="preserve"> (autenticación opcional). 2. Para cada producto,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evaluarProducto()</w:t>
            </w:r>
            <w:r>
              <w:rPr>
                <w:sz w:val="17"/>
                <w:szCs w:val="17"/>
              </w:rPr>
              <w:t xml:space="preserve"> decide visible/nivel/compra con el contexto leído de MySQL. 3.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producto-detalle.html</w:t>
            </w:r>
            <w:r>
              <w:rPr>
                <w:sz w:val="17"/>
                <w:szCs w:val="17"/>
              </w:rPr>
              <w:t xml:space="preserve"> llama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/api/productos/:id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2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Alternativos</w:t>
            </w:r>
          </w:p>
        </w:tc>
        <w:tc>
          <w:tcPr>
            <w:tcW w:type="dxa" w:w="6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Visitante o cuenta no activa: vitrina sin precio, inventario ni metadatos. Staff: ve todo, incluidos inactivos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incluirInactivosSiAdmin</w:t>
            </w:r>
            <w:r>
              <w:rPr>
                <w:sz w:val="17"/>
                <w:szCs w:val="17"/>
              </w:rPr>
              <w:t xml:space="preserve">), sin comprar.</w:t>
            </w:r>
          </w:p>
        </w:tc>
      </w:tr>
      <w:tr>
        <w:tc>
          <w:tcPr>
            <w:tcW w:type="dxa" w:w="2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Excepciones</w:t>
            </w:r>
          </w:p>
        </w:tc>
        <w:tc>
          <w:tcPr>
            <w:tcW w:type="dxa" w:w="6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400</w:t>
            </w:r>
            <w:r>
              <w:rPr>
                <w:sz w:val="17"/>
                <w:szCs w:val="17"/>
              </w:rPr>
              <w:t xml:space="preserve"> categoría inválida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404</w:t>
            </w:r>
            <w:r>
              <w:rPr>
                <w:sz w:val="17"/>
                <w:szCs w:val="17"/>
              </w:rPr>
              <w:t xml:space="preserve"> producto inexistente, oculto, restringido no elegible o de otra institución (respuesta idéntica)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500</w:t>
            </w:r>
          </w:p>
        </w:tc>
      </w:tr>
      <w:tr>
        <w:tc>
          <w:tcPr>
            <w:tcW w:type="dxa" w:w="2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Postcondiciones</w:t>
            </w:r>
          </w:p>
        </w:tc>
        <w:tc>
          <w:tcPr>
            <w:tcW w:type="dxa" w:w="69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Ninguna (consulta).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UC</w:t>
        <w:noBreakHyphen/>
        <w:t xml:space="preserve">008 Gestionar carrito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46"/>
        <w:gridCol w:w="7314"/>
      </w:tblGrid>
      <w:tr>
        <w:trPr>
          <w:tblHeader/>
        </w:trPr>
        <w:tc>
          <w:tcPr>
            <w:tcW w:type="dxa" w:w="20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73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0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73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01 a ACT</w:t>
              <w:noBreakHyphen/>
              <w:t xml:space="preserve">04</w:t>
            </w:r>
          </w:p>
        </w:tc>
      </w:tr>
      <w:tr>
        <w:tc>
          <w:tcPr>
            <w:tcW w:type="dxa" w:w="20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</w:r>
          </w:p>
        </w:tc>
        <w:tc>
          <w:tcPr>
            <w:tcW w:type="dxa" w:w="73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018</w:t>
            </w:r>
          </w:p>
        </w:tc>
      </w:tr>
      <w:tr>
        <w:tc>
          <w:tcPr>
            <w:tcW w:type="dxa" w:w="20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Flujo básico</w:t>
            </w:r>
          </w:p>
        </w:tc>
        <w:tc>
          <w:tcPr>
            <w:tcW w:type="dxa" w:w="73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js/cart.js</w:t>
            </w:r>
            <w:r>
              <w:rPr>
                <w:sz w:val="17"/>
                <w:szCs w:val="17"/>
              </w:rPr>
              <w:t xml:space="preserve"> guarda id de producto, cantidad y datos de presentación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localStorage</w:t>
            </w:r>
            <w:r>
              <w:rPr>
                <w:sz w:val="17"/>
                <w:szCs w:val="17"/>
              </w:rPr>
              <w:t xml:space="preserve">; el precio mostrado no es confiable y el servidor lo recalcula (RN</w:t>
              <w:noBreakHyphen/>
              <w:t xml:space="preserve">013).</w:t>
            </w:r>
          </w:p>
        </w:tc>
      </w:tr>
      <w:tr>
        <w:tc>
          <w:tcPr>
            <w:tcW w:type="dxa" w:w="20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Alternativo</w:t>
            </w:r>
          </w:p>
        </w:tc>
        <w:tc>
          <w:tcPr>
            <w:tcW w:type="dxa" w:w="73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"Continuar" sin sesión redirige 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login.html?redirect=…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20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Excepciones</w:t>
            </w:r>
          </w:p>
        </w:tc>
        <w:tc>
          <w:tcPr>
            <w:tcW w:type="dxa" w:w="73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hay llamadas al servidor; errores de almacenamiento del navegador quedan </w:t>
            </w:r>
            <w:r>
              <w:rPr>
                <w:b/>
                <w:bCs/>
                <w:sz w:val="17"/>
                <w:szCs w:val="17"/>
              </w:rPr>
              <w:t xml:space="preserve">NO DETERMINADO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20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Observación</w:t>
            </w:r>
          </w:p>
        </w:tc>
        <w:tc>
          <w:tcPr>
            <w:tcW w:type="dxa" w:w="73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El comentario de cabecera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js/cart.js</w:t>
            </w:r>
            <w:r>
              <w:rPr>
                <w:sz w:val="17"/>
                <w:szCs w:val="17"/>
              </w:rPr>
              <w:t xml:space="preserve"> menciona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/api/pedidos</w:t>
            </w:r>
            <w:r>
              <w:rPr>
                <w:sz w:val="17"/>
                <w:szCs w:val="17"/>
              </w:rPr>
              <w:t xml:space="preserve">, ruta retirada (410). </w:t>
            </w:r>
            <w:r>
              <w:rPr>
                <w:b/>
                <w:bCs/>
                <w:sz w:val="17"/>
                <w:szCs w:val="17"/>
              </w:rPr>
              <w:t xml:space="preserve">[INF]</w:t>
            </w:r>
            <w:r>
              <w:rPr>
                <w:sz w:val="17"/>
                <w:szCs w:val="17"/>
              </w:rPr>
              <w:t xml:space="preserve"> comentario desactualizado.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UC</w:t>
        <w:noBreakHyphen/>
        <w:t xml:space="preserve">009 Realizar checkout y pago (mock)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1"/>
        <w:gridCol w:w="6839"/>
      </w:tblGrid>
      <w:tr>
        <w:trPr>
          <w:tblHeader/>
        </w:trPr>
        <w:tc>
          <w:tcPr>
            <w:tcW w:type="dxa" w:w="2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68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68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03 / ACT</w:t>
              <w:noBreakHyphen/>
              <w:t xml:space="preserve">04</w:t>
            </w:r>
          </w:p>
        </w:tc>
      </w:tr>
      <w:tr>
        <w:tc>
          <w:tcPr>
            <w:tcW w:type="dxa" w:w="2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Secundario</w:t>
            </w:r>
          </w:p>
        </w:tc>
        <w:tc>
          <w:tcPr>
            <w:tcW w:type="dxa" w:w="68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08 Proveedor mock</w:t>
            </w:r>
          </w:p>
        </w:tc>
      </w:tr>
      <w:tr>
        <w:tc>
          <w:tcPr>
            <w:tcW w:type="dxa" w:w="2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</w:r>
          </w:p>
        </w:tc>
        <w:tc>
          <w:tcPr>
            <w:tcW w:type="dxa" w:w="68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019, 020, 021, 040; RN</w:t>
              <w:noBreakHyphen/>
              <w:t xml:space="preserve">013, RN</w:t>
              <w:noBreakHyphen/>
              <w:t xml:space="preserve">014</w:t>
            </w:r>
          </w:p>
        </w:tc>
      </w:tr>
      <w:tr>
        <w:tc>
          <w:tcPr>
            <w:tcW w:type="dxa" w:w="2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Precondiciones</w:t>
            </w:r>
          </w:p>
        </w:tc>
        <w:tc>
          <w:tcPr>
            <w:tcW w:type="dxa" w:w="68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Cuenta activa vinculada a cliente; carrito no vacío</w:t>
            </w:r>
          </w:p>
        </w:tc>
      </w:tr>
      <w:tr>
        <w:tc>
          <w:tcPr>
            <w:tcW w:type="dxa" w:w="2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Flujo básico</w:t>
            </w:r>
          </w:p>
        </w:tc>
        <w:tc>
          <w:tcPr>
            <w:tcW w:type="dxa" w:w="68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checkout.html</w:t>
            </w:r>
            <w:r>
              <w:rPr>
                <w:sz w:val="17"/>
                <w:szCs w:val="17"/>
              </w:rPr>
              <w:t xml:space="preserve"> prellena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/api/checkout/perfil</w:t>
            </w:r>
            <w:r>
              <w:rPr>
                <w:sz w:val="17"/>
                <w:szCs w:val="17"/>
              </w:rPr>
              <w:t xml:space="preserve"> (solo campos vacíos;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Cache-Control: no-store</w:t>
            </w:r>
            <w:r>
              <w:rPr>
                <w:sz w:val="17"/>
                <w:szCs w:val="17"/>
              </w:rPr>
              <w:t xml:space="preserve">). 2.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/api/checkout</w:t>
            </w:r>
            <w:r>
              <w:rPr>
                <w:sz w:val="17"/>
                <w:szCs w:val="17"/>
              </w:rPr>
              <w:t xml:space="preserve">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Idempotency-Key</w:t>
            </w:r>
            <w:r>
              <w:rPr>
                <w:sz w:val="17"/>
                <w:szCs w:val="17"/>
              </w:rPr>
              <w:t xml:space="preserve"> (16–128),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items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datosComprador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direccionEntrega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metodo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enviarComprobante</w:t>
            </w:r>
            <w:r>
              <w:rPr>
                <w:sz w:val="17"/>
                <w:szCs w:val="17"/>
              </w:rPr>
              <w:t xml:space="preserve">. 3. Transacción: contexto y productos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FOR UPDATE</w:t>
            </w:r>
            <w:r>
              <w:rPr>
                <w:sz w:val="17"/>
                <w:szCs w:val="17"/>
              </w:rPr>
              <w:t xml:space="preserve">, revalidación, reserva de inventario, pedido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pendiente_pago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detalle_pedido</w:t>
            </w:r>
            <w:r>
              <w:rPr>
                <w:sz w:val="17"/>
                <w:szCs w:val="17"/>
              </w:rPr>
              <w:t xml:space="preserve">, pago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creado</w:t>
            </w:r>
            <w:r>
              <w:rPr>
                <w:sz w:val="17"/>
                <w:szCs w:val="17"/>
              </w:rPr>
              <w:t xml:space="preserve">. 4.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201</w:t>
            </w:r>
            <w:r>
              <w:rPr>
                <w:sz w:val="17"/>
                <w:szCs w:val="17"/>
              </w:rPr>
              <w:t xml:space="preserve">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pedido_id</w:t>
            </w:r>
            <w:r>
              <w:rPr>
                <w:sz w:val="17"/>
                <w:szCs w:val="17"/>
              </w:rPr>
              <w:t xml:space="preserve">, estado,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widget_token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widget_url</w:t>
            </w:r>
            <w:r>
              <w:rPr>
                <w:sz w:val="17"/>
                <w:szCs w:val="17"/>
              </w:rPr>
              <w:t xml:space="preserve">, expiración. 5. El navegador llama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/api/pagos/dev/simular-webhook</w:t>
            </w:r>
            <w:r>
              <w:rPr>
                <w:sz w:val="17"/>
                <w:szCs w:val="17"/>
              </w:rPr>
              <w:t xml:space="preserve">. 6. El servidor firma y procesa el evento: aprobado → pedido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pagado</w:t>
            </w:r>
            <w:r>
              <w:rPr>
                <w:sz w:val="17"/>
                <w:szCs w:val="17"/>
              </w:rPr>
              <w:t xml:space="preserve"> + comprobante; rechazado →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rechazado</w:t>
            </w:r>
            <w:r>
              <w:rPr>
                <w:sz w:val="17"/>
                <w:szCs w:val="17"/>
              </w:rPr>
              <w:t xml:space="preserve"> + liberación de reserva. 7.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/api/pagos/:pedidoId/estado</w:t>
            </w:r>
            <w:r>
              <w:rPr>
                <w:sz w:val="17"/>
                <w:szCs w:val="17"/>
              </w:rPr>
              <w:t xml:space="preserve"> muestra el resultado.</w:t>
            </w:r>
          </w:p>
        </w:tc>
      </w:tr>
      <w:tr>
        <w:tc>
          <w:tcPr>
            <w:tcW w:type="dxa" w:w="2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Alternativo A1</w:t>
            </w:r>
          </w:p>
        </w:tc>
        <w:tc>
          <w:tcPr>
            <w:tcW w:type="dxa" w:w="68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Misma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Idempotency-Key</w:t>
            </w:r>
            <w:r>
              <w:rPr>
                <w:sz w:val="17"/>
                <w:szCs w:val="17"/>
              </w:rPr>
              <w:t xml:space="preserve"> y mismo contenido: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200</w:t>
            </w:r>
            <w:r>
              <w:rPr>
                <w:sz w:val="17"/>
                <w:szCs w:val="17"/>
              </w:rPr>
              <w:t xml:space="preserve"> con el pedido ya creado.</w:t>
            </w:r>
          </w:p>
        </w:tc>
      </w:tr>
      <w:tr>
        <w:tc>
          <w:tcPr>
            <w:tcW w:type="dxa" w:w="2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Alternativo A2</w:t>
            </w:r>
          </w:p>
        </w:tc>
        <w:tc>
          <w:tcPr>
            <w:tcW w:type="dxa" w:w="68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Carrito con restringidos: ver UC</w:t>
              <w:noBreakHyphen/>
              <w:t xml:space="preserve">014.</w:t>
            </w:r>
          </w:p>
        </w:tc>
      </w:tr>
      <w:tr>
        <w:tc>
          <w:tcPr>
            <w:tcW w:type="dxa" w:w="2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Alternativo A3</w:t>
            </w:r>
          </w:p>
        </w:tc>
        <w:tc>
          <w:tcPr>
            <w:tcW w:type="dxa" w:w="68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Importe terminado en .02 queda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pendiente</w:t>
            </w:r>
            <w:r>
              <w:rPr>
                <w:sz w:val="17"/>
                <w:szCs w:val="17"/>
              </w:rPr>
              <w:t xml:space="preserve"> hasta expirar (UC</w:t>
              <w:noBreakHyphen/>
              <w:t xml:space="preserve">023); .03 simula timeout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504</w:t>
            </w:r>
            <w:r>
              <w:rPr>
                <w:sz w:val="17"/>
                <w:szCs w:val="17"/>
              </w:rPr>
              <w:t xml:space="preserve">).</w:t>
            </w:r>
          </w:p>
        </w:tc>
      </w:tr>
      <w:tr>
        <w:tc>
          <w:tcPr>
            <w:tcW w:type="dxa" w:w="2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Excepciones</w:t>
            </w:r>
          </w:p>
        </w:tc>
        <w:tc>
          <w:tcPr>
            <w:tcW w:type="dxa" w:w="68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400</w:t>
            </w:r>
            <w:r>
              <w:rPr>
                <w:sz w:val="17"/>
                <w:szCs w:val="17"/>
              </w:rPr>
              <w:t xml:space="preserve"> sin clave de idempotencia, datos de tarjeta en el cuerpo, carrito/método/comprador inválidos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403</w:t>
            </w:r>
            <w:r>
              <w:rPr>
                <w:sz w:val="17"/>
                <w:szCs w:val="17"/>
              </w:rPr>
              <w:t xml:space="preserve"> cuenta no vinculada o no habilitada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CUENTA_NO_ACTIVA</w:t>
            </w:r>
            <w:r>
              <w:rPr>
                <w:sz w:val="17"/>
                <w:szCs w:val="17"/>
              </w:rPr>
              <w:t xml:space="preserve">), restringido sin autorización,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REQUIERE_AUTORIZACION_COMPRA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409</w:t>
            </w:r>
            <w:r>
              <w:rPr>
                <w:sz w:val="17"/>
                <w:szCs w:val="17"/>
              </w:rPr>
              <w:t xml:space="preserve"> clave reutilizada con otro contenido, producto no disponible, inventario insuficiente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429</w:t>
            </w:r>
            <w:r>
              <w:rPr>
                <w:sz w:val="17"/>
                <w:szCs w:val="17"/>
              </w:rPr>
              <w:t xml:space="preserve"> perfil &gt; 30/min · Pagos: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404</w:t>
            </w:r>
            <w:r>
              <w:rPr>
                <w:sz w:val="17"/>
                <w:szCs w:val="17"/>
              </w:rPr>
              <w:t xml:space="preserve"> simulación en producción o pedido ajeno,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409</w:t>
            </w:r>
            <w:r>
              <w:rPr>
                <w:sz w:val="17"/>
                <w:szCs w:val="17"/>
              </w:rPr>
              <w:t xml:space="preserve"> intento que ya no admite simulación,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504</w:t>
            </w:r>
            <w:r>
              <w:rPr>
                <w:sz w:val="17"/>
                <w:szCs w:val="17"/>
              </w:rPr>
              <w:t xml:space="preserve"> timeout simulado · Webhook: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401</w:t>
            </w:r>
            <w:r>
              <w:rPr>
                <w:sz w:val="17"/>
                <w:szCs w:val="17"/>
              </w:rPr>
              <w:t xml:space="preserve"> firma inválida,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409</w:t>
            </w:r>
            <w:r>
              <w:rPr>
                <w:sz w:val="17"/>
                <w:szCs w:val="17"/>
              </w:rPr>
              <w:t xml:space="preserve"> evento repetido con otro contenido,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400</w:t>
            </w:r>
            <w:r>
              <w:rPr>
                <w:sz w:val="17"/>
                <w:szCs w:val="17"/>
              </w:rPr>
              <w:t xml:space="preserve"> importe distinto,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404</w:t>
            </w:r>
            <w:r>
              <w:rPr>
                <w:sz w:val="17"/>
                <w:szCs w:val="17"/>
              </w:rPr>
              <w:t xml:space="preserve"> pago o proveedor desconocido</w:t>
            </w:r>
          </w:p>
        </w:tc>
      </w:tr>
      <w:tr>
        <w:tc>
          <w:tcPr>
            <w:tcW w:type="dxa" w:w="25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Postcondiciones</w:t>
            </w:r>
          </w:p>
        </w:tc>
        <w:tc>
          <w:tcPr>
            <w:tcW w:type="dxa" w:w="68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Pedido con pago; inventario reservado o descontado; sin cobro real.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UC</w:t>
        <w:noBreakHyphen/>
        <w:t xml:space="preserve">010 Consultar historial y cancelar pedido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45"/>
        <w:gridCol w:w="6915"/>
      </w:tblGrid>
      <w:tr>
        <w:trPr>
          <w:tblHeader/>
        </w:trPr>
        <w:tc>
          <w:tcPr>
            <w:tcW w:type="dxa" w:w="24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69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4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69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03 / ACT</w:t>
              <w:noBreakHyphen/>
              <w:t xml:space="preserve">04</w:t>
            </w:r>
          </w:p>
        </w:tc>
      </w:tr>
      <w:tr>
        <w:tc>
          <w:tcPr>
            <w:tcW w:type="dxa" w:w="24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</w:r>
          </w:p>
        </w:tc>
        <w:tc>
          <w:tcPr>
            <w:tcW w:type="dxa" w:w="69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023</w:t>
            </w:r>
          </w:p>
        </w:tc>
      </w:tr>
      <w:tr>
        <w:tc>
          <w:tcPr>
            <w:tcW w:type="dxa" w:w="24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Flujo básico</w:t>
            </w:r>
          </w:p>
        </w:tc>
        <w:tc>
          <w:tcPr>
            <w:tcW w:type="dxa" w:w="69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/api/pedidos</w:t>
            </w:r>
            <w:r>
              <w:rPr>
                <w:sz w:val="17"/>
                <w:szCs w:val="17"/>
              </w:rPr>
              <w:t xml:space="preserve"> devuelve los pedidos del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clienteId</w:t>
            </w:r>
            <w:r>
              <w:rPr>
                <w:sz w:val="17"/>
                <w:szCs w:val="17"/>
              </w:rPr>
              <w:t xml:space="preserve"> de la sesión;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PUT /api/pedidos/:id/cancelar</w:t>
            </w:r>
            <w:r>
              <w:rPr>
                <w:sz w:val="17"/>
                <w:szCs w:val="17"/>
              </w:rPr>
              <w:t xml:space="preserve"> cancela si está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pendiente</w:t>
            </w:r>
            <w:r>
              <w:rPr>
                <w:sz w:val="17"/>
                <w:szCs w:val="17"/>
              </w:rPr>
              <w:t xml:space="preserve"> 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pendiente_pago</w:t>
            </w:r>
            <w:r>
              <w:rPr>
                <w:sz w:val="17"/>
                <w:szCs w:val="17"/>
              </w:rPr>
              <w:t xml:space="preserve"> y libera la reserva.</w:t>
            </w:r>
          </w:p>
        </w:tc>
      </w:tr>
      <w:tr>
        <w:tc>
          <w:tcPr>
            <w:tcW w:type="dxa" w:w="24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Excepciones</w:t>
            </w:r>
          </w:p>
        </w:tc>
        <w:tc>
          <w:tcPr>
            <w:tcW w:type="dxa" w:w="69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403</w:t>
            </w:r>
            <w:r>
              <w:rPr>
                <w:sz w:val="17"/>
                <w:szCs w:val="17"/>
              </w:rPr>
              <w:t xml:space="preserve"> pedido ajeno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404</w:t>
            </w:r>
            <w:r>
              <w:rPr>
                <w:sz w:val="17"/>
                <w:szCs w:val="17"/>
              </w:rPr>
              <w:t xml:space="preserve"> inexistente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400</w:t>
            </w:r>
            <w:r>
              <w:rPr>
                <w:sz w:val="17"/>
                <w:szCs w:val="17"/>
              </w:rPr>
              <w:t xml:space="preserve"> estado que no permite cancelar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409</w:t>
            </w:r>
            <w:r>
              <w:rPr>
                <w:sz w:val="17"/>
                <w:szCs w:val="17"/>
              </w:rPr>
              <w:t xml:space="preserve"> cambió de estado durante la operación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500</w:t>
            </w:r>
          </w:p>
        </w:tc>
      </w:tr>
      <w:tr>
        <w:tc>
          <w:tcPr>
            <w:tcW w:type="dxa" w:w="24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Postcondiciones</w:t>
            </w:r>
          </w:p>
        </w:tc>
        <w:tc>
          <w:tcPr>
            <w:tcW w:type="dxa" w:w="69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Pedido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cancelado</w:t>
            </w:r>
            <w:r>
              <w:rPr>
                <w:sz w:val="17"/>
                <w:szCs w:val="17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UC</w:t>
        <w:noBreakHyphen/>
        <w:t xml:space="preserve">011 Obtener y reenviar comprobante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3"/>
        <w:gridCol w:w="6957"/>
      </w:tblGrid>
      <w:tr>
        <w:trPr>
          <w:tblHeader/>
        </w:trPr>
        <w:tc>
          <w:tcPr>
            <w:tcW w:type="dxa" w:w="24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6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4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6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03 / ACT</w:t>
              <w:noBreakHyphen/>
              <w:t xml:space="preserve">04 (o portador de enlace firmado)</w:t>
            </w:r>
          </w:p>
        </w:tc>
      </w:tr>
      <w:tr>
        <w:tc>
          <w:tcPr>
            <w:tcW w:type="dxa" w:w="24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</w:r>
          </w:p>
        </w:tc>
        <w:tc>
          <w:tcPr>
            <w:tcW w:type="dxa" w:w="6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025; RN</w:t>
              <w:noBreakHyphen/>
              <w:t xml:space="preserve">015</w:t>
            </w:r>
          </w:p>
        </w:tc>
      </w:tr>
      <w:tr>
        <w:tc>
          <w:tcPr>
            <w:tcW w:type="dxa" w:w="24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Flujo básico</w:t>
            </w:r>
          </w:p>
        </w:tc>
        <w:tc>
          <w:tcPr>
            <w:tcW w:type="dxa" w:w="6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/api/comprobantes/:pedidoId</w:t>
            </w:r>
            <w:r>
              <w:rPr>
                <w:sz w:val="17"/>
                <w:szCs w:val="17"/>
              </w:rPr>
              <w:t xml:space="preserve"> (JSON) 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?format=pdf</w:t>
            </w:r>
            <w:r>
              <w:rPr>
                <w:sz w:val="17"/>
                <w:szCs w:val="17"/>
              </w:rPr>
              <w:t xml:space="preserve"> (PDF "no es factura electrónica DIAN") con sesión del dueño o con token de enlace vigente;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/:pedidoId/reenviar</w:t>
            </w:r>
            <w:r>
              <w:rPr>
                <w:sz w:val="17"/>
                <w:szCs w:val="17"/>
              </w:rPr>
              <w:t xml:space="preserve"> encola un nuevo correo.</w:t>
            </w:r>
          </w:p>
        </w:tc>
      </w:tr>
      <w:tr>
        <w:tc>
          <w:tcPr>
            <w:tcW w:type="dxa" w:w="24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Excepciones</w:t>
            </w:r>
          </w:p>
        </w:tc>
        <w:tc>
          <w:tcPr>
            <w:tcW w:type="dxa" w:w="6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400</w:t>
            </w:r>
            <w:r>
              <w:rPr>
                <w:sz w:val="17"/>
                <w:szCs w:val="17"/>
              </w:rPr>
              <w:t xml:space="preserve"> id inválido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401</w:t>
            </w:r>
            <w:r>
              <w:rPr>
                <w:sz w:val="17"/>
                <w:szCs w:val="17"/>
              </w:rPr>
              <w:t xml:space="preserve"> sin sesión ni enlace válido, o enlace vencido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403</w:t>
            </w:r>
            <w:r>
              <w:rPr>
                <w:sz w:val="17"/>
                <w:szCs w:val="17"/>
              </w:rPr>
              <w:t xml:space="preserve"> el comprador no eligió envío por correo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404</w:t>
            </w:r>
            <w:r>
              <w:rPr>
                <w:sz w:val="17"/>
                <w:szCs w:val="17"/>
              </w:rPr>
              <w:t xml:space="preserve"> comprobante inexistente o ajeno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429</w:t>
            </w:r>
            <w:r>
              <w:rPr>
                <w:sz w:val="17"/>
                <w:szCs w:val="17"/>
              </w:rPr>
              <w:t xml:space="preserve"> más de 3 reenvíos/hora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500</w:t>
            </w:r>
          </w:p>
        </w:tc>
      </w:tr>
      <w:tr>
        <w:tc>
          <w:tcPr>
            <w:tcW w:type="dxa" w:w="24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Postcondiciones</w:t>
            </w:r>
          </w:p>
        </w:tc>
        <w:tc>
          <w:tcPr>
            <w:tcW w:type="dxa" w:w="6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Entrada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correo_outbox</w:t>
            </w:r>
            <w:r>
              <w:rPr>
                <w:sz w:val="17"/>
                <w:szCs w:val="17"/>
              </w:rPr>
              <w:t xml:space="preserve"> y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solicitudes_reenvio_comprobante</w:t>
            </w:r>
            <w:r>
              <w:rPr>
                <w:sz w:val="17"/>
                <w:szCs w:val="17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UC</w:t>
        <w:noBreakHyphen/>
        <w:t xml:space="preserve">012 Solicitar verificación institucional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6"/>
        <w:gridCol w:w="6894"/>
      </w:tblGrid>
      <w:tr>
        <w:trPr>
          <w:tblHeader/>
        </w:trPr>
        <w:tc>
          <w:tcPr>
            <w:tcW w:type="dxa" w:w="2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68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68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03</w:t>
            </w:r>
          </w:p>
        </w:tc>
      </w:tr>
      <w:tr>
        <w:tc>
          <w:tcPr>
            <w:tcW w:type="dxa" w:w="2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Secundario</w:t>
            </w:r>
          </w:p>
        </w:tc>
        <w:tc>
          <w:tcPr>
            <w:tcW w:type="dxa" w:w="68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07 (W11, si está activo)</w:t>
            </w:r>
          </w:p>
        </w:tc>
      </w:tr>
      <w:tr>
        <w:tc>
          <w:tcPr>
            <w:tcW w:type="dxa" w:w="2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</w:r>
          </w:p>
        </w:tc>
        <w:tc>
          <w:tcPr>
            <w:tcW w:type="dxa" w:w="68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027; RN</w:t>
              <w:noBreakHyphen/>
              <w:t xml:space="preserve">009, RN</w:t>
              <w:noBreakHyphen/>
              <w:t xml:space="preserve">010</w:t>
            </w:r>
          </w:p>
        </w:tc>
      </w:tr>
      <w:tr>
        <w:tc>
          <w:tcPr>
            <w:tcW w:type="dxa" w:w="2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Precondiciones</w:t>
            </w:r>
          </w:p>
        </w:tc>
        <w:tc>
          <w:tcPr>
            <w:tcW w:type="dxa" w:w="68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Cuenta de comprador;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CRYPTO_KEYS</w:t>
            </w:r>
            <w:r>
              <w:rPr>
                <w:sz w:val="17"/>
                <w:szCs w:val="17"/>
              </w:rPr>
              <w:t xml:space="preserve"> 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IDENT_HMAC_KEY</w:t>
            </w:r>
            <w:r>
              <w:rPr>
                <w:sz w:val="17"/>
                <w:szCs w:val="17"/>
              </w:rPr>
              <w:t xml:space="preserve"> configuradas para el identificador</w:t>
            </w:r>
          </w:p>
        </w:tc>
      </w:tr>
      <w:tr>
        <w:tc>
          <w:tcPr>
            <w:tcW w:type="dxa" w:w="2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Flujo básico</w:t>
            </w:r>
          </w:p>
        </w:tc>
        <w:tc>
          <w:tcPr>
            <w:tcW w:type="dxa" w:w="68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mi-verificacion.html</w:t>
            </w:r>
            <w:r>
              <w:rPr>
                <w:sz w:val="17"/>
                <w:szCs w:val="17"/>
              </w:rPr>
              <w:t xml:space="preserve"> consulta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/api/verificacion/mi-solicitud</w:t>
            </w:r>
            <w:r>
              <w:rPr>
                <w:sz w:val="17"/>
                <w:szCs w:val="17"/>
              </w:rPr>
              <w:t xml:space="preserve">. 2. Ajusta clasificación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/mi-solicitud/clasificacion</w:t>
            </w:r>
            <w:r>
              <w:rPr>
                <w:sz w:val="17"/>
                <w:szCs w:val="17"/>
              </w:rPr>
              <w:t xml:space="preserve">. 3. Registra documento de identidad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/mi-solicitud/identificador</w:t>
            </w:r>
            <w:r>
              <w:rPr>
                <w:sz w:val="17"/>
                <w:szCs w:val="17"/>
              </w:rPr>
              <w:t xml:space="preserve">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autorizaTratamiento: true</w:t>
            </w:r>
            <w:r>
              <w:rPr>
                <w:sz w:val="17"/>
                <w:szCs w:val="17"/>
              </w:rPr>
              <w:t xml:space="preserve"> (CC o CE). 4. Sube evidencias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/mi-solicitud/documentos</w:t>
            </w:r>
            <w:r>
              <w:rPr>
                <w:sz w:val="17"/>
                <w:szCs w:val="17"/>
              </w:rPr>
              <w:t xml:space="preserve"> (PDF/PNG/JPEG validados por contenido, cifrados, máx. por cliente). 5. Envía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/mi-solicitud/enviar</w:t>
            </w:r>
            <w:r>
              <w:rPr>
                <w:sz w:val="17"/>
                <w:szCs w:val="17"/>
              </w:rPr>
              <w:t xml:space="preserve">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Idempotency-Key</w:t>
            </w:r>
            <w:r>
              <w:rPr>
                <w:sz w:val="17"/>
                <w:szCs w:val="17"/>
              </w:rPr>
              <w:t xml:space="preserve">. 6. Se crean la solicitud y tres comprobaciones; evento W11 por el outbox.</w:t>
            </w:r>
          </w:p>
        </w:tc>
      </w:tr>
      <w:tr>
        <w:tc>
          <w:tcPr>
            <w:tcW w:type="dxa" w:w="2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Alternativos</w:t>
            </w:r>
          </w:p>
        </w:tc>
        <w:tc>
          <w:tcPr>
            <w:tcW w:type="dxa" w:w="68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Descargar o eliminar un documento propio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DELETE /mi-solicitud/documentos/:id</w:t>
            </w:r>
            <w:r>
              <w:rPr>
                <w:sz w:val="17"/>
                <w:szCs w:val="17"/>
              </w:rPr>
              <w:t xml:space="preserve">). Cambio de tipo de una cuenta en borrador: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202</w:t>
            </w:r>
            <w:r>
              <w:rPr>
                <w:sz w:val="17"/>
                <w:szCs w:val="17"/>
              </w:rPr>
              <w:t xml:space="preserve"> y queda en revisión.</w:t>
            </w:r>
          </w:p>
        </w:tc>
      </w:tr>
      <w:tr>
        <w:tc>
          <w:tcPr>
            <w:tcW w:type="dxa" w:w="2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Excepciones</w:t>
            </w:r>
          </w:p>
        </w:tc>
        <w:tc>
          <w:tcPr>
            <w:tcW w:type="dxa" w:w="68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400</w:t>
            </w:r>
            <w:r>
              <w:rPr>
                <w:sz w:val="17"/>
                <w:szCs w:val="17"/>
              </w:rPr>
              <w:t xml:space="preserve"> tipo/archivo/identificador/clave de idempotencia inválidos o sin autorización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403</w:t>
            </w:r>
            <w:r>
              <w:rPr>
                <w:sz w:val="17"/>
                <w:szCs w:val="17"/>
              </w:rPr>
              <w:t xml:space="preserve"> staff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404</w:t>
            </w:r>
            <w:r>
              <w:rPr>
                <w:sz w:val="17"/>
                <w:szCs w:val="17"/>
              </w:rPr>
              <w:t xml:space="preserve"> sin solicitud o documento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409</w:t>
            </w:r>
            <w:r>
              <w:rPr>
                <w:sz w:val="17"/>
                <w:szCs w:val="17"/>
              </w:rPr>
              <w:t xml:space="preserve"> estado no admite cambios, máximo de documentos, cambio de tipo ya en revisión, reenvíos agotados tras rechazo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422</w:t>
            </w:r>
            <w:r>
              <w:rPr>
                <w:sz w:val="17"/>
                <w:szCs w:val="17"/>
              </w:rPr>
              <w:t xml:space="preserve"> requisitos incompletos (lista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requisitos</w:t>
            </w:r>
            <w:r>
              <w:rPr>
                <w:sz w:val="17"/>
                <w:szCs w:val="17"/>
              </w:rPr>
              <w:t xml:space="preserve">)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429</w:t>
            </w:r>
            <w:r>
              <w:rPr>
                <w:sz w:val="17"/>
                <w:szCs w:val="17"/>
              </w:rPr>
              <w:t xml:space="preserve"> 30 subidas/hora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503</w:t>
            </w:r>
            <w:r>
              <w:rPr>
                <w:sz w:val="17"/>
                <w:szCs w:val="17"/>
              </w:rPr>
              <w:t xml:space="preserve"> protección de identificadores no configurada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500</w:t>
            </w:r>
          </w:p>
        </w:tc>
      </w:tr>
      <w:tr>
        <w:tc>
          <w:tcPr>
            <w:tcW w:type="dxa" w:w="2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Postcondiciones</w:t>
            </w:r>
          </w:p>
        </w:tc>
        <w:tc>
          <w:tcPr>
            <w:tcW w:type="dxa" w:w="68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clientes.estado_verificacion = 'pendiente'</w:t>
            </w:r>
            <w:r>
              <w:rPr>
                <w:sz w:val="17"/>
                <w:szCs w:val="17"/>
              </w:rPr>
              <w:t xml:space="preserve">; solicitud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en_curso</w:t>
            </w:r>
            <w:r>
              <w:rPr>
                <w:sz w:val="17"/>
                <w:szCs w:val="17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UC</w:t>
        <w:noBreakHyphen/>
        <w:t xml:space="preserve">013 Revisar verificación y decidir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35"/>
        <w:gridCol w:w="6925"/>
      </w:tblGrid>
      <w:tr>
        <w:trPr>
          <w:tblHeader/>
        </w:trPr>
        <w:tc>
          <w:tcPr>
            <w:tcW w:type="dxa" w:w="2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69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69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05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verificacion.ver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verificacion.decidir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verificacion.confirmar_institucion</w:t>
            </w:r>
          </w:p>
        </w:tc>
      </w:tr>
      <w:tr>
        <w:tc>
          <w:tcPr>
            <w:tcW w:type="dxa" w:w="2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Secundario</w:t>
            </w:r>
          </w:p>
        </w:tc>
        <w:tc>
          <w:tcPr>
            <w:tcW w:type="dxa" w:w="69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07 (resultado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entidad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2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</w:r>
          </w:p>
        </w:tc>
        <w:tc>
          <w:tcPr>
            <w:tcW w:type="dxa" w:w="69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028; RN</w:t>
              <w:noBreakHyphen/>
              <w:t xml:space="preserve">010, RN</w:t>
              <w:noBreakHyphen/>
              <w:t xml:space="preserve">011, RN</w:t>
              <w:noBreakHyphen/>
              <w:t xml:space="preserve">012, RN</w:t>
              <w:noBreakHyphen/>
              <w:t xml:space="preserve">020</w:t>
            </w:r>
          </w:p>
        </w:tc>
      </w:tr>
      <w:tr>
        <w:tc>
          <w:tcPr>
            <w:tcW w:type="dxa" w:w="2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Flujo básico</w:t>
            </w:r>
          </w:p>
        </w:tc>
        <w:tc>
          <w:tcPr>
            <w:tcW w:type="dxa" w:w="69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admin-verificaciones.html</w:t>
            </w:r>
            <w:r>
              <w:rPr>
                <w:sz w:val="17"/>
                <w:szCs w:val="17"/>
              </w:rPr>
              <w:t xml:space="preserve"> lista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/api/verificacion/admin/solicitudes</w:t>
            </w:r>
            <w:r>
              <w:rPr>
                <w:sz w:val="17"/>
                <w:szCs w:val="17"/>
              </w:rPr>
              <w:t xml:space="preserve"> con filtros. 2. Detalle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…/:clienteId</w:t>
            </w:r>
            <w:r>
              <w:rPr>
                <w:sz w:val="17"/>
                <w:szCs w:val="17"/>
              </w:rPr>
              <w:t xml:space="preserve">. 3. Registro de comprobaciones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…/:clienteId/comprobaciones/:componente</w:t>
            </w:r>
            <w:r>
              <w:rPr>
                <w:sz w:val="17"/>
                <w:szCs w:val="17"/>
              </w:rPr>
              <w:t xml:space="preserve">. 4. Decisión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…/:clienteId/decision</w:t>
            </w:r>
            <w:r>
              <w:rPr>
                <w:sz w:val="17"/>
                <w:szCs w:val="17"/>
              </w:rPr>
              <w:t xml:space="preserve"> (aprobar, rechazar, solicitar información) con motivo ≥ 10. 5. Al aprobar: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verificado_hasta = hoy + VERIFICACION_VIGENCIA_DIAS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2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Alternativos</w:t>
            </w:r>
          </w:p>
        </w:tc>
        <w:tc>
          <w:tcPr>
            <w:tcW w:type="dxa" w:w="69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Descargar documento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documentos.ver</w:t>
            </w:r>
            <w:r>
              <w:rPr>
                <w:sz w:val="17"/>
                <w:szCs w:val="17"/>
              </w:rPr>
              <w:t xml:space="preserve">, auditado); revelar identificador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identificadores.ver</w:t>
            </w:r>
            <w:r>
              <w:rPr>
                <w:sz w:val="17"/>
                <w:szCs w:val="17"/>
              </w:rPr>
              <w:t xml:space="preserve">, justificación 20–500); resolver cambio de tipo; suspender/reactivar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cuentas.suspender</w:t>
            </w:r>
            <w:r>
              <w:rPr>
                <w:sz w:val="17"/>
                <w:szCs w:val="17"/>
              </w:rPr>
              <w:t xml:space="preserve">); conceder/revocar restringidos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restringidos.autorizar</w:t>
            </w:r>
            <w:r>
              <w:rPr>
                <w:sz w:val="17"/>
                <w:szCs w:val="17"/>
              </w:rPr>
              <w:t xml:space="preserve">).</w:t>
            </w:r>
          </w:p>
        </w:tc>
      </w:tr>
      <w:tr>
        <w:tc>
          <w:tcPr>
            <w:tcW w:type="dxa" w:w="2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Excepciones</w:t>
            </w:r>
          </w:p>
        </w:tc>
        <w:tc>
          <w:tcPr>
            <w:tcW w:type="dxa" w:w="69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400</w:t>
            </w:r>
            <w:r>
              <w:rPr>
                <w:sz w:val="17"/>
                <w:szCs w:val="17"/>
              </w:rPr>
              <w:t xml:space="preserve"> decisión o motivo inválidos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403</w:t>
            </w:r>
            <w:r>
              <w:rPr>
                <w:sz w:val="17"/>
                <w:szCs w:val="17"/>
              </w:rPr>
              <w:t xml:space="preserve"> sin el permiso del componente o de la acción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404</w:t>
            </w:r>
            <w:r>
              <w:rPr>
                <w:sz w:val="17"/>
                <w:szCs w:val="17"/>
              </w:rPr>
              <w:t xml:space="preserve"> solicitud, cuenta o documento inexistente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409</w:t>
            </w:r>
            <w:r>
              <w:rPr>
                <w:sz w:val="17"/>
                <w:szCs w:val="17"/>
              </w:rPr>
              <w:t xml:space="preserve"> transición no permitida, sin solicitud activa, cuenta no aprobada o verificación vencida para restringidos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422</w:t>
            </w:r>
            <w:r>
              <w:rPr>
                <w:sz w:val="17"/>
                <w:szCs w:val="17"/>
              </w:rPr>
              <w:t xml:space="preserve"> requisitos incompletos 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COMPROBACIONES_INCOMPLETAS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500</w:t>
            </w:r>
          </w:p>
        </w:tc>
      </w:tr>
      <w:tr>
        <w:tc>
          <w:tcPr>
            <w:tcW w:type="dxa" w:w="2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Postcondiciones</w:t>
            </w:r>
          </w:p>
        </w:tc>
        <w:tc>
          <w:tcPr>
            <w:tcW w:type="dxa" w:w="69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Historial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verificacion_historial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auditoria</w:t>
            </w:r>
            <w:r>
              <w:rPr>
                <w:sz w:val="17"/>
                <w:szCs w:val="17"/>
              </w:rPr>
              <w:t xml:space="preserve">; aviso al titular por el outbox.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UC</w:t>
        <w:noBreakHyphen/>
        <w:t xml:space="preserve">014 Autorizar compra con restringidos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3"/>
        <w:gridCol w:w="6957"/>
      </w:tblGrid>
      <w:tr>
        <w:trPr>
          <w:tblHeader/>
        </w:trPr>
        <w:tc>
          <w:tcPr>
            <w:tcW w:type="dxa" w:w="24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6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4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6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04</w:t>
            </w:r>
          </w:p>
        </w:tc>
      </w:tr>
      <w:tr>
        <w:tc>
          <w:tcPr>
            <w:tcW w:type="dxa" w:w="24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</w:r>
          </w:p>
        </w:tc>
        <w:tc>
          <w:tcPr>
            <w:tcW w:type="dxa" w:w="6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029</w:t>
            </w:r>
          </w:p>
        </w:tc>
      </w:tr>
      <w:tr>
        <w:tc>
          <w:tcPr>
            <w:tcW w:type="dxa" w:w="24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Flujo básico</w:t>
            </w:r>
          </w:p>
        </w:tc>
        <w:tc>
          <w:tcPr>
            <w:tcW w:type="dxa" w:w="6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 El checkout responde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403 REQUIERE_AUTORIZACION_COMPRA</w:t>
            </w:r>
            <w:r>
              <w:rPr>
                <w:sz w:val="17"/>
                <w:szCs w:val="17"/>
              </w:rPr>
              <w:t xml:space="preserve">. 2.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/api/verificacion/compra/autorizacion</w:t>
            </w:r>
            <w:r>
              <w:rPr>
                <w:sz w:val="17"/>
                <w:szCs w:val="17"/>
              </w:rPr>
              <w:t xml:space="preserve"> con el carrito: se crea una autorización ligada al hash del carrito y se envía un código al correo;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201 { autorizacion, expiraEnMinutos }</w:t>
            </w:r>
            <w:r>
              <w:rPr>
                <w:sz w:val="17"/>
                <w:szCs w:val="17"/>
              </w:rPr>
              <w:t xml:space="preserve">. 3.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/compra/autorizacion/confirmar</w:t>
            </w:r>
            <w:r>
              <w:rPr>
                <w:sz w:val="17"/>
                <w:szCs w:val="17"/>
              </w:rPr>
              <w:t xml:space="preserve"> con el código. 4.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/api/checkout</w:t>
            </w:r>
            <w:r>
              <w:rPr>
                <w:sz w:val="17"/>
                <w:szCs w:val="17"/>
              </w:rPr>
              <w:t xml:space="preserve">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autorizacionCompra</w:t>
            </w:r>
            <w:r>
              <w:rPr>
                <w:sz w:val="17"/>
                <w:szCs w:val="17"/>
              </w:rPr>
              <w:t xml:space="preserve">: se consume en la transacción.</w:t>
            </w:r>
          </w:p>
        </w:tc>
      </w:tr>
      <w:tr>
        <w:tc>
          <w:tcPr>
            <w:tcW w:type="dxa" w:w="24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Excepciones</w:t>
            </w:r>
          </w:p>
        </w:tc>
        <w:tc>
          <w:tcPr>
            <w:tcW w:type="dxa" w:w="6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400</w:t>
            </w:r>
            <w:r>
              <w:rPr>
                <w:sz w:val="17"/>
                <w:szCs w:val="17"/>
              </w:rPr>
              <w:t xml:space="preserve"> carrito o código inválido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403 CUENTA_NO_ACTIVA</w:t>
            </w:r>
            <w:r>
              <w:rPr>
                <w:sz w:val="17"/>
                <w:szCs w:val="17"/>
              </w:rPr>
              <w:t xml:space="preserve"> o productos no habilitados (código = motivo)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409</w:t>
            </w:r>
            <w:r>
              <w:rPr>
                <w:sz w:val="17"/>
                <w:szCs w:val="17"/>
              </w:rPr>
              <w:t xml:space="preserve"> productos no disponibles o carrito sin restringidos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429</w:t>
            </w:r>
            <w:r>
              <w:rPr>
                <w:sz w:val="17"/>
                <w:szCs w:val="17"/>
              </w:rPr>
              <w:t xml:space="preserve"> 20 por IP/15 min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503</w:t>
            </w:r>
            <w:r>
              <w:rPr>
                <w:sz w:val="17"/>
                <w:szCs w:val="17"/>
              </w:rPr>
              <w:t xml:space="preserve"> fallo de envío del código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500</w:t>
            </w:r>
            <w:r>
              <w:rPr>
                <w:sz w:val="17"/>
                <w:szCs w:val="17"/>
              </w:rPr>
              <w:t xml:space="preserve"> · En checkout: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403</w:t>
            </w:r>
            <w:r>
              <w:rPr>
                <w:sz w:val="17"/>
                <w:szCs w:val="17"/>
              </w:rPr>
              <w:t xml:space="preserve"> con motivo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carrito_distinto</w:t>
            </w:r>
          </w:p>
        </w:tc>
      </w:tr>
      <w:tr>
        <w:tc>
          <w:tcPr>
            <w:tcW w:type="dxa" w:w="24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Postcondiciones</w:t>
            </w:r>
          </w:p>
        </w:tc>
        <w:tc>
          <w:tcPr>
            <w:tcW w:type="dxa" w:w="6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Autorización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consumida</w:t>
            </w:r>
            <w:r>
              <w:rPr>
                <w:sz w:val="17"/>
                <w:szCs w:val="17"/>
              </w:rPr>
              <w:t xml:space="preserve"> y vinculada al pedido.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UC</w:t>
        <w:noBreakHyphen/>
        <w:t xml:space="preserve">015 Administrar catálogo y cumplimiento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3"/>
        <w:gridCol w:w="6957"/>
      </w:tblGrid>
      <w:tr>
        <w:trPr>
          <w:tblHeader/>
        </w:trPr>
        <w:tc>
          <w:tcPr>
            <w:tcW w:type="dxa" w:w="24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6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4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6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05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catalogo.gestionar</w:t>
            </w:r>
            <w:r>
              <w:rPr>
                <w:sz w:val="17"/>
                <w:szCs w:val="17"/>
              </w:rPr>
              <w:t xml:space="preserve"> (y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productos.cumplimiento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24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</w:r>
          </w:p>
        </w:tc>
        <w:tc>
          <w:tcPr>
            <w:tcW w:type="dxa" w:w="6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016, REQ</w:t>
              <w:noBreakHyphen/>
              <w:t xml:space="preserve">F</w:t>
              <w:noBreakHyphen/>
              <w:t xml:space="preserve">017</w:t>
            </w:r>
          </w:p>
        </w:tc>
      </w:tr>
      <w:tr>
        <w:tc>
          <w:tcPr>
            <w:tcW w:type="dxa" w:w="24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Flujo básico</w:t>
            </w:r>
          </w:p>
        </w:tc>
        <w:tc>
          <w:tcPr>
            <w:tcW w:type="dxa" w:w="6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admin-productos.html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POST/PUT/DELETE /api/productos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POST/PUT/DELETE /api/categorias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/api/productos/bajo-inventario</w:t>
            </w:r>
            <w:r>
              <w:rPr>
                <w:sz w:val="17"/>
                <w:szCs w:val="17"/>
              </w:rPr>
              <w:t xml:space="preserve">. Cumplimiento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admin-verificaciones.html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/api/verificacion/admin/productos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PUT …/admin/productos/:id/cumplimiento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24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Excepciones</w:t>
            </w:r>
          </w:p>
        </w:tc>
        <w:tc>
          <w:tcPr>
            <w:tcW w:type="dxa" w:w="6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400</w:t>
            </w:r>
            <w:r>
              <w:rPr>
                <w:sz w:val="17"/>
                <w:szCs w:val="17"/>
              </w:rPr>
              <w:t xml:space="preserve"> nombre/precio faltantes, institución inválida, revisión inválida, sustento &lt; 10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403</w:t>
            </w:r>
            <w:r>
              <w:rPr>
                <w:sz w:val="17"/>
                <w:szCs w:val="17"/>
              </w:rPr>
              <w:t xml:space="preserve"> restricción o institución sin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productos.cumplimiento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404</w:t>
            </w:r>
            <w:r>
              <w:rPr>
                <w:sz w:val="17"/>
                <w:szCs w:val="17"/>
              </w:rPr>
              <w:t xml:space="preserve"> producto inexistente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500</w:t>
            </w:r>
          </w:p>
        </w:tc>
      </w:tr>
      <w:tr>
        <w:tc>
          <w:tcPr>
            <w:tcW w:type="dxa" w:w="24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Postcondiciones</w:t>
            </w:r>
          </w:p>
        </w:tc>
        <w:tc>
          <w:tcPr>
            <w:tcW w:type="dxa" w:w="6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Catálogo actualizado; índice del asistente invalidado; auditoría.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UC</w:t>
        <w:noBreakHyphen/>
        <w:t xml:space="preserve">016 Gestionar pedidos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65"/>
        <w:gridCol w:w="7395"/>
      </w:tblGrid>
      <w:tr>
        <w:trPr>
          <w:tblHeader/>
        </w:trPr>
        <w:tc>
          <w:tcPr>
            <w:tcW w:type="dxa" w:w="1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73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1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73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05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pedidos.gestionar</w:t>
            </w:r>
          </w:p>
        </w:tc>
      </w:tr>
      <w:tr>
        <w:tc>
          <w:tcPr>
            <w:tcW w:type="dxa" w:w="1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</w:r>
          </w:p>
        </w:tc>
        <w:tc>
          <w:tcPr>
            <w:tcW w:type="dxa" w:w="73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024</w:t>
            </w:r>
          </w:p>
        </w:tc>
      </w:tr>
      <w:tr>
        <w:tc>
          <w:tcPr>
            <w:tcW w:type="dxa" w:w="1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Flujo básico</w:t>
            </w:r>
          </w:p>
        </w:tc>
        <w:tc>
          <w:tcPr>
            <w:tcW w:type="dxa" w:w="73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/api/pedidos/todos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/api/pedidos/:clienteId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PUT /api/pedidos/:id</w:t>
            </w:r>
            <w:r>
              <w:rPr>
                <w:sz w:val="17"/>
                <w:szCs w:val="17"/>
              </w:rPr>
              <w:t xml:space="preserve"> con estado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pendiente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confirmado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preparado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enviado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entregado</w:t>
            </w:r>
            <w:r>
              <w:rPr>
                <w:sz w:val="17"/>
                <w:szCs w:val="17"/>
              </w:rPr>
              <w:t xml:space="preserve"> 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cancelado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1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Excepciones</w:t>
            </w:r>
          </w:p>
        </w:tc>
        <w:tc>
          <w:tcPr>
            <w:tcW w:type="dxa" w:w="73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400</w:t>
            </w:r>
            <w:r>
              <w:rPr>
                <w:sz w:val="17"/>
                <w:szCs w:val="17"/>
              </w:rPr>
              <w:t xml:space="preserve"> estado inválido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404</w:t>
            </w:r>
            <w:r>
              <w:rPr>
                <w:sz w:val="17"/>
                <w:szCs w:val="17"/>
              </w:rPr>
              <w:t xml:space="preserve"> pedido inexistente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409</w:t>
            </w:r>
            <w:r>
              <w:rPr>
                <w:sz w:val="17"/>
                <w:szCs w:val="17"/>
              </w:rPr>
              <w:t xml:space="preserve"> el estado del pago solo cambia por evento verificado, o el pedido cambió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500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UC</w:t>
        <w:noBreakHyphen/>
        <w:t xml:space="preserve">017 Gestionar clientes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65"/>
        <w:gridCol w:w="7395"/>
      </w:tblGrid>
      <w:tr>
        <w:trPr>
          <w:tblHeader/>
        </w:trPr>
        <w:tc>
          <w:tcPr>
            <w:tcW w:type="dxa" w:w="1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73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1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73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05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clientes.gestionar</w:t>
            </w:r>
          </w:p>
        </w:tc>
      </w:tr>
      <w:tr>
        <w:tc>
          <w:tcPr>
            <w:tcW w:type="dxa" w:w="1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</w:r>
          </w:p>
        </w:tc>
        <w:tc>
          <w:tcPr>
            <w:tcW w:type="dxa" w:w="73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026</w:t>
            </w:r>
          </w:p>
        </w:tc>
      </w:tr>
      <w:tr>
        <w:tc>
          <w:tcPr>
            <w:tcW w:type="dxa" w:w="1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Flujo básico</w:t>
            </w:r>
          </w:p>
        </w:tc>
        <w:tc>
          <w:tcPr>
            <w:tcW w:type="dxa" w:w="73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GET/POST /api/clientes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GET/PUT/DELETE /api/clientes/:id</w:t>
            </w:r>
            <w:r>
              <w:rPr>
                <w:sz w:val="17"/>
                <w:szCs w:val="17"/>
              </w:rPr>
              <w:t xml:space="preserve">; campos privados cifrados.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/api/clientes/:id/dato-sensible</w:t>
            </w:r>
            <w:r>
              <w:rPr>
                <w:sz w:val="17"/>
                <w:szCs w:val="17"/>
              </w:rPr>
              <w:t xml:space="preserve"> (titular o admin) con consentimiento expreso.</w:t>
            </w:r>
          </w:p>
        </w:tc>
      </w:tr>
      <w:tr>
        <w:tc>
          <w:tcPr>
            <w:tcW w:type="dxa" w:w="1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Excepciones</w:t>
            </w:r>
          </w:p>
        </w:tc>
        <w:tc>
          <w:tcPr>
            <w:tcW w:type="dxa" w:w="73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400</w:t>
            </w:r>
            <w:r>
              <w:rPr>
                <w:sz w:val="17"/>
                <w:szCs w:val="17"/>
              </w:rPr>
              <w:t xml:space="preserve"> campos obligatorios, sin autorización expresa, id inválido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403</w:t>
            </w:r>
            <w:r>
              <w:rPr>
                <w:sz w:val="17"/>
                <w:szCs w:val="17"/>
              </w:rPr>
              <w:t xml:space="preserve"> cambiar restringidos sin permiso de cumplimiento, dato sensible de otro cliente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404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409</w:t>
            </w:r>
            <w:r>
              <w:rPr>
                <w:sz w:val="17"/>
                <w:szCs w:val="17"/>
              </w:rPr>
              <w:t xml:space="preserve"> restringidos a cuenta no aprobada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500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UC</w:t>
        <w:noBreakHyphen/>
        <w:t xml:space="preserve">018 Gestionar personal, permisos y diagnóstico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65"/>
        <w:gridCol w:w="7395"/>
      </w:tblGrid>
      <w:tr>
        <w:trPr>
          <w:tblHeader/>
        </w:trPr>
        <w:tc>
          <w:tcPr>
            <w:tcW w:type="dxa" w:w="1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73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1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73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05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staff.permisos</w:t>
            </w:r>
            <w:r>
              <w:rPr>
                <w:sz w:val="17"/>
                <w:szCs w:val="17"/>
              </w:rPr>
              <w:t xml:space="preserve">; ACT</w:t>
              <w:noBreakHyphen/>
              <w:t xml:space="preserve">06</w:t>
            </w:r>
          </w:p>
        </w:tc>
      </w:tr>
      <w:tr>
        <w:tc>
          <w:tcPr>
            <w:tcW w:type="dxa" w:w="1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</w:r>
          </w:p>
        </w:tc>
        <w:tc>
          <w:tcPr>
            <w:tcW w:type="dxa" w:w="73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030; RN</w:t>
              <w:noBreakHyphen/>
              <w:t xml:space="preserve">017, RN</w:t>
              <w:noBreakHyphen/>
              <w:t xml:space="preserve">018</w:t>
            </w:r>
          </w:p>
        </w:tc>
      </w:tr>
      <w:tr>
        <w:tc>
          <w:tcPr>
            <w:tcW w:type="dxa" w:w="1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Flujo básico</w:t>
            </w:r>
          </w:p>
        </w:tc>
        <w:tc>
          <w:tcPr>
            <w:tcW w:type="dxa" w:w="73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/api/verificacion/admin/mis-permisos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…/admin/permisos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PUT …/admin/permisos/:usuarioId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…/admin/personal</w:t>
            </w:r>
            <w:r>
              <w:rPr>
                <w:sz w:val="17"/>
                <w:szCs w:val="17"/>
              </w:rPr>
              <w:t xml:space="preserve"> (contraseña temporal 12–72, cambio obligatorio). Superadmin: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…/admin/diagnostico</w:t>
            </w:r>
            <w:r>
              <w:rPr>
                <w:sz w:val="17"/>
                <w:szCs w:val="17"/>
              </w:rPr>
              <w:t xml:space="preserve"> (migraciones, colas, configuración presente sin valores). Creación de superadmin solo por comando.</w:t>
            </w:r>
          </w:p>
        </w:tc>
      </w:tr>
      <w:tr>
        <w:tc>
          <w:tcPr>
            <w:tcW w:type="dxa" w:w="1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Excepciones</w:t>
            </w:r>
          </w:p>
        </w:tc>
        <w:tc>
          <w:tcPr>
            <w:tcW w:type="dxa" w:w="73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400</w:t>
            </w:r>
            <w:r>
              <w:rPr>
                <w:sz w:val="17"/>
                <w:szCs w:val="17"/>
              </w:rPr>
              <w:t xml:space="preserve"> permisos o correo inválidos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403</w:t>
            </w:r>
            <w:r>
              <w:rPr>
                <w:sz w:val="17"/>
                <w:szCs w:val="17"/>
              </w:rPr>
              <w:t xml:space="preserve"> permisos reservados, sobre superadmin, o no superadmin en diagnóstico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404</w:t>
            </w:r>
            <w:r>
              <w:rPr>
                <w:sz w:val="17"/>
                <w:szCs w:val="17"/>
              </w:rPr>
              <w:t xml:space="preserve"> usuario inexistente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409</w:t>
            </w:r>
            <w:r>
              <w:rPr>
                <w:sz w:val="17"/>
                <w:szCs w:val="17"/>
              </w:rPr>
              <w:t xml:space="preserve"> quitarse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staff.permisos</w:t>
            </w:r>
            <w:r>
              <w:rPr>
                <w:sz w:val="17"/>
                <w:szCs w:val="17"/>
              </w:rPr>
              <w:t xml:space="preserve"> o correo existente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500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UC</w:t>
        <w:noBreakHyphen/>
        <w:t xml:space="preserve">019 Consultar asistente y calificar atención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2"/>
        <w:gridCol w:w="6948"/>
      </w:tblGrid>
      <w:tr>
        <w:trPr>
          <w:tblHeader/>
        </w:trPr>
        <w:tc>
          <w:tcPr>
            <w:tcW w:type="dxa" w:w="24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69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4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69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Todos</w:t>
            </w:r>
          </w:p>
        </w:tc>
      </w:tr>
      <w:tr>
        <w:tc>
          <w:tcPr>
            <w:tcW w:type="dxa" w:w="24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Secundario</w:t>
            </w:r>
          </w:p>
        </w:tc>
        <w:tc>
          <w:tcPr>
            <w:tcW w:type="dxa" w:w="69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07 (W6 escalamiento)</w:t>
            </w:r>
          </w:p>
        </w:tc>
      </w:tr>
      <w:tr>
        <w:tc>
          <w:tcPr>
            <w:tcW w:type="dxa" w:w="24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</w:r>
          </w:p>
        </w:tc>
        <w:tc>
          <w:tcPr>
            <w:tcW w:type="dxa" w:w="69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031, REQ</w:t>
              <w:noBreakHyphen/>
              <w:t xml:space="preserve">F</w:t>
              <w:noBreakHyphen/>
              <w:t xml:space="preserve">032</w:t>
            </w:r>
          </w:p>
        </w:tc>
      </w:tr>
      <w:tr>
        <w:tc>
          <w:tcPr>
            <w:tcW w:type="dxa" w:w="24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Flujo básico</w:t>
            </w:r>
          </w:p>
        </w:tc>
        <w:tc>
          <w:tcPr>
            <w:tcW w:type="dxa" w:w="69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/api/asistente/sugerencias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/api/asistente/mensaje</w:t>
            </w:r>
            <w:r>
              <w:rPr>
                <w:sz w:val="17"/>
                <w:szCs w:val="17"/>
              </w:rPr>
              <w:t xml:space="preserve"> (autenticación opcional) responde con productos visibles con precio para el contexto;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/api/atencion/calificacion</w:t>
            </w:r>
            <w:r>
              <w:rPr>
                <w:sz w:val="17"/>
                <w:szCs w:val="17"/>
              </w:rPr>
              <w:t xml:space="preserve"> (1–5).</w:t>
            </w:r>
          </w:p>
        </w:tc>
      </w:tr>
      <w:tr>
        <w:tc>
          <w:tcPr>
            <w:tcW w:type="dxa" w:w="24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Excepciones</w:t>
            </w:r>
          </w:p>
        </w:tc>
        <w:tc>
          <w:tcPr>
            <w:tcW w:type="dxa" w:w="69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400</w:t>
            </w:r>
            <w:r>
              <w:rPr>
                <w:sz w:val="17"/>
                <w:szCs w:val="17"/>
              </w:rPr>
              <w:t xml:space="preserve"> mensaje &gt; 500 caracteres, calificación fuera de rango, comentario &gt; 1000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429</w:t>
            </w:r>
            <w:r>
              <w:rPr>
                <w:sz w:val="17"/>
                <w:szCs w:val="17"/>
              </w:rPr>
              <w:t xml:space="preserve"> &gt; 20 mensajes/min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500</w:t>
            </w:r>
          </w:p>
        </w:tc>
      </w:tr>
      <w:tr>
        <w:tc>
          <w:tcPr>
            <w:tcW w:type="dxa" w:w="24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Postcondiciones</w:t>
            </w:r>
          </w:p>
        </w:tc>
        <w:tc>
          <w:tcPr>
            <w:tcW w:type="dxa" w:w="69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Preguntas no resueltas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asistente_pendientes</w:t>
            </w:r>
            <w:r>
              <w:rPr>
                <w:sz w:val="17"/>
                <w:szCs w:val="17"/>
              </w:rPr>
              <w:t xml:space="preserve">; calificación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atenciones</w:t>
            </w:r>
            <w:r>
              <w:rPr>
                <w:sz w:val="17"/>
                <w:szCs w:val="17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UC</w:t>
        <w:noBreakHyphen/>
        <w:t xml:space="preserve">020 Radicar solicitud de contacto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65"/>
        <w:gridCol w:w="7395"/>
      </w:tblGrid>
      <w:tr>
        <w:trPr>
          <w:tblHeader/>
        </w:trPr>
        <w:tc>
          <w:tcPr>
            <w:tcW w:type="dxa" w:w="1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73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1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73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Cualquiera</w:t>
            </w:r>
          </w:p>
        </w:tc>
      </w:tr>
      <w:tr>
        <w:tc>
          <w:tcPr>
            <w:tcW w:type="dxa" w:w="1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</w:r>
          </w:p>
        </w:tc>
        <w:tc>
          <w:tcPr>
            <w:tcW w:type="dxa" w:w="73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032</w:t>
            </w:r>
          </w:p>
        </w:tc>
      </w:tr>
      <w:tr>
        <w:tc>
          <w:tcPr>
            <w:tcW w:type="dxa" w:w="1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Flujo básico</w:t>
            </w:r>
          </w:p>
        </w:tc>
        <w:tc>
          <w:tcPr>
            <w:tcW w:type="dxa" w:w="73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contacto.html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/api/atencion/solicitudes</w:t>
            </w:r>
            <w:r>
              <w:rPr>
                <w:sz w:val="17"/>
                <w:szCs w:val="17"/>
              </w:rPr>
              <w:t xml:space="preserve"> con tipo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pqrs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soporte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cotizacion</w:t>
            </w:r>
            <w:r>
              <w:rPr>
                <w:sz w:val="17"/>
                <w:szCs w:val="17"/>
              </w:rPr>
              <w:t xml:space="preserve">), tipo de entidad, entidad, NIT (9–10 dígitos), correo, criticidad, mensaje (20–2000)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autorizacionDatos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201 { radicado: "SI-00000001" }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196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Excepciones</w:t>
            </w:r>
          </w:p>
        </w:tc>
        <w:tc>
          <w:tcPr>
            <w:tcW w:type="dxa" w:w="73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400</w:t>
            </w:r>
            <w:r>
              <w:rPr>
                <w:sz w:val="17"/>
                <w:szCs w:val="17"/>
              </w:rPr>
              <w:t xml:space="preserve"> campos inválidos, sin autorización o campo trampa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website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429</w:t>
            </w:r>
            <w:r>
              <w:rPr>
                <w:sz w:val="17"/>
                <w:szCs w:val="17"/>
              </w:rPr>
              <w:t xml:space="preserve"> &gt; 5/15 min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500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UC</w:t>
        <w:noBreakHyphen/>
        <w:t xml:space="preserve">021 Consultar reportes y registrar reporte de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7"/>
        <w:gridCol w:w="7353"/>
      </w:tblGrid>
      <w:tr>
        <w:trPr>
          <w:tblHeader/>
        </w:trPr>
        <w:tc>
          <w:tcPr>
            <w:tcW w:type="dxa" w:w="20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73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0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Actores</w:t>
            </w:r>
          </w:p>
        </w:tc>
        <w:tc>
          <w:tcPr>
            <w:tcW w:type="dxa" w:w="73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05 (reporte mensual), ACT</w:t>
              <w:noBreakHyphen/>
              <w:t xml:space="preserve">03/04 (mis reportes)</w:t>
            </w:r>
          </w:p>
        </w:tc>
      </w:tr>
      <w:tr>
        <w:tc>
          <w:tcPr>
            <w:tcW w:type="dxa" w:w="20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</w:r>
          </w:p>
        </w:tc>
        <w:tc>
          <w:tcPr>
            <w:tcW w:type="dxa" w:w="73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033</w:t>
            </w:r>
          </w:p>
        </w:tc>
      </w:tr>
      <w:tr>
        <w:tc>
          <w:tcPr>
            <w:tcW w:type="dxa" w:w="20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Flujo básico</w:t>
            </w:r>
          </w:p>
        </w:tc>
        <w:tc>
          <w:tcPr>
            <w:tcW w:type="dxa" w:w="73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reportes.html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/api/reportes/mensual</w:t>
            </w:r>
            <w:r>
              <w:rPr>
                <w:sz w:val="17"/>
                <w:szCs w:val="17"/>
              </w:rPr>
              <w:t xml:space="preserve"> (clientes atendidos, escalados, promedio, sugerencias ≤3, pedidos por estado, top 5).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mis-reportes.html</w:t>
            </w:r>
            <w:r>
              <w:rPr>
                <w:sz w:val="17"/>
                <w:szCs w:val="17"/>
              </w:rPr>
              <w:t xml:space="preserve"> → CRUD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/api/mis-reportes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20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Excepciones</w:t>
            </w:r>
          </w:p>
        </w:tc>
        <w:tc>
          <w:tcPr>
            <w:tcW w:type="dxa" w:w="73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Mis reportes: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400</w:t>
            </w:r>
            <w:r>
              <w:rPr>
                <w:sz w:val="17"/>
                <w:szCs w:val="17"/>
              </w:rPr>
              <w:t xml:space="preserve"> sin cliente vinculado, comentario vacío, calificación fuera de 1–5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403</w:t>
            </w:r>
            <w:r>
              <w:rPr>
                <w:sz w:val="17"/>
                <w:szCs w:val="17"/>
              </w:rPr>
              <w:t xml:space="preserve"> reporte ajeno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404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500</w:t>
            </w:r>
            <w:r>
              <w:rPr>
                <w:sz w:val="17"/>
                <w:szCs w:val="17"/>
              </w:rPr>
              <w:t xml:space="preserve">. Reporte mensual: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500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20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Defecto</w:t>
            </w:r>
          </w:p>
        </w:tc>
        <w:tc>
          <w:tcPr>
            <w:tcW w:type="dxa" w:w="73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BUG</w:t>
              <w:noBreakHyphen/>
              <w:t xml:space="preserve">001</w:t>
            </w:r>
            <w:r>
              <w:rPr>
                <w:sz w:val="17"/>
                <w:szCs w:val="17"/>
              </w:rPr>
              <w:t xml:space="preserve">: el reporte mensual no exige autenticación.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UC</w:t>
        <w:noBreakHyphen/>
        <w:t xml:space="preserve">022 Consultar auditoría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51"/>
        <w:gridCol w:w="6709"/>
      </w:tblGrid>
      <w:tr>
        <w:trPr>
          <w:tblHeader/>
        </w:trPr>
        <w:tc>
          <w:tcPr>
            <w:tcW w:type="dxa" w:w="26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6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6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</w:t>
            </w:r>
          </w:p>
        </w:tc>
        <w:tc>
          <w:tcPr>
            <w:tcW w:type="dxa" w:w="6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05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auditoria.ver</w:t>
            </w:r>
          </w:p>
        </w:tc>
      </w:tr>
      <w:tr>
        <w:tc>
          <w:tcPr>
            <w:tcW w:type="dxa" w:w="26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</w:r>
          </w:p>
        </w:tc>
        <w:tc>
          <w:tcPr>
            <w:tcW w:type="dxa" w:w="6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034</w:t>
            </w:r>
          </w:p>
        </w:tc>
      </w:tr>
      <w:tr>
        <w:tc>
          <w:tcPr>
            <w:tcW w:type="dxa" w:w="26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Flujo básico</w:t>
            </w:r>
          </w:p>
        </w:tc>
        <w:tc>
          <w:tcPr>
            <w:tcW w:type="dxa" w:w="6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/api/auditoria?limite=&amp;entidad=</w:t>
            </w:r>
            <w:r>
              <w:rPr>
                <w:sz w:val="17"/>
                <w:szCs w:val="17"/>
              </w:rPr>
              <w:t xml:space="preserve"> (máx. 500, orden descendente).</w:t>
            </w:r>
          </w:p>
        </w:tc>
      </w:tr>
      <w:tr>
        <w:tc>
          <w:tcPr>
            <w:tcW w:type="dxa" w:w="26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Excepciones</w:t>
            </w:r>
          </w:p>
        </w:tc>
        <w:tc>
          <w:tcPr>
            <w:tcW w:type="dxa" w:w="6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401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403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500</w:t>
            </w:r>
          </w:p>
        </w:tc>
      </w:tr>
      <w:tr>
        <w:tc>
          <w:tcPr>
            <w:tcW w:type="dxa" w:w="26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Observación</w:t>
            </w:r>
          </w:p>
        </w:tc>
        <w:tc>
          <w:tcPr>
            <w:tcW w:type="dxa" w:w="67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 pantalla en el frontend </w:t>
            </w:r>
            <w:r>
              <w:rPr>
                <w:b/>
                <w:bCs/>
                <w:sz w:val="17"/>
                <w:szCs w:val="17"/>
              </w:rPr>
              <w:t xml:space="preserve">[OBS]</w:t>
            </w:r>
            <w:r>
              <w:rPr>
                <w:sz w:val="17"/>
                <w:szCs w:val="17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UC</w:t>
        <w:noBreakHyphen/>
        <w:t xml:space="preserve">023 Procesos automáticos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8"/>
        <w:gridCol w:w="7192"/>
      </w:tblGrid>
      <w:tr>
        <w:trPr>
          <w:tblHeader/>
        </w:trPr>
        <w:tc>
          <w:tcPr>
            <w:tcW w:type="dxa" w:w="2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71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Actores</w:t>
            </w:r>
          </w:p>
        </w:tc>
        <w:tc>
          <w:tcPr>
            <w:tcW w:type="dxa" w:w="71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</w:t>
              <w:noBreakHyphen/>
              <w:t xml:space="preserve">11, ACT</w:t>
              <w:noBreakHyphen/>
              <w:t xml:space="preserve">07</w:t>
            </w:r>
          </w:p>
        </w:tc>
      </w:tr>
      <w:tr>
        <w:tc>
          <w:tcPr>
            <w:tcW w:type="dxa" w:w="2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</w:r>
          </w:p>
        </w:tc>
        <w:tc>
          <w:tcPr>
            <w:tcW w:type="dxa" w:w="71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003, 022, 035, 036, 037</w:t>
            </w:r>
          </w:p>
        </w:tc>
      </w:tr>
      <w:tr>
        <w:tc>
          <w:tcPr>
            <w:tcW w:type="dxa" w:w="2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Procesos</w:t>
            </w:r>
          </w:p>
        </w:tc>
        <w:tc>
          <w:tcPr>
            <w:tcW w:type="dxa" w:w="71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Migraciones al arrancar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migrar()</w:t>
            </w:r>
            <w:r>
              <w:rPr>
                <w:sz w:val="17"/>
                <w:szCs w:val="17"/>
              </w:rPr>
              <w:t xml:space="preserve">); sincronización del padrón (al arrancar y cada 10 min); expiración de pedidos (60 s); mantenimiento de verificaciones (5 min); worker de correo (5 s, 5 intentos); worker de automatizaciones (5 s, 8 intentos, timeout 8 s); revisión de stock bajo (15 min, una alerta genérica al día, umbral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AUTOMATION_STOCK_LOW_THRESHOLD</w:t>
            </w:r>
            <w:r>
              <w:rPr>
                <w:sz w:val="17"/>
                <w:szCs w:val="17"/>
              </w:rPr>
              <w:t xml:space="preserve">).</w:t>
            </w:r>
          </w:p>
        </w:tc>
      </w:tr>
      <w:tr>
        <w:tc>
          <w:tcPr>
            <w:tcW w:type="dxa" w:w="2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Excepciones de endpoints n8n</w:t>
            </w:r>
          </w:p>
        </w:tc>
        <w:tc>
          <w:tcPr>
            <w:tcW w:type="dxa" w:w="71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401</w:t>
            </w:r>
            <w:r>
              <w:rPr>
                <w:sz w:val="17"/>
                <w:szCs w:val="17"/>
              </w:rPr>
              <w:t xml:space="preserve"> token o firma inválidos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503</w:t>
            </w:r>
            <w:r>
              <w:rPr>
                <w:sz w:val="17"/>
                <w:szCs w:val="17"/>
              </w:rPr>
              <w:t xml:space="preserve"> automatización no configurada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400</w:t>
            </w:r>
            <w:r>
              <w:rPr>
                <w:sz w:val="17"/>
                <w:szCs w:val="17"/>
              </w:rPr>
              <w:t xml:space="preserve"> esquema inexacto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409</w:t>
            </w:r>
            <w:r>
              <w:rPr>
                <w:sz w:val="17"/>
                <w:szCs w:val="17"/>
              </w:rPr>
              <w:t xml:space="preserve"> nonce repetido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404</w:t>
            </w:r>
            <w:r>
              <w:rPr>
                <w:sz w:val="17"/>
                <w:szCs w:val="17"/>
              </w:rPr>
              <w:t xml:space="preserve"> ref inexistente ·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500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4rcmceciep1nosvtm-tr0">
        <w:r>
          <w:rPr>
            <w:color w:val="1D4ED8"/>
            <w:u w:val="single"/>
          </w:rPr>
          <w:t xml:space="preserve">05_CASOS_DE_USO.docx</w:t>
        </w:r>
      </w:hyperlink>
      <w:r>
        <w:t xml:space="preserve">, </w:t>
      </w:r>
      <w:hyperlink w:history="1" r:id="rIdz2rzwge6ft2hwd1p1lt_-">
        <w:r>
          <w:rPr>
            <w:color w:val="1D4ED8"/>
            <w:u w:val="single"/>
          </w:rPr>
          <w:t xml:space="preserve">07_FLUJOS_PRINCIPALES_Y_ALTERNATIVOS.docx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xsiq6kjb75qyslb6ypj_h">
        <w:r>
          <w:rPr>
            <w:color w:val="1D4ED8"/>
            <w:u w:val="single"/>
          </w:rPr>
          <w:t xml:space="preserve">Contratos de API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i3hcdjyzy-f3nno9lmjh8">
        <w:r>
          <w:rPr>
            <w:color w:val="1D4ED8"/>
            <w:u w:val="single"/>
          </w:rPr>
          <w:t xml:space="preserve">Criterios de aceptación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Especificación de casos de uso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4rcmceciep1nosvtm-tr0" Type="http://schemas.openxmlformats.org/officeDocument/2006/relationships/hyperlink" Target="05_CASOS_DE_USO.docx" TargetMode="External"/><Relationship Id="rIdz2rzwge6ft2hwd1p1lt_-" Type="http://schemas.openxmlformats.org/officeDocument/2006/relationships/hyperlink" Target="07_FLUJOS_PRINCIPALES_Y_ALTERNATIVOS.docx" TargetMode="External"/><Relationship Id="rIdxsiq6kjb75qyslb6ypj_h" Type="http://schemas.openxmlformats.org/officeDocument/2006/relationships/hyperlink" Target="../04_DESARROLLO/08_CONTRATOS_Y_ENDPOINTS_DE_API.docx" TargetMode="External"/><Relationship Id="rIdi3hcdjyzy-f3nno9lmjh8" Type="http://schemas.openxmlformats.org/officeDocument/2006/relationships/hyperlink" Target="../01_INGENIERIA_DE_REQUERIMIENTOS/09_CRITERIOS_DE_ACEPTACION.docx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casos de uso</dc:title>
  <dc:creator>Suministros Institucionales — documentación del proyecto</dc:creator>
  <dc:description>Generado a partir de 02_ANALISIS/06_ESPECIFICACION_DE_CASOS_DE_USO.md</dc:description>
  <cp:lastModifiedBy>Un-named</cp:lastModifiedBy>
  <cp:revision>1</cp:revision>
  <dcterms:created xsi:type="dcterms:W3CDTF">2026-10-16T16:29:38.625Z</dcterms:created>
  <dcterms:modified xsi:type="dcterms:W3CDTF">2026-10-16T16:29:38.625Z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