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Diagrama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04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los nodos físicos/lógicos donde se ejecuta el sistema (DIS</w:t>
        <w:noBreakHyphen/>
        <w:t xml:space="preserve">010), diferenciando lo observado de lo no verificado.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Entorno de </w:t>
      </w:r>
      <w:r>
        <w:rPr>
          <w:b/>
          <w:bCs/>
        </w:rPr>
        <w:t xml:space="preserve">laboratorio</w:t>
      </w:r>
      <w:r>
        <w:t xml:space="preserve"> documentado. No existe en el repositorio evidencia de un entorno de producción desplegado (no hay Dockerfile del backend, CI/CD ni configuración de proxy).</w:t>
      </w:r>
    </w:p>
    <w:p>
      <w:pPr>
        <w:pStyle w:val="Heading2"/>
        <w:keepNext/>
      </w:pPr>
      <w:r>
        <w:t xml:space="preserve">1. Despliegue de laboratorio observado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905500" cy="4638675"/>
            <wp:effectExtent t="0" r="0" b="0" l="0"/>
            <wp:docPr id="31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Nodos y estado de la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1"/>
        <w:gridCol w:w="3261"/>
        <w:gridCol w:w="2920"/>
        <w:gridCol w:w="1928"/>
      </w:tblGrid>
      <w:tr>
        <w:trPr>
          <w:tblHeader/>
        </w:trP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Nodo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 [OBS]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Node.js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 único, sirve API y frontend;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  <w:r>
              <w:rPr>
                <w:sz w:val="17"/>
                <w:szCs w:val="17"/>
              </w:rPr>
              <w:t xml:space="preserve"> (8080 en código, 8081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.env.example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backend/server.js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backend/.env.example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en esta auditoría (no se arrancó)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Accede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http://localhost:8081/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a ese origen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Observado en código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principal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Clever Cloud según documentación y memoria del proyecto; ~150 ms por viaje medidos el 2026-10-15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§5,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docs/AUDITORIA_TECNICA.md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(no se accedió)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  <w:r>
              <w:rPr>
                <w:sz w:val="17"/>
                <w:szCs w:val="17"/>
              </w:rPr>
              <w:t xml:space="preserve">;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personas_institucionales_prueba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backend/src/seguridad/padron.js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Imagen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n8nio/n8n:1.110.1</w:t>
            </w:r>
            <w:r>
              <w:rPr>
                <w:sz w:val="17"/>
                <w:szCs w:val="17"/>
              </w:rPr>
              <w:t xml:space="preserve">, contenedor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empresa-n8n</w:t>
            </w:r>
            <w:r>
              <w:rPr>
                <w:sz w:val="17"/>
                <w:szCs w:val="17"/>
              </w:rPr>
              <w:t xml:space="preserve">, puerto 5678, volumen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n8n_data</w:t>
            </w:r>
            <w:r>
              <w:rPr>
                <w:sz w:val="17"/>
                <w:szCs w:val="17"/>
              </w:rPr>
              <w:t xml:space="preserve">, monta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./workflows</w:t>
            </w:r>
            <w:r>
              <w:rPr>
                <w:sz w:val="17"/>
                <w:szCs w:val="17"/>
              </w:rPr>
              <w:t xml:space="preserve"> solo lectura,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env_file: .env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n8n/docker-compose.yml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(workflows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; la API respondió 401 el 2026-10-13 según docs)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Mailpit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 1025 / web 8025; sin SMTP el correo se imprime en consola fuera de producción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backend/.env.example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seguridad/correo.js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de pruebas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Docker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mysql:8.0</w:t>
            </w:r>
            <w:r>
              <w:rPr>
                <w:sz w:val="17"/>
                <w:szCs w:val="17"/>
              </w:rPr>
              <w:t xml:space="preserve">, puerto 3307, base que contenga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docs/PLAN_PRUEBAS.md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(no se ejecutó la integración)</w:t>
            </w:r>
          </w:p>
        </w:tc>
      </w:tr>
      <w:tr>
        <w:tc>
          <w:tcPr>
            <w:tcW w:type="dxa" w:w="12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Ollama</w:t>
            </w:r>
          </w:p>
        </w:tc>
        <w:tc>
          <w:tcPr>
            <w:tcW w:type="dxa" w:w="32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OLLAMA_URL</w:t>
            </w:r>
            <w:r>
              <w:rPr>
                <w:sz w:val="17"/>
                <w:szCs w:val="17"/>
              </w:rPr>
              <w:t xml:space="preserve"> solo si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ASSISTANT_MODE=llm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assistant/llmAdapter.js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Opcional, no configurado por defecto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Puertos y protocolos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6"/>
        <w:gridCol w:w="1880"/>
        <w:gridCol w:w="2497"/>
        <w:gridCol w:w="3067"/>
      </w:tblGrid>
      <w:tr>
        <w:trPr>
          <w:tblHeader/>
        </w:trP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 → destino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Puerto</w:t>
            </w:r>
          </w:p>
        </w:tc>
        <w:tc>
          <w:tcPr>
            <w:tcW w:type="dxa" w:w="2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Protocolo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Autenticación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 → backend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8081</w:t>
            </w:r>
          </w:p>
        </w:tc>
        <w:tc>
          <w:tcPr>
            <w:tcW w:type="dxa" w:w="2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 (sin TLS en laboratorio)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Bearer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MySQL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3306 (por defecto)</w:t>
            </w:r>
          </w:p>
        </w:tc>
        <w:tc>
          <w:tcPr>
            <w:tcW w:type="dxa" w:w="2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usuario/contraseña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SMTP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SMTP_PORT</w:t>
            </w:r>
            <w:r>
              <w:rPr>
                <w:sz w:val="17"/>
                <w:szCs w:val="17"/>
              </w:rPr>
              <w:t xml:space="preserve"> (587 por defecto)</w:t>
            </w:r>
          </w:p>
        </w:tc>
        <w:tc>
          <w:tcPr>
            <w:tcW w:type="dxa" w:w="2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SMTP/STARTTLS o TLS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SMTP_USER</w:t>
            </w:r>
            <w:r>
              <w:rPr>
                <w:sz w:val="17"/>
                <w:szCs w:val="17"/>
              </w:rPr>
              <w:t xml:space="preserve"> opcional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→ n8n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5678 (webhooks)</w:t>
            </w:r>
          </w:p>
        </w:tc>
        <w:tc>
          <w:tcPr>
            <w:tcW w:type="dxa" w:w="2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HTTP(S); HTTPS exigido fuera de localhost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por workflow</w:t>
            </w:r>
          </w:p>
        </w:tc>
      </w:tr>
      <w:tr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→ backend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8081</w:t>
            </w:r>
          </w:p>
        </w:tc>
        <w:tc>
          <w:tcPr>
            <w:tcW w:type="dxa" w:w="2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HTTP(S)</w:t>
            </w:r>
          </w:p>
        </w:tc>
        <w:tc>
          <w:tcPr>
            <w:tcW w:type="dxa" w:w="3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 o HMAC + nonce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Despliegue de producción</w:t>
      </w:r>
    </w:p>
    <w:p>
      <w:pPr>
        <w:spacing w:after="120"/>
      </w:pPr>
      <w:r>
        <w:rPr>
          <w:b/>
          <w:bCs/>
        </w:rPr>
        <w:t xml:space="preserve">PENDIENTE.</w:t>
      </w:r>
      <w:r>
        <w:t xml:space="preserve"> No hay evidencia de un despliegue productivo. Requisitos mínimos identificados en el código para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CORS_ORIGINS</w:t>
      </w:r>
      <w:r>
        <w:t xml:space="preserve"> obligatorio,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 obligatorio, secretos fuertes,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TRUST_PROXY_HOPS</w:t>
      </w:r>
      <w:r>
        <w:t xml:space="preserve"> si hay proxy,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</w:t>
      </w:r>
      <w:r>
        <w:t xml:space="preserve"> distinto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mock</w:t>
      </w:r>
      <w:r>
        <w:t xml:space="preserve"> no soportado. La propuesta está en </w:t>
      </w:r>
      <w:hyperlink w:history="1" r:id="rIdnbxfrfnflrgarojlu9cse">
        <w:r>
          <w:rPr>
            <w:color w:val="1D4ED8"/>
            <w:u w:val="single"/>
          </w:rPr>
          <w:t xml:space="preserve">02_ARQUITECTURA_ACTUAL.md §Arquitectura objetivo propuesta</w:t>
        </w:r>
      </w:hyperlink>
      <w:r>
        <w:t xml:space="preserve"> y el procedimiento en </w:t>
      </w:r>
      <w:hyperlink w:history="1" r:id="rIdcrbw3jyrq1hasfyxtln3n">
        <w:r>
          <w:rPr>
            <w:color w:val="1D4ED8"/>
            <w:u w:val="single"/>
          </w:rPr>
          <w:t xml:space="preserve">../06_IMPLEMENTACION/05_GUIA_DE_DESPLIEGUE.docx</w:t>
        </w:r>
      </w:hyperlink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tapxb3dhl4hxipt7ygaj">
        <w:r>
          <w:rPr>
            <w:color w:val="1D4ED8"/>
            <w:u w:val="single"/>
          </w:rPr>
          <w:t xml:space="preserve">../n8n/docker-compose.yml</w:t>
        </w:r>
      </w:hyperlink>
      <w:r>
        <w:t xml:space="preserve"> · </w:t>
      </w:r>
      <w:hyperlink w:history="1" r:id="rId8lsjnor-o-iagtq0u2kpz">
        <w:r>
          <w:rPr>
            <w:color w:val="1D4ED8"/>
            <w:u w:val="single"/>
          </w:rPr>
          <w:t xml:space="preserve">../backend/.env.example</w:t>
        </w:r>
      </w:hyperlink>
      <w:r>
        <w:t xml:space="preserve"> · </w:t>
      </w:r>
      <w:hyperlink w:history="1" r:id="rId8gmjbjqxaulsdchxlumft">
        <w:r>
          <w:rPr>
            <w:color w:val="1D4ED8"/>
            <w:u w:val="single"/>
          </w:rPr>
          <w:t xml:space="preserve">../backend/src/db.js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utypgfwneteftnzagws5">
        <w:r>
          <w:rPr>
            <w:color w:val="1D4ED8"/>
            <w:u w:val="single"/>
          </w:rPr>
          <w:t xml:space="preserve">../docs/GUIA_INSTALACION_Y_DESPLIEGUE.md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Diagrama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nbxfrfnflrgarojlu9cse" Type="http://schemas.openxmlformats.org/officeDocument/2006/relationships/hyperlink" Target="02_ARQUITECTURA_ACTUAL.docx" TargetMode="External"/><Relationship Id="rIdcrbw3jyrq1hasfyxtln3n" Type="http://schemas.openxmlformats.org/officeDocument/2006/relationships/hyperlink" Target="../06_IMPLEMENTACION/05_GUIA_DE_DESPLIEGUE.docx" TargetMode="External"/><Relationship Id="rId3tapxb3dhl4hxipt7ygaj" Type="http://schemas.openxmlformats.org/officeDocument/2006/relationships/hyperlink" Target="../n8n/docker-compose.yml" TargetMode="External"/><Relationship Id="rId8lsjnor-o-iagtq0u2kpz" Type="http://schemas.openxmlformats.org/officeDocument/2006/relationships/hyperlink" Target="../backend/.env.example" TargetMode="External"/><Relationship Id="rId8gmjbjqxaulsdchxlumft" Type="http://schemas.openxmlformats.org/officeDocument/2006/relationships/hyperlink" Target="../backend/src/db.js" TargetMode="External"/><Relationship Id="rIdoutypgfwneteftnzagws5" Type="http://schemas.openxmlformats.org/officeDocument/2006/relationships/hyperlink" Target="../docs/GUIA_INSTALACION_Y_DESPLIEGUE.md" TargetMode="External"/><Relationship Id="rId15" Type="http://schemas.openxmlformats.org/officeDocument/2006/relationships/image" Target="media/db15a1bb2828f440a2da0121ee6914c97ff8d08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despliegue</dc:title>
  <dc:creator>Suministros Institucionales — documentación del proyecto</dc:creator>
  <dc:description>Generado a partir de 03_DISENO/04_DIAGRAMA_DE_DESPLIEGUE.md</dc:description>
  <cp:lastModifiedBy>Un-named</cp:lastModifiedBy>
  <cp:revision>1</cp:revision>
  <dcterms:created xsi:type="dcterms:W3CDTF">2026-10-16T16:29:39.012Z</dcterms:created>
  <dcterms:modified xsi:type="dcterms:W3CDTF">2026-10-16T16:29:39.012Z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