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Dependencias y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07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las dependencias declaradas, las versiones realmente instaladas y su estado de seguridad.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../backend/package.json</w:t>
      </w:r>
      <w:r>
        <w:t xml:space="preserve">, salida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ls --depth=0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audit --omit=dev</w:t>
      </w:r>
      <w:r>
        <w:t xml:space="preserve"> ejecutados el 2026-10-16 (solo lectura; no se instaló ni actualizó nada), librerías de frontend por CDN e imagen de n8n.</w:t>
      </w:r>
    </w:p>
    <w:p>
      <w:pPr>
        <w:pStyle w:val="Heading2"/>
        <w:keepNext/>
      </w:pPr>
      <w:r>
        <w:t xml:space="preserve">1. Backend — dependencias de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8"/>
        <w:gridCol w:w="1195"/>
        <w:gridCol w:w="1195"/>
        <w:gridCol w:w="2583"/>
        <w:gridCol w:w="2269"/>
      </w:tblGrid>
      <w:tr>
        <w:trPr>
          <w:tblHeader/>
        </w:trP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Paquete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Declarada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Instalada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 en el código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Observaciones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express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^4.19.2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4.22.3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HTTP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src/app.js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cors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^2.8.5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2.8.6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CORS con lista de orígenes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dotenv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^16.4.5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16.6.1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Carga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server.js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mysql2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^3.11.0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3.24.2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Pools y consultas parametrizadas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src/db.js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seguridad/padron.js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multipleStatements</w:t>
            </w:r>
            <w:r>
              <w:rPr>
                <w:sz w:val="17"/>
                <w:szCs w:val="17"/>
              </w:rPr>
              <w:t xml:space="preserve"> solo en el pool de lotes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jsonwebtoken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^9.0.2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9.0.3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 HS256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bcrypt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^6.0.0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6.0.0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Hash de contraseñas (nativo)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Requiere compilación/binario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bcryptjs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^2.4.3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2.4.3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Respaldo de bcrypt y admin inicial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Duplicidad (BUG</w:t>
              <w:noBreakHyphen/>
              <w:t xml:space="preserve">017)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express-rate-limit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^7.5.1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7.5.1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Limitadores por IP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Memoria del proceso (BUG</w:t>
              <w:noBreakHyphen/>
              <w:t xml:space="preserve">010)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nodemailer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^6.9.16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6.10.1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Envío SMTP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seguridad/correo.js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Vulnerabilidad alta</w:t>
            </w:r>
            <w:r>
              <w:rPr>
                <w:sz w:val="17"/>
                <w:szCs w:val="17"/>
              </w:rPr>
              <w:t xml:space="preserve"> (BUG</w:t>
              <w:noBreakHyphen/>
              <w:t xml:space="preserve">006)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pdfkit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^0.17.2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0.17.2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PDF del comprobante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zod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^4.6.5</w:t>
            </w:r>
          </w:p>
        </w:tc>
        <w:tc>
          <w:tcPr>
            <w:tcW w:type="dxa" w:w="1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4.6.5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de esquemas</w:t>
            </w:r>
          </w:p>
        </w:tc>
        <w:tc>
          <w:tcPr>
            <w:tcW w:type="dxa" w:w="22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Backend — dependencias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7"/>
        <w:gridCol w:w="1718"/>
        <w:gridCol w:w="1714"/>
        <w:gridCol w:w="2621"/>
      </w:tblGrid>
      <w:tr>
        <w:trPr>
          <w:tblHeader/>
        </w:trPr>
        <w:tc>
          <w:tcPr>
            <w:tcW w:type="dxa" w:w="3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Paquete</w:t>
            </w:r>
          </w:p>
        </w:tc>
        <w:tc>
          <w:tcPr>
            <w:tcW w:type="dxa" w:w="1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Declarada</w:t>
            </w:r>
          </w:p>
        </w:tc>
        <w:tc>
          <w:tcPr>
            <w:tcW w:type="dxa" w:w="1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Instalada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3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</w:t>
            </w:r>
          </w:p>
        </w:tc>
        <w:tc>
          <w:tcPr>
            <w:tcW w:type="dxa" w:w="1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^30.5.2</w:t>
            </w:r>
          </w:p>
        </w:tc>
        <w:tc>
          <w:tcPr>
            <w:tcW w:type="dxa" w:w="1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30.5.2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*.spec.js</w:t>
            </w:r>
          </w:p>
        </w:tc>
      </w:tr>
      <w:tr>
        <w:tc>
          <w:tcPr>
            <w:tcW w:type="dxa" w:w="3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jest-environment-jsdom</w:t>
            </w:r>
          </w:p>
        </w:tc>
        <w:tc>
          <w:tcPr>
            <w:tcW w:type="dxa" w:w="1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^30.5.2</w:t>
            </w:r>
          </w:p>
        </w:tc>
        <w:tc>
          <w:tcPr>
            <w:tcW w:type="dxa" w:w="1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30.5.2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de widget/DOM</w:t>
            </w:r>
          </w:p>
        </w:tc>
      </w:tr>
      <w:tr>
        <w:tc>
          <w:tcPr>
            <w:tcW w:type="dxa" w:w="3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supertest</w:t>
            </w:r>
          </w:p>
        </w:tc>
        <w:tc>
          <w:tcPr>
            <w:tcW w:type="dxa" w:w="1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^7.3.1</w:t>
            </w:r>
          </w:p>
        </w:tc>
        <w:tc>
          <w:tcPr>
            <w:tcW w:type="dxa" w:w="1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7.3.1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HTTP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crearApp()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También se usa el ejecutor nativo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node:test</w:t>
      </w:r>
      <w:r>
        <w:t xml:space="preserve"> (sin dependencia). Configuración Jest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testMatch</w:t>
      </w:r>
      <w:r>
        <w:t xml:space="preserve"> de 4 archivos).</w:t>
      </w:r>
    </w:p>
    <w:p>
      <w:pPr>
        <w:pStyle w:val="Heading2"/>
        <w:keepNext/>
      </w:pPr>
      <w:r>
        <w:t xml:space="preserve">3. Frontend (CDN, sin gestor de paquetes)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9"/>
        <w:gridCol w:w="1282"/>
        <w:gridCol w:w="2631"/>
        <w:gridCol w:w="3428"/>
      </w:tblGrid>
      <w:tr>
        <w:trPr>
          <w:tblHeader/>
        </w:trPr>
        <w:tc>
          <w:tcPr>
            <w:tcW w:type="dxa" w:w="20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Librería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Origen</w:t>
            </w:r>
          </w:p>
        </w:tc>
        <w:tc>
          <w:tcPr>
            <w:tcW w:type="dxa" w:w="3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Páginas</w:t>
            </w:r>
          </w:p>
        </w:tc>
      </w:tr>
      <w:tr>
        <w:tc>
          <w:tcPr>
            <w:tcW w:type="dxa" w:w="20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Bootstrap (bundle JS + CSS)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5.3.3</w:t>
            </w:r>
          </w:p>
        </w:tc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cdn.jsdelivr.net</w:t>
            </w:r>
          </w:p>
        </w:tc>
        <w:tc>
          <w:tcPr>
            <w:tcW w:type="dxa" w:w="3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Casi todas</w:t>
            </w:r>
          </w:p>
        </w:tc>
      </w:tr>
      <w:tr>
        <w:tc>
          <w:tcPr>
            <w:tcW w:type="dxa" w:w="20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Chart.js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4.4.4</w:t>
            </w:r>
          </w:p>
        </w:tc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cdn.jsdelivr.net</w:t>
            </w:r>
          </w:p>
        </w:tc>
        <w:tc>
          <w:tcPr>
            <w:tcW w:type="dxa" w:w="3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admin-dashboard.html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reportes.html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Las 20 páginas cargan recursos de cdn.jsdelivr.net y ninguna usa el atributo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integrity</w:t>
      </w:r>
      <w:r>
        <w:t xml:space="preserve"> (SRI). </w:t>
      </w:r>
      <w:r>
        <w:rPr>
          <w:b/>
          <w:bCs/>
        </w:rPr>
        <w:t xml:space="preserve">[REC]</w:t>
      </w:r>
      <w:r>
        <w:t xml:space="preserve"> Añadir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integrity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crossorigin</w:t>
      </w:r>
      <w:r>
        <w:t xml:space="preserve"> o servir las librerías localmente.</w:t>
      </w:r>
    </w:p>
    <w:p>
      <w:pPr>
        <w:pStyle w:val="Heading2"/>
        <w:keepNext/>
      </w:pPr>
      <w:r>
        <w:t xml:space="preserve">4.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6"/>
        <w:gridCol w:w="3333"/>
        <w:gridCol w:w="4171"/>
      </w:tblGrid>
      <w:tr>
        <w:trPr>
          <w:tblHeader/>
        </w:trPr>
        <w:tc>
          <w:tcPr>
            <w:tcW w:type="dxa" w:w="1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3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4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1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Node.js</w:t>
            </w:r>
          </w:p>
        </w:tc>
        <w:tc>
          <w:tcPr>
            <w:tcW w:type="dxa" w:w="3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Probado 24.19.0; README pide ≥18</w:t>
            </w:r>
          </w:p>
        </w:tc>
        <w:tc>
          <w:tcPr>
            <w:tcW w:type="dxa" w:w="4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ejecución 2026-10-16</w:t>
            </w:r>
          </w:p>
        </w:tc>
      </w:tr>
      <w:tr>
        <w:tc>
          <w:tcPr>
            <w:tcW w:type="dxa" w:w="1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</w:t>
            </w:r>
          </w:p>
        </w:tc>
        <w:tc>
          <w:tcPr>
            <w:tcW w:type="dxa" w:w="3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8.0 (pruebas históricas)</w:t>
            </w:r>
          </w:p>
        </w:tc>
        <w:tc>
          <w:tcPr>
            <w:tcW w:type="dxa" w:w="4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../docs/RESULTADOS_PRUEBAS.md</w:t>
            </w:r>
          </w:p>
        </w:tc>
      </w:tr>
      <w:tr>
        <w:tc>
          <w:tcPr>
            <w:tcW w:type="dxa" w:w="1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</w:t>
            </w:r>
          </w:p>
        </w:tc>
        <w:tc>
          <w:tcPr>
            <w:tcW w:type="dxa" w:w="3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n8nio/n8n:1.110.1</w:t>
            </w:r>
          </w:p>
        </w:tc>
        <w:tc>
          <w:tcPr>
            <w:tcW w:type="dxa" w:w="4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../n8n/docker-compose.yml</w:t>
            </w:r>
          </w:p>
        </w:tc>
      </w:tr>
      <w:tr>
        <w:tc>
          <w:tcPr>
            <w:tcW w:type="dxa" w:w="1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Ollama (opcional)</w:t>
            </w:r>
          </w:p>
        </w:tc>
        <w:tc>
          <w:tcPr>
            <w:tcW w:type="dxa" w:w="3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  <w:tc>
          <w:tcPr>
            <w:tcW w:type="dxa" w:w="4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OLLAMA_URL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OLLAMA_MODEL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Auditoría de seguridad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audit --omit=dev</w:t>
      </w:r>
      <w:r>
        <w:t xml:space="preserve">, 2026-10-16)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1 vulnerabilidad de severidad </w:t>
      </w:r>
      <w:r>
        <w:rPr>
          <w:b/>
          <w:bCs/>
        </w:rPr>
        <w:t xml:space="preserve">alta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 &lt;=10.0.5</w:t>
      </w:r>
      <w:r>
        <w:t xml:space="preserve"> (instalada 6.10.1). Avisos incluidos: inyección de comandos SMTP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envelope.size</w:t>
      </w:r>
      <w:r>
        <w:t xml:space="preserve">, CRLF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name</w:t>
      </w:r>
      <w:r>
        <w:t xml:space="preserve">), inyección de cabeceras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List-*</w:t>
      </w:r>
      <w:r>
        <w:t xml:space="preserve">, entrega a dominio no previsto (punycode, comentarios RFC 5322, conflicto de interpretación), DoS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addressparser</w:t>
      </w:r>
      <w:r>
        <w:t xml:space="preserve">, lectura de archivos/SSRF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raw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resolveContent</w:t>
      </w:r>
      <w:r>
        <w:t xml:space="preserve">, reutilización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servername</w:t>
      </w:r>
      <w:r>
        <w:t xml:space="preserve"> TLS en caché DNS y validación TLS en OAuth2. Corrección propuesta por npm: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nodemailer@10.1.2</w:t>
      </w:r>
      <w:r>
        <w:t xml:space="preserve"> (</w:t>
      </w:r>
      <w:r>
        <w:rPr>
          <w:b/>
          <w:bCs/>
        </w:rPr>
        <w:t xml:space="preserve">cambio mayor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audit fix --force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[INF]</w:t>
      </w:r>
      <w:r>
        <w:t xml:space="preserve"> El código solo 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createTransport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sendMail</w:t>
      </w:r>
      <w:r>
        <w:t xml:space="preserve"> con destinatarios propios y textos fijos; el riesgo real depende de que ningún dato del usuario llegue a cabeceras o direcciones sin validar (los correos de usuario se validan con zod/regex).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Actualizar a 10.x en una rama dedicada, revisar cambios de API y repetir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receiptEmail.test.js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registro-verificado.test.js</w:t>
      </w:r>
      <w:r>
        <w:t xml:space="preserve"> más una prueba SMTP manual con Mailpit. Ver </w:t>
      </w:r>
      <w:hyperlink w:history="1" r:id="rIdlvekh0zrzd68m_icwlipf">
        <w:r>
          <w:rPr>
            <w:color w:val="1D4ED8"/>
            <w:u w:val="single"/>
          </w:rPr>
          <w:t xml:space="preserve">../07_MANTENIMIENTO_Y_SOPORTE/05_GESTION_DE_DEPENDENCIAS.docx</w:t>
        </w:r>
      </w:hyperlink>
      <w:r>
        <w:t xml:space="preserve">.</w:t>
      </w:r>
    </w:p>
    <w:p>
      <w:pPr>
        <w:pStyle w:val="Heading2"/>
        <w:keepNext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../package-lock.json</w:t>
      </w:r>
      <w:r>
        <w:t xml:space="preserve"> en la raíz no tiene dependencias ni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 asociado.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No existe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engines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. </w:t>
      </w:r>
      <w:r>
        <w:rPr>
          <w:b/>
          <w:bCs/>
        </w:rPr>
        <w:t xml:space="preserve">[REC]</w:t>
      </w:r>
      <w:r>
        <w:t xml:space="preserve"> declarar la versión de Node soportada.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qzxn2vtelh687nn-nqjf">
        <w:r>
          <w:rPr>
            <w:color w:val="1D4ED8"/>
            <w:u w:val="single"/>
          </w:rPr>
          <w:t xml:space="preserve">05_GUIA_DE_INSTALACION_DEL_ENTORNO_DE_DESARROLLO.docx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jcr_ybwz2cpiud3vgdfa">
        <w:r>
          <w:rPr>
            <w:color w:val="1D4ED8"/>
            <w:u w:val="single"/>
          </w:rPr>
          <w:t xml:space="preserve">../05_PRUEBAS/09_REGISTRO_DE_DEFECTOS.docx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Dependencias y versiones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lvekh0zrzd68m_icwlipf" Type="http://schemas.openxmlformats.org/officeDocument/2006/relationships/hyperlink" Target="../07_MANTENIMIENTO_Y_SOPORTE/05_GESTION_DE_DEPENDENCIAS.docx" TargetMode="External"/><Relationship Id="rIdoqzxn2vtelh687nn-nqjf" Type="http://schemas.openxmlformats.org/officeDocument/2006/relationships/hyperlink" Target="05_GUIA_DE_INSTALACION_DEL_ENTORNO_DE_DESARROLLO.docx" TargetMode="External"/><Relationship Id="rIdgjcr_ybwz2cpiud3vgdfa" Type="http://schemas.openxmlformats.org/officeDocument/2006/relationships/hyperlink" Target="../05_PRUEBAS/09_REGISTRO_DE_DEFECTOS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Dependencias y versiones</dc:title>
  <dc:creator>Suministros Institucionales — documentación del proyecto</dc:creator>
  <dc:description>Generado a partir de 04_DESARROLLO/07_DEPENDENCIAS_Y_VERSIONES.md</dc:description>
  <cp:lastModifiedBy>Un-named</cp:lastModifiedBy>
  <cp:revision>1</cp:revision>
  <dcterms:created xsi:type="dcterms:W3CDTF">2026-10-16T16:29:39.586Z</dcterms:created>
  <dcterms:modified xsi:type="dcterms:W3CDTF">2026-10-16T16:29:39.586Z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