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Gestión de versiones con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13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el estado real del control de versiones y proponer un flujo de trabajo ordenado.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Información obtenida con comandos de solo lectura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branch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tag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rev-list</w:t>
      </w:r>
      <w:r>
        <w:t xml:space="preserve">) el 2026-10-16. No se modificó el historial.</w:t>
      </w:r>
    </w:p>
    <w:p>
      <w:pPr>
        <w:pStyle w:val="Heading2"/>
        <w:keepNext/>
      </w:pPr>
      <w:r>
        <w:t xml:space="preserve">1. Repositorio remoto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origin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https://github.com/DanielEduardoPadillaCerpa/Empresa-de-suministros-Institucionales.git</w:t>
      </w:r>
      <w:r>
        <w:t xml:space="preserve">. La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 estaba sincronizada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origin/feature/verificacion-seguridad</w:t>
      </w:r>
      <w:r>
        <w:t xml:space="preserve"> al inicio de la auditoría.</w:t>
      </w:r>
    </w:p>
    <w:p>
      <w:pPr>
        <w:pStyle w:val="Heading2"/>
        <w:keepNext/>
      </w:pPr>
      <w:r>
        <w:t xml:space="preserve">2. Ramas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57"/>
        <w:gridCol w:w="1109"/>
        <w:gridCol w:w="2126"/>
        <w:gridCol w:w="3068"/>
      </w:tblGrid>
      <w:tr>
        <w:trPr>
          <w:tblHeader/>
        </w:trPr>
        <w:tc>
          <w:tcPr>
            <w:tcW w:type="dxa" w:w="3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Rama</w:t>
            </w:r>
          </w:p>
        </w:tc>
        <w:tc>
          <w:tcPr>
            <w:tcW w:type="dxa" w:w="1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Commits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Último commit</w:t>
            </w:r>
          </w:p>
        </w:tc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Situación [OBS]</w:t>
            </w:r>
          </w:p>
        </w:tc>
      </w:tr>
      <w:tr>
        <w:tc>
          <w:tcPr>
            <w:tcW w:type="dxa" w:w="3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</w:p>
        </w:tc>
        <w:tc>
          <w:tcPr>
            <w:tcW w:type="dxa" w:w="1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  <w:r>
              <w:rPr>
                <w:sz w:val="17"/>
                <w:szCs w:val="17"/>
              </w:rPr>
              <w:t xml:space="preserve"> (2026-10-15)</w:t>
            </w:r>
          </w:p>
        </w:tc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de trabajo actual; contiene registro verificado, MFA por nodemailer, migración 003, W12</w:t>
            </w:r>
          </w:p>
        </w:tc>
      </w:tr>
      <w:tr>
        <w:tc>
          <w:tcPr>
            <w:tcW w:type="dxa" w:w="3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main</w:t>
            </w:r>
          </w:p>
        </w:tc>
        <w:tc>
          <w:tcPr>
            <w:tcW w:type="dxa" w:w="1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5344c58</w:t>
            </w:r>
            <w:r>
              <w:rPr>
                <w:sz w:val="17"/>
                <w:szCs w:val="17"/>
              </w:rPr>
              <w:t xml:space="preserve"> (2026-10-14, "first commit")</w:t>
            </w:r>
          </w:p>
        </w:tc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Ancestro de la rama de trabajo; </w:t>
            </w:r>
            <w:r>
              <w:rPr>
                <w:b/>
                <w:bCs/>
                <w:sz w:val="17"/>
                <w:szCs w:val="17"/>
              </w:rPr>
              <w:t xml:space="preserve">le faltan 12 commits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018)</w:t>
            </w:r>
          </w:p>
        </w:tc>
      </w:tr>
      <w:tr>
        <w:tc>
          <w:tcPr>
            <w:tcW w:type="dxa" w:w="3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master</w:t>
            </w:r>
          </w:p>
        </w:tc>
        <w:tc>
          <w:tcPr>
            <w:tcW w:type="dxa" w:w="1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ef10524</w:t>
            </w:r>
            <w:r>
              <w:rPr>
                <w:sz w:val="17"/>
                <w:szCs w:val="17"/>
              </w:rPr>
              <w:t xml:space="preserve"> (2026-10-11)</w:t>
            </w:r>
          </w:p>
        </w:tc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inicial con la landing; no integrada como principal</w:t>
            </w:r>
          </w:p>
        </w:tc>
      </w:tr>
      <w:tr>
        <w:tc>
          <w:tcPr>
            <w:tcW w:type="dxa" w:w="30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backup-antes-de-cambiar-autor</w:t>
            </w:r>
          </w:p>
        </w:tc>
        <w:tc>
          <w:tcPr>
            <w:tcW w:type="dxa" w:w="1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67247fd</w:t>
            </w:r>
            <w:r>
              <w:rPr>
                <w:sz w:val="17"/>
                <w:szCs w:val="17"/>
              </w:rPr>
              <w:t xml:space="preserve"> (2026-10-13)</w:t>
            </w:r>
          </w:p>
        </w:tc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previo a una reescritura de autoría </w:t>
            </w:r>
            <w:r>
              <w:rPr>
                <w:b/>
                <w:bCs/>
                <w:sz w:val="17"/>
                <w:szCs w:val="17"/>
              </w:rPr>
              <w:t xml:space="preserve">[INF]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No existen etiquetas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tag</w:t>
      </w:r>
      <w:r>
        <w:t xml:space="preserve"> vacío). </w:t>
      </w:r>
      <w:r>
        <w:rPr>
          <w:b/>
          <w:bCs/>
        </w:rPr>
        <w:t xml:space="preserve">[OBS]</w:t>
      </w:r>
      <w:r>
        <w:t xml:space="preserve"> El historial registra tres identidades de autor distintas; no se asocian a roles del proyecto (PENDIENTE DE ASIGNACIÓN). La documentación previa menciona una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feat/verificacion-en-compra</w:t>
      </w:r>
      <w:r>
        <w:t xml:space="preserve"> y el commit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07e7e37</w:t>
      </w:r>
      <w:r>
        <w:t xml:space="preserve">, que hoy solo es alcanzable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backup-antes-de-cambiar-autor</w:t>
      </w:r>
      <w:r>
        <w:t xml:space="preserve"> </w:t>
      </w:r>
      <w:r>
        <w:rPr>
          <w:b/>
          <w:bCs/>
        </w:rPr>
        <w:t xml:space="preserve">[INF]</w:t>
      </w:r>
      <w:r>
        <w:t xml:space="preserve">.</w:t>
      </w:r>
    </w:p>
    <w:p>
      <w:pPr>
        <w:pStyle w:val="Heading2"/>
        <w:keepNext/>
      </w:pPr>
      <w:r>
        <w:t xml:space="preserve">3. Historial resumido (liberaciones reconstruidas)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4"/>
        <w:gridCol w:w="2181"/>
        <w:gridCol w:w="2273"/>
        <w:gridCol w:w="3572"/>
      </w:tblGrid>
      <w:tr>
        <w:trPr>
          <w:tblHeader/>
        </w:trPr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REL</w:t>
            </w:r>
          </w:p>
        </w:tc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Commits</w:t>
            </w:r>
          </w:p>
        </w:tc>
        <w:tc>
          <w:tcPr>
            <w:tcW w:type="dxa" w:w="3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346451d</w:t>
            </w:r>
            <w:r>
              <w:rPr>
                <w:sz w:val="17"/>
                <w:szCs w:val="17"/>
              </w:rPr>
              <w:t xml:space="preserve"> …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ef10524</w:t>
            </w:r>
          </w:p>
        </w:tc>
        <w:tc>
          <w:tcPr>
            <w:tcW w:type="dxa" w:w="3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Landing y tema moderno</w:t>
            </w:r>
          </w:p>
        </w:tc>
      </w:tr>
      <w:tr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</w:t>
            </w:r>
          </w:p>
        </w:tc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aafb011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0f9262a</w:t>
            </w:r>
          </w:p>
        </w:tc>
        <w:tc>
          <w:tcPr>
            <w:tcW w:type="dxa" w:w="3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(migración 001)</w:t>
            </w:r>
          </w:p>
        </w:tc>
      </w:tr>
      <w:tr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003</w:t>
            </w:r>
          </w:p>
        </w:tc>
        <w:tc>
          <w:tcPr>
            <w:tcW w:type="dxa" w:w="21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2026-10-13/14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d9775dc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9530ce0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3df4bff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5344c58</w:t>
            </w:r>
          </w:p>
        </w:tc>
        <w:tc>
          <w:tcPr>
            <w:tcW w:type="dxa" w:w="35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en la compra (002), superadmin, W11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[INF]</w:t>
      </w:r>
      <w:r>
        <w:t xml:space="preserve"> La asignación de commits a REL</w:t>
        <w:noBreakHyphen/>
        <w:t xml:space="preserve">002/REL</w:t>
        <w:noBreakHyphen/>
        <w:t xml:space="preserve">003 es aproximada: los mensajes de esos commits no describen su contenido; se basa en fechas y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../docs/CHANGELOG.md</w:t>
      </w:r>
      <w:r>
        <w:t xml:space="preserve">.
| REL</w:t>
        <w:noBreakHyphen/>
        <w:t xml:space="preserve">004 | 2026-10-15 |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b1bab28</w:t>
      </w:r>
      <w:r>
        <w:t xml:space="preserve"> …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4742737</w:t>
      </w:r>
      <w:r>
        <w:t xml:space="preserve"> | Registro verificado (003), captcha, MFA por nodemailer, W12, responsive, Flujos-n8n.docx |
| REL</w:t>
        <w:noBreakHyphen/>
        <w:t xml:space="preserve">005 | 2026-10-16 | (pendiente de commit) | Estructura documental empresarial (esta auditoría) |</w:t>
      </w:r>
    </w:p>
    <w:p>
      <w:pPr>
        <w:spacing w:after="120"/>
      </w:pPr>
      <w:r>
        <w:t xml:space="preserve">Mensajes poco descriptivos en commits de 2026-10-13/14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nuevo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cambios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ya estamos terminado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first commit</w:t>
      </w:r>
      <w:r>
        <w:t xml:space="preserve"> repetido) dificultan la trazabilidad </w:t>
      </w:r>
      <w:r>
        <w:rPr>
          <w:b/>
          <w:bCs/>
        </w:rPr>
        <w:t xml:space="preserve">[OBS]</w:t>
      </w:r>
      <w:r>
        <w:t xml:space="preserve">.</w:t>
      </w:r>
    </w:p>
    <w:p>
      <w:pPr>
        <w:pStyle w:val="Heading2"/>
        <w:keepNext/>
      </w:pPr>
      <w:r>
        <w:t xml:space="preserve">4. Archivos que nunca deben versionarse</w:t>
      </w:r>
    </w:p>
    <w:p>
      <w:pPr>
        <w:spacing w:after="120"/>
      </w:pPr>
      <w:r>
        <w:t xml:space="preserve">Según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../.gitignore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backend/.env.respaldo-*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node_modules/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.respaldo-pre-verificacion/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backend/storage/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.aider*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backend/generarHash.js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respaldos-n8n/</w:t>
      </w:r>
      <w:r>
        <w:t xml:space="preserve">. </w:t>
      </w: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 queda ignorado por el patrón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(línea 5), comprobado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check-ignore -v n8n/.env</w:t>
      </w:r>
      <w:r>
        <w:t xml:space="preserve">.</w:t>
      </w:r>
    </w:p>
    <w:p>
      <w:pPr>
        <w:pStyle w:val="Heading2"/>
        <w:keepNext/>
      </w:pPr>
      <w:r>
        <w:t xml:space="preserve">5. Flujo propuesto [REC]</w:t>
      </w:r>
    </w:p>
    <w:p>
      <w:pPr>
        <w:spacing w:after="120"/>
      </w:pPr>
      <w:r>
        <w:t xml:space="preserve">Propuesta de la auditoría, no aprobada por el interesado.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= versión estable desplegable; protegida en GitHub (revisión obligatoria, sin </w:t>
      </w:r>
      <w:r>
        <w:rPr>
          <w:i/>
          <w:iCs/>
        </w:rPr>
        <w:t xml:space="preserve">push</w:t>
      </w:r>
      <w:r>
        <w:t xml:space="preserve"> directo).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Ramas cortas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feature/&lt;tema&gt;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fix/&lt;BUG</w:t>
        <w:noBreakHyphen/>
        <w:t xml:space="preserve">NNN&gt;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docs/&lt;tema&gt;</w:t>
      </w:r>
      <w:r>
        <w:t xml:space="preserve">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; integración por </w:t>
      </w:r>
      <w:r>
        <w:rPr>
          <w:i/>
          <w:iCs/>
        </w:rPr>
        <w:t xml:space="preserve">pull request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en verde.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Fusionar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tras validar la lista de </w:t>
      </w:r>
      <w:hyperlink w:history="1" r:id="rIdyc-ux9in0ohghh0n3vdie">
        <w:r>
          <w:rPr>
            <w:color w:val="1D4ED8"/>
            <w:u w:val="single"/>
          </w:rPr>
          <w:t xml:space="preserve">../06_IMPLEMENTACION/13_LISTA_DE_VERIFICACION_PREPRODUCCION.docx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Etiquetar liberaciones con SemVer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v1.1.0</w:t>
      </w:r>
      <w:r>
        <w:t xml:space="preserve"> …) y registrar cada una en </w:t>
      </w:r>
      <w:hyperlink w:history="1" r:id="rIdfbgrh16fkmakx2heigth-">
        <w:r>
          <w:rPr>
            <w:color w:val="1D4ED8"/>
            <w:u w:val="single"/>
          </w:rPr>
          <w:t xml:space="preserve">../06_IMPLEMENTACION/16_REGISTRO_DE_VERSIONES_Y_LIBERACIONES.docx</w:t>
        </w:r>
      </w:hyperlink>
      <w:r>
        <w:t xml:space="preserve">; actualizar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version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backend/package.json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Mensajes de commit descriptivos en español que citen IDs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</w:t>
        <w:noBreakHyphen/>
        <w:t xml:space="preserve">F</w:t>
        <w:noBreakHyphen/>
        <w:t xml:space="preserve">0NN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BUG</w:t>
        <w:noBreakHyphen/>
        <w:t xml:space="preserve">0NN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Decidir el destino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master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backup-antes-de-cambiar-autor</w:t>
      </w:r>
      <w:r>
        <w:t xml:space="preserve"> (archivar o eliminar) — decisión del interesado.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Activar GitHub Secret Scanning / Dependabot si el plan lo permite (costo cero).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bpkvk90rr2gfivemnwaij">
        <w:r>
          <w:rPr>
            <w:color w:val="1D4ED8"/>
            <w:u w:val="single"/>
          </w:rPr>
          <w:t xml:space="preserve">12_CONVENCIONES_DE_CODIGO.docx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eaaddicvw6fo9ojooughq">
        <w:r>
          <w:rPr>
            <w:color w:val="1D4ED8"/>
            <w:u w:val="single"/>
          </w:rPr>
          <w:t xml:space="preserve">../00_GESTION_DEL_PROYECTO/08_REGISTRO_DE_CAMBIOS.docx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j0f7cffots0psswm280ms">
        <w:r>
          <w:rPr>
            <w:color w:val="1D4ED8"/>
            <w:u w:val="single"/>
          </w:rPr>
          <w:t xml:space="preserve">../docs/CHANGELOG.md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Gestión de versiones con Git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c-ux9in0ohghh0n3vdie" Type="http://schemas.openxmlformats.org/officeDocument/2006/relationships/hyperlink" Target="../06_IMPLEMENTACION/13_LISTA_DE_VERIFICACION_PREPRODUCCION.docx" TargetMode="External"/><Relationship Id="rIdfbgrh16fkmakx2heigth-" Type="http://schemas.openxmlformats.org/officeDocument/2006/relationships/hyperlink" Target="../06_IMPLEMENTACION/16_REGISTRO_DE_VERSIONES_Y_LIBERACIONES.docx" TargetMode="External"/><Relationship Id="rIdbpkvk90rr2gfivemnwaij" Type="http://schemas.openxmlformats.org/officeDocument/2006/relationships/hyperlink" Target="12_CONVENCIONES_DE_CODIGO.docx" TargetMode="External"/><Relationship Id="rIdeaaddicvw6fo9ojooughq" Type="http://schemas.openxmlformats.org/officeDocument/2006/relationships/hyperlink" Target="../00_GESTION_DEL_PROYECTO/08_REGISTRO_DE_CAMBIOS.docx" TargetMode="External"/><Relationship Id="rIdj0f7cffots0psswm280ms" Type="http://schemas.openxmlformats.org/officeDocument/2006/relationships/hyperlink" Target="../docs/CHANGELOG.m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versiones con Git</dc:title>
  <dc:creator>Suministros Institucionales — documentación del proyecto</dc:creator>
  <dc:description>Generado a partir de 04_DESARROLLO/13_GESTION_DE_VERSIONES_GIT.md</dc:description>
  <cp:lastModifiedBy>Un-named</cp:lastModifiedBy>
  <cp:revision>1</cp:revision>
  <dcterms:created xsi:type="dcterms:W3CDTF">2026-10-16T16:29:39.731Z</dcterms:created>
  <dcterms:modified xsi:type="dcterms:W3CDTF">2026-10-16T16:29:39.731Z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