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Matriz permiso de staff →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1"/>
        <w:gridCol w:w="6119"/>
      </w:tblGrid>
      <w:tr>
        <w:trPr>
          <w:tblHeader/>
        </w:trP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API</w:t>
              <w:noBreakHyphen/>
              <w:t xml:space="preserve">02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Saber qué endpoints habilita cada uno de los 13 permisos definidos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PERMISOS_STAFF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../../backend/src/autorizacion.js</w:t>
      </w:r>
      <w:r>
        <w:t xml:space="preserve">).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Todos exigen además JWT con MFA, cuenta activa, rol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</w:t>
      </w:r>
      <w:r>
        <w:t xml:space="preserve"> leído de la base y no tener contraseña inicial pendiente. El superadministrador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usuarios.es_superadmin</w:t>
      </w:r>
      <w:r>
        <w:t xml:space="preserve">) tiene implícitos todos los permisos </w:t>
      </w:r>
      <w:r>
        <w:rPr>
          <w:b/>
          <w:bCs/>
        </w:rPr>
        <w:t xml:space="preserve">excepto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documentos.ver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identificadores.ver</w:t>
      </w:r>
      <w:r>
        <w:t xml:space="preserve"> (RN</w:t>
        <w:noBreakHyphen/>
        <w:t xml:space="preserve">017).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staff.permisos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identificadores.ver</w:t>
      </w:r>
      <w:r>
        <w:t xml:space="preserve"> solo los concede un superadministrador.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96"/>
        <w:gridCol w:w="2429"/>
        <w:gridCol w:w="3935"/>
      </w:tblGrid>
      <w:tr>
        <w:trPr>
          <w:tblHeader/>
        </w:trPr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Permiso</w:t>
            </w:r>
          </w:p>
        </w:tc>
        <w:tc>
          <w:tcPr>
            <w:tcW w:type="dxa" w:w="2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 (código)</w:t>
            </w:r>
          </w:p>
        </w:tc>
        <w:tc>
          <w:tcPr>
            <w:tcW w:type="dxa" w:w="39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Endpoints</w:t>
            </w:r>
          </w:p>
        </w:tc>
      </w:tr>
      <w:tr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verificacion.ver</w:t>
            </w:r>
          </w:p>
        </w:tc>
        <w:tc>
          <w:tcPr>
            <w:tcW w:type="dxa" w:w="2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Consultar solicitudes de verificación</w:t>
            </w:r>
          </w:p>
        </w:tc>
        <w:tc>
          <w:tcPr>
            <w:tcW w:type="dxa" w:w="39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/api/verificacion/admin/solicitudes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…/solicitudes/:clienteId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…/:clienteId/comprobaciones/:componente</w:t>
            </w:r>
            <w:r>
              <w:rPr>
                <w:sz w:val="17"/>
                <w:szCs w:val="17"/>
              </w:rPr>
              <w:t xml:space="preserve"> (más el permiso del componente)</w:t>
            </w:r>
          </w:p>
        </w:tc>
      </w:tr>
      <w:tr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verificacion.decidir</w:t>
            </w:r>
          </w:p>
        </w:tc>
        <w:tc>
          <w:tcPr>
            <w:tcW w:type="dxa" w:w="2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Revisión documental y decisión</w:t>
            </w:r>
          </w:p>
        </w:tc>
        <w:tc>
          <w:tcPr>
            <w:tcW w:type="dxa" w:w="39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…/:clienteId/decision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…/:clienteId/cambio-tipo</w:t>
            </w:r>
            <w:r>
              <w:rPr>
                <w:sz w:val="17"/>
                <w:szCs w:val="17"/>
              </w:rPr>
              <w:t xml:space="preserve">; componentes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vinculo_documental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entidad</w:t>
            </w:r>
          </w:p>
        </w:tc>
      </w:tr>
      <w:tr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verificacion.confirmar_institucion</w:t>
            </w:r>
          </w:p>
        </w:tc>
        <w:tc>
          <w:tcPr>
            <w:tcW w:type="dxa" w:w="2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Segunda comprobación por canal oficial</w:t>
            </w:r>
          </w:p>
        </w:tc>
        <w:tc>
          <w:tcPr>
            <w:tcW w:type="dxa" w:w="39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Componente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canal_independiente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…/comprobaciones/:componente</w:t>
            </w:r>
          </w:p>
        </w:tc>
      </w:tr>
      <w:tr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documentos.ver</w:t>
            </w:r>
          </w:p>
        </w:tc>
        <w:tc>
          <w:tcPr>
            <w:tcW w:type="dxa" w:w="2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Descargar documentos</w:t>
            </w:r>
          </w:p>
        </w:tc>
        <w:tc>
          <w:tcPr>
            <w:tcW w:type="dxa" w:w="39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/api/verificacion/admin/documentos/:id</w:t>
            </w:r>
            <w:r>
              <w:rPr>
                <w:sz w:val="17"/>
                <w:szCs w:val="17"/>
              </w:rPr>
              <w:t xml:space="preserve"> (auditado)</w:t>
            </w:r>
          </w:p>
        </w:tc>
      </w:tr>
      <w:tr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identificadores.ver</w:t>
            </w:r>
          </w:p>
        </w:tc>
        <w:tc>
          <w:tcPr>
            <w:tcW w:type="dxa" w:w="2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 el número completo del documento</w:t>
            </w:r>
          </w:p>
        </w:tc>
        <w:tc>
          <w:tcPr>
            <w:tcW w:type="dxa" w:w="39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…/:clienteId/identificador/revelar</w:t>
            </w:r>
            <w:r>
              <w:rPr>
                <w:sz w:val="17"/>
                <w:szCs w:val="17"/>
              </w:rPr>
              <w:t xml:space="preserve"> (justificación 20–500, auditado)</w:t>
            </w:r>
          </w:p>
        </w:tc>
      </w:tr>
      <w:tr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cuentas.suspender</w:t>
            </w:r>
          </w:p>
        </w:tc>
        <w:tc>
          <w:tcPr>
            <w:tcW w:type="dxa" w:w="2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Suspender y reactivar</w:t>
            </w:r>
          </w:p>
        </w:tc>
        <w:tc>
          <w:tcPr>
            <w:tcW w:type="dxa" w:w="39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…/:clienteId/suspension</w:t>
            </w:r>
          </w:p>
        </w:tc>
      </w:tr>
      <w:tr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restringidos.autorizar</w:t>
            </w:r>
          </w:p>
        </w:tc>
        <w:tc>
          <w:tcPr>
            <w:tcW w:type="dxa" w:w="2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Conceder/revocar restringidos</w:t>
            </w:r>
          </w:p>
        </w:tc>
        <w:tc>
          <w:tcPr>
            <w:tcW w:type="dxa" w:w="39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…/:clienteId/restringidos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autorizacionGeneral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PUT /api/clientes/:id</w:t>
            </w:r>
          </w:p>
        </w:tc>
      </w:tr>
      <w:tr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productos.cumplimiento</w:t>
            </w:r>
          </w:p>
        </w:tc>
        <w:tc>
          <w:tcPr>
            <w:tcW w:type="dxa" w:w="2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Elegibilidad, restricción, revisión legal</w:t>
            </w:r>
          </w:p>
        </w:tc>
        <w:tc>
          <w:tcPr>
            <w:tcW w:type="dxa" w:w="39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/api/verificacion/admin/productos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PUT …/admin/productos/:id/cumplimiento</w:t>
            </w:r>
            <w:r>
              <w:rPr>
                <w:sz w:val="17"/>
                <w:szCs w:val="17"/>
              </w:rPr>
              <w:t xml:space="preserve">; necesario para crear restringidos o cambiar restricción/institución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POST/PUT /api/productos</w:t>
            </w:r>
          </w:p>
        </w:tc>
      </w:tr>
      <w:tr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catalogo.gestionar</w:t>
            </w:r>
          </w:p>
        </w:tc>
        <w:tc>
          <w:tcPr>
            <w:tcW w:type="dxa" w:w="2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CRUD de productos y categorías</w:t>
            </w:r>
          </w:p>
        </w:tc>
        <w:tc>
          <w:tcPr>
            <w:tcW w:type="dxa" w:w="39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POST/PUT/DELETE /api/productos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/api/productos/bajo-inventario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POST/PUT/DELETE /api/categorias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/api/productos?incluir_inactivos=1</w:t>
            </w:r>
          </w:p>
        </w:tc>
      </w:tr>
      <w:tr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pedidos.gestionar</w:t>
            </w:r>
          </w:p>
        </w:tc>
        <w:tc>
          <w:tcPr>
            <w:tcW w:type="dxa" w:w="2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Pedidos de todos los clientes</w:t>
            </w:r>
          </w:p>
        </w:tc>
        <w:tc>
          <w:tcPr>
            <w:tcW w:type="dxa" w:w="39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/api/pedidos/todos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PUT /api/pedidos/:id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/api/pedidos/:clienteId</w:t>
            </w:r>
          </w:p>
        </w:tc>
      </w:tr>
      <w:tr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2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Fichas de clientes y solicitudes de cuenta</w:t>
            </w:r>
          </w:p>
        </w:tc>
        <w:tc>
          <w:tcPr>
            <w:tcW w:type="dxa" w:w="39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/api/clientes</w:t>
            </w:r>
            <w:r>
              <w:rPr>
                <w:sz w:val="17"/>
                <w:szCs w:val="17"/>
              </w:rPr>
              <w:t xml:space="preserve"> (GET, GET :id, POST, PUT, DELETE),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GET/PATCH /api/mi-cuenta/solicitudes*</w:t>
            </w:r>
            <w:r>
              <w:rPr>
                <w:sz w:val="17"/>
                <w:szCs w:val="17"/>
              </w:rPr>
              <w:t xml:space="preserve">, todo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/api/admin/solicitudes</w:t>
            </w:r>
          </w:p>
        </w:tc>
      </w:tr>
      <w:tr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auditoria.ver</w:t>
            </w:r>
          </w:p>
        </w:tc>
        <w:tc>
          <w:tcPr>
            <w:tcW w:type="dxa" w:w="2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de auditoría</w:t>
            </w:r>
          </w:p>
        </w:tc>
        <w:tc>
          <w:tcPr>
            <w:tcW w:type="dxa" w:w="39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/api/auditoria</w:t>
            </w:r>
          </w:p>
        </w:tc>
      </w:tr>
      <w:tr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staff.permisos</w:t>
            </w:r>
          </w:p>
        </w:tc>
        <w:tc>
          <w:tcPr>
            <w:tcW w:type="dxa" w:w="2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Personal y permisos</w:t>
            </w:r>
          </w:p>
        </w:tc>
        <w:tc>
          <w:tcPr>
            <w:tcW w:type="dxa" w:w="39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/api/verificacion/admin/permisos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PUT …/admin/permisos/:usuarioId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…/admin/personal</w:t>
            </w:r>
          </w:p>
        </w:tc>
      </w:tr>
      <w:tr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i/>
                <w:iCs/>
                <w:sz w:val="17"/>
                <w:szCs w:val="17"/>
              </w:rPr>
              <w:t xml:space="preserve">(cualquier staff)</w:t>
            </w:r>
          </w:p>
        </w:tc>
        <w:tc>
          <w:tcPr>
            <w:tcW w:type="dxa" w:w="2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9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/api/verificacion/admin/mis-permisos</w:t>
            </w:r>
          </w:p>
        </w:tc>
      </w:tr>
      <w:tr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i/>
                <w:iCs/>
                <w:sz w:val="17"/>
                <w:szCs w:val="17"/>
              </w:rPr>
              <w:t xml:space="preserve">(solo superadmin)</w:t>
            </w:r>
          </w:p>
        </w:tc>
        <w:tc>
          <w:tcPr>
            <w:tcW w:type="dxa" w:w="2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9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/api/verificacion/admin/diagnostico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[OBS]</w:t>
      </w:r>
      <w:r>
        <w:t xml:space="preserve"> Asignación de componentes a permisos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PERMISO_COMPONENTE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routes/verificacion.js:855</w:t>
      </w:r>
      <w:r>
        <w:t xml:space="preserve">):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vinculo_documental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verificacion.decidir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canal_independiente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verificacion.confirmar_institucion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entidad</w:t>
      </w:r>
      <w:r>
        <w:t xml:space="preserve"> (revisión manual) →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verificacion.decidir</w:t>
      </w:r>
      <w:r>
        <w:t xml:space="preserve">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z3fnbpgvjde3ncto-nzwe">
        <w:r>
          <w:rPr>
            <w:color w:val="1D4ED8"/>
            <w:u w:val="single"/>
          </w:rPr>
          <w:t xml:space="preserve">../../02_ANALISIS/04_MAPA_DE_ACTORES_Y_PERMISOS.docx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esb3pnya7lxwnqmrtv7ux">
        <w:r>
          <w:rPr>
            <w:color w:val="1D4ED8"/>
            <w:u w:val="single"/>
          </w:rPr>
          <w:t xml:space="preserve">../../docs/SUPERUSUARIO_Y_CUENTAS_PRUEBA.md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Matriz permiso de staff → endpoints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z3fnbpgvjde3ncto-nzwe" Type="http://schemas.openxmlformats.org/officeDocument/2006/relationships/hyperlink" Target="../../02_ANALISIS/04_MAPA_DE_ACTORES_Y_PERMISOS.docx" TargetMode="External"/><Relationship Id="rIdesb3pnya7lxwnqmrtv7ux" Type="http://schemas.openxmlformats.org/officeDocument/2006/relationships/hyperlink" Target="../../docs/SUPERUSUARIO_Y_CUENTAS_PRUEBA.md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permiso de staff → endpoints</dc:title>
  <dc:creator>Suministros Institucionales — documentación del proyecto</dc:creator>
  <dc:description>Generado a partir de 04_DESARROLLO/API/matriz-permisos-endpoints.md</dc:description>
  <cp:lastModifiedBy>Un-named</cp:lastModifiedBy>
  <cp:revision>1</cp:revision>
  <dcterms:created xsi:type="dcterms:W3CDTF">2026-10-16T16:29:39.783Z</dcterms:created>
  <dcterms:modified xsi:type="dcterms:W3CDTF">2026-10-16T16:29:39.783Z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