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Base de datos — referencias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50"/>
        <w:gridCol w:w="6110"/>
      </w:tblGrid>
      <w:tr>
        <w:trPr>
          <w:tblHeader/>
        </w:trP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BD</w:t>
              <w:noBreakHyphen/>
              <w:t xml:space="preserve">00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Material práctico para trabajar con el esquema MySQL: orden real de creación de tablas y consultas de </w:t>
      </w:r>
      <w:r>
        <w:rPr>
          <w:b/>
          <w:bCs/>
        </w:rPr>
        <w:t xml:space="preserve">solo lectura</w:t>
      </w:r>
      <w:r>
        <w:t xml:space="preserve"> para comprobar el estado de una base.</w:t>
      </w:r>
    </w:p>
    <w:p>
      <w:pPr>
        <w:pStyle w:val="Heading2"/>
        <w:keepNext/>
      </w:pPr>
      <w:r>
        <w:t xml:space="preserve">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45"/>
        <w:gridCol w:w="5015"/>
      </w:tblGrid>
      <w:tr>
        <w:trPr>
          <w:tblHeader/>
        </w:trPr>
        <w:tc>
          <w:tcPr>
            <w:tcW w:type="dxa" w:w="4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50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4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hijoh10snrxfb2d2ab_n">
              <w:r>
                <w:rPr>
                  <w:color w:val="1D4ED8"/>
                  <w:sz w:val="17"/>
                  <w:szCs w:val="17"/>
                  <w:u w:val="single"/>
                </w:rPr>
                <w:t xml:space="preserve">orden-de-creacion-de-tablas.docx</w:t>
              </w:r>
            </w:hyperlink>
          </w:p>
        </w:tc>
        <w:tc>
          <w:tcPr>
            <w:tcW w:type="dxa" w:w="50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Secuencia en que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migrar()</w:t>
            </w:r>
            <w:r>
              <w:rPr>
                <w:sz w:val="17"/>
                <w:szCs w:val="17"/>
              </w:rPr>
              <w:t xml:space="preserve"> crea las 34 tablas, con claves foráneas</w:t>
            </w:r>
          </w:p>
        </w:tc>
      </w:tr>
      <w:tr>
        <w:tc>
          <w:tcPr>
            <w:tcW w:type="dxa" w:w="4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ihjlzdtv9iqb_gcnid2u">
              <w:r>
                <w:rPr>
                  <w:color w:val="1D4ED8"/>
                  <w:sz w:val="17"/>
                  <w:szCs w:val="17"/>
                  <w:u w:val="single"/>
                </w:rPr>
                <w:t xml:space="preserve">consultas-de-verificacion-solo-lectura.sql</w:t>
              </w:r>
            </w:hyperlink>
          </w:p>
        </w:tc>
        <w:tc>
          <w:tcPr>
            <w:tcW w:type="dxa" w:w="50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SELECT</w:t>
            </w:r>
            <w:r>
              <w:rPr>
                <w:sz w:val="17"/>
                <w:szCs w:val="17"/>
              </w:rPr>
              <w:t xml:space="preserve"> de diagnóstico (migraciones, conteos por estado, colas) sin datos personales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No se ejecutó ninguna consulta durante la auditoría. El esquema fuente está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../../backend/src/db.js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../../backend/src/migraciones/</w:t>
      </w:r>
      <w:r>
        <w:t xml:space="preserve">. Diseño completo: </w:t>
      </w:r>
      <w:hyperlink w:history="1" r:id="rIdzicyabpfr2u5nhvkjr-ea">
        <w:r>
          <w:rPr>
            <w:color w:val="1D4ED8"/>
            <w:u w:val="single"/>
          </w:rPr>
          <w:t xml:space="preserve">../../03_DISENO/05_DISENO_DE_BASE_DE_DATOS.docx</w:t>
        </w:r>
      </w:hyperlink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9xp7mqdbukaiaen7powqg">
        <w:r>
          <w:rPr>
            <w:color w:val="1D4ED8"/>
            <w:u w:val="single"/>
          </w:rPr>
          <w:t xml:space="preserve">../09_GUIA_DE_BASE_DE_DATOS.docx</w:t>
        </w:r>
      </w:hyperlink>
      <w:r>
        <w:t xml:space="preserve"> · </w:t>
      </w:r>
      <w:hyperlink w:history="1" r:id="rIdbdvopksa_lictjuhygskd">
        <w:r>
          <w:rPr>
            <w:color w:val="1D4ED8"/>
            <w:u w:val="single"/>
          </w:rPr>
          <w:t xml:space="preserve">../Diagramas/mer-resumido.mmd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Base de datos — referencias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lhijoh10snrxfb2d2ab_n" Type="http://schemas.openxmlformats.org/officeDocument/2006/relationships/hyperlink" Target="orden-de-creacion-de-tablas.docx" TargetMode="External"/><Relationship Id="rIdeihjlzdtv9iqb_gcnid2u" Type="http://schemas.openxmlformats.org/officeDocument/2006/relationships/hyperlink" Target="consultas-de-verificacion-solo-lectura.sql" TargetMode="External"/><Relationship Id="rIdzicyabpfr2u5nhvkjr-ea" Type="http://schemas.openxmlformats.org/officeDocument/2006/relationships/hyperlink" Target="../../03_DISENO/05_DISENO_DE_BASE_DE_DATOS.docx" TargetMode="External"/><Relationship Id="rId9xp7mqdbukaiaen7powqg" Type="http://schemas.openxmlformats.org/officeDocument/2006/relationships/hyperlink" Target="../09_GUIA_DE_BASE_DE_DATOS.docx" TargetMode="External"/><Relationship Id="rIdbdvopksa_lictjuhygskd" Type="http://schemas.openxmlformats.org/officeDocument/2006/relationships/hyperlink" Target="../Diagramas/mer-resumido.mm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datos — referencias de desarrollo</dc:title>
  <dc:creator>Suministros Institucionales — documentación del proyecto</dc:creator>
  <dc:description>Generado a partir de 04_DESARROLLO/Base_de_Datos/README.md</dc:description>
  <cp:lastModifiedBy>Un-named</cp:lastModifiedBy>
  <cp:revision>1</cp:revision>
  <dcterms:created xsi:type="dcterms:W3CDTF">2026-10-16T16:29:39.814Z</dcterms:created>
  <dcterms:modified xsi:type="dcterms:W3CDTF">2026-10-16T16:29:39.814Z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