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Plan de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cómo volver a una versión anterior si un despliegue falla.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Código (Git), esquema (migraciones versionadas) y datos (respaldo). No se ejecutó ningún rollback en esta auditoría.</w:t>
      </w:r>
    </w:p>
    <w:p>
      <w:pPr>
        <w:pStyle w:val="Heading2"/>
        <w:keepNext/>
      </w:pPr>
      <w:r>
        <w:t xml:space="preserve">Criterios para activar el rollback [REC]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servidor no arranca tras el despliegue y no se corrige en el tiempo acordado (PENDIENTE DE DEFINIR).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Fallan las pruebas de humo de </w:t>
      </w:r>
      <w:hyperlink w:history="1" r:id="rIdz_w9nllsk4mvidwtufodf">
        <w:r>
          <w:rPr>
            <w:color w:val="1D4ED8"/>
            <w:u w:val="single"/>
          </w:rPr>
          <w:t xml:space="preserve">05_GUIA_DE_DESPLIEGUE.docx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Errores de descifrado, pérdida de acceso de administradores o pagos inconsistentes.</w:t>
      </w:r>
    </w:p>
    <w:p>
      <w:pPr>
        <w:pStyle w:val="Heading2"/>
        <w:keepNext/>
      </w:pPr>
      <w:r>
        <w:t xml:space="preserve">Opciones</w:t>
      </w:r>
    </w:p>
    <w:p>
      <w:pPr>
        <w:pStyle w:val="Heading3"/>
        <w:keepNext/>
      </w:pPr>
      <w:r>
        <w:t xml:space="preserve">A. Solo código (la nueva versión no añadió migraciones)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checkout &lt;commit-o-etiqueta-anterior&gt;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 &amp;&amp; npm ci --omit=dev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start</w:t>
      </w:r>
    </w:p>
    <w:p>
      <w:pPr>
        <w:pStyle w:val="Heading3"/>
        <w:keepNext/>
      </w:pPr>
      <w:r>
        <w:t xml:space="preserve">B. Código + migración versionada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scripts/migraciones.js</w:t>
      </w:r>
      <w:r>
        <w:t xml:space="preserve"> permite revertir 001, 002 o 003 de forma individual; elimina las tablas y columnas que la migración agregó, con </w:t>
      </w:r>
      <w:r>
        <w:rPr>
          <w:b/>
          <w:bCs/>
        </w:rPr>
        <w:t xml:space="preserve">pérdida de datos</w:t>
      </w:r>
      <w:r>
        <w:t xml:space="preserve"> de esas estructuras.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scripts/migraciones.js estado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scripts/migraciones.js revertir 003_registro_verificado --confirmo-perdida-de-datos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y, si corresponde, en orden inverso: 002_verificacion_en_compra, 001_verificacion_institucional</w:t>
      </w:r>
    </w:p>
    <w:p>
      <w:pPr>
        <w:spacing w:after="120"/>
      </w:pPr>
      <w:r>
        <w:t xml:space="preserve">Después desplegar el código anterior (opción A). </w:t>
      </w:r>
      <w:r>
        <w:rPr>
          <w:b/>
          <w:bCs/>
        </w:rPr>
        <w:t xml:space="preserve">Advertencia:</w:t>
      </w:r>
      <w:r>
        <w:t xml:space="preserve"> si se arranca el código nuevo otra vez, la migración se reaplica sola.</w:t>
      </w:r>
    </w:p>
    <w:p>
      <w:pPr>
        <w:spacing w:after="120"/>
      </w:pPr>
      <w:r>
        <w:t xml:space="preserve">Datos perdidos por versión: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003: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solicitudes_registro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  <w:r>
        <w:t xml:space="preserve"> (reconstruible desde la fuente),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002: solicitudes y comprobaciones de verificación, identificadores personales, autorizaciones de compra, nonces, marcas de superadmin/cuentas de prueba, permisos heredados.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001: historial y documentos de verificación (metadatos), elegibilidad, permisos de staff, columnas de estado de clientes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revision_legal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Las ALTER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db.js</w:t>
      </w:r>
      <w:r>
        <w:t xml:space="preserve"> (no versionadas) no tienen reversión.</w:t>
      </w:r>
    </w:p>
    <w:p>
      <w:pPr>
        <w:pStyle w:val="Heading3"/>
        <w:keepNext/>
      </w:pPr>
      <w:r>
        <w:t xml:space="preserve">C. Restauración completa</w:t>
      </w:r>
    </w:p>
    <w:p>
      <w:pPr>
        <w:spacing w:after="120"/>
      </w:pPr>
      <w:r>
        <w:t xml:space="preserve">Cuando hay datos corruptos o la reversión no basta: restaurar el respaldo previo al despliegue (</w:t>
      </w:r>
      <w:hyperlink w:history="1" r:id="rIdia-tpuo4pmqyivm78ensx">
        <w:r>
          <w:rPr>
            <w:color w:val="1D4ED8"/>
            <w:u w:val="single"/>
          </w:rPr>
          <w:t xml:space="preserve">09</w:t>
        </w:r>
      </w:hyperlink>
      <w:r>
        <w:t xml:space="preserve">) y el código del mismo momento. Se pierden los datos posteriores al respaldo.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5905500" cy="6838950"/>
            <wp:effectExtent t="0" r="0" b="0" l="0"/>
            <wp:docPr id="45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Respaldo histórico citado</w:t>
      </w:r>
    </w:p>
    <w:p>
      <w:pPr>
        <w:spacing w:after="120"/>
      </w:pPr>
      <w:r>
        <w:t xml:space="preserve">La documentación previa menciona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.respaldo-pre-verificacion/backend-frontend-2026-10-13.tgz</w:t>
      </w:r>
      <w:r>
        <w:t xml:space="preserve"> (excluido de git, solo en el equipo local; no inspeccionado en esta auditoría).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7uaazzrop1nw1uj4eoujy">
        <w:r>
          <w:rPr>
            <w:color w:val="1D4ED8"/>
            <w:u w:val="single"/>
          </w:rPr>
          <w:t xml:space="preserve">../backend/scripts/migraciones.js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bcl8aflhfupjg2ce2-jy">
        <w:r>
          <w:rPr>
            <w:color w:val="1D4ED8"/>
            <w:u w:val="single"/>
          </w:rPr>
          <w:t xml:space="preserve">../docs/MODELO_DATOS.md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zovkzadttbk7eg10wncp">
        <w:r>
          <w:rPr>
            <w:color w:val="1D4ED8"/>
            <w:u w:val="single"/>
          </w:rPr>
          <w:t xml:space="preserve">../docs/GUIA_INSTALACION_Y_DESPLIEGUE.md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rollback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_w9nllsk4mvidwtufodf" Type="http://schemas.openxmlformats.org/officeDocument/2006/relationships/hyperlink" Target="05_GUIA_DE_DESPLIEGUE.docx" TargetMode="External"/><Relationship Id="rIdia-tpuo4pmqyivm78ensx" Type="http://schemas.openxmlformats.org/officeDocument/2006/relationships/hyperlink" Target="09_PLAN_DE_RESPALDO_Y_RESTAURACION.docx" TargetMode="External"/><Relationship Id="rId7uaazzrop1nw1uj4eoujy" Type="http://schemas.openxmlformats.org/officeDocument/2006/relationships/hyperlink" Target="../backend/scripts/migraciones.js" TargetMode="External"/><Relationship Id="rIdgbcl8aflhfupjg2ce2-jy" Type="http://schemas.openxmlformats.org/officeDocument/2006/relationships/hyperlink" Target="../docs/MODELO_DATOS.md" TargetMode="External"/><Relationship Id="rIdczovkzadttbk7eg10wncp" Type="http://schemas.openxmlformats.org/officeDocument/2006/relationships/hyperlink" Target="../docs/GUIA_INSTALACION_Y_DESPLIEGUE.md" TargetMode="External"/><Relationship Id="rId14" Type="http://schemas.openxmlformats.org/officeDocument/2006/relationships/image" Target="media/88107813f5be7fc7c49de1559c6a0b7edddb715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rollback</dc:title>
  <dc:creator>Suministros Institucionales — documentación del proyecto</dc:creator>
  <dc:description>Generado a partir de 06_IMPLEMENTACION/10_PLAN_DE_ROLLBACK.md</dc:description>
  <cp:lastModifiedBy>Un-named</cp:lastModifiedBy>
  <cp:revision>1</cp:revision>
  <dcterms:created xsi:type="dcterms:W3CDTF">2026-10-16T16:29:40.225Z</dcterms:created>
  <dcterms:modified xsi:type="dcterms:W3CDTF">2026-10-16T16:29:40.225Z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