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Guía de diagnóstico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07</w:t>
              <w:noBreakHyphen/>
              <w:t xml:space="preserve">03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Ayudar a localizar la causa de una falla usando los mensajes y herramientas que </w:t>
      </w:r>
      <w:r>
        <w:rPr>
          <w:b/>
          <w:bCs/>
        </w:rPr>
        <w:t xml:space="preserve">realmente existen</w:t>
      </w:r>
      <w:r>
        <w:t xml:space="preserve"> en el código.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Backend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backend/server.js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backend/src/**</w:t>
      </w:r>
      <w:r>
        <w:t xml:space="preserve">), base MySQL, correo, padrón y n8n. Los mensajes citados se obtuvieron con búsqueda en el código el 2026-10-16 [OBS]; no se ejecutó el servidor en esta auditoría.</w:t>
      </w:r>
    </w:p>
    <w:p>
      <w:pPr>
        <w:spacing w:after="120"/>
      </w:pPr>
      <w:r>
        <w:t xml:space="preserve">Los registros del backend se escriben en la consola del proceso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console.log/warn/error</w:t>
      </w:r>
      <w:r>
        <w:t xml:space="preserve">). </w:t>
      </w:r>
      <w:r>
        <w:rPr>
          <w:b/>
          <w:bCs/>
        </w:rPr>
        <w:t xml:space="preserve">[OBS]</w:t>
      </w:r>
      <w:r>
        <w:t xml:space="preserve"> No hay archivo de log ni agregador configurado.</w:t>
      </w:r>
    </w:p>
    <w:p>
      <w:pPr>
        <w:pStyle w:val="Heading2"/>
        <w:keepNext/>
      </w:pPr>
      <w:r>
        <w:t xml:space="preserve">1. Fallas de arranque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backend/server.js</w:t>
      </w:r>
      <w:r>
        <w:t xml:space="preserve"> ejecuta, en orden: validación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ASSISTANT_MODE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validarConfiguracionSegura()</w:t>
      </w:r>
      <w:r>
        <w:t xml:space="preserve"> → proveedor de pagos →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validarConfiguracionCorreo()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migrar()</w:t>
      </w:r>
      <w:r>
        <w:t xml:space="preserve"> → workers y jobs → sincronización del padrón →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listen(PORT)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3"/>
        <w:gridCol w:w="3052"/>
        <w:gridCol w:w="2455"/>
      </w:tblGrid>
      <w:tr>
        <w:trPr>
          <w:tblHeader/>
        </w:trPr>
        <w:tc>
          <w:tcPr>
            <w:tcW w:type="dxa" w:w="3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Mensaje</w:t>
            </w:r>
          </w:p>
        </w:tc>
        <w:tc>
          <w:tcPr>
            <w:tcW w:type="dxa" w:w="30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Causa probable</w:t>
            </w:r>
          </w:p>
        </w:tc>
        <w:tc>
          <w:tcPr>
            <w:tcW w:type="dxa" w:w="24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Acción</w:t>
            </w:r>
          </w:p>
        </w:tc>
      </w:tr>
      <w:tr>
        <w:tc>
          <w:tcPr>
            <w:tcW w:type="dxa" w:w="3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[server] No se pudo iniciar (revisa tu .env y la conexión a la base de datos): Configuración insegura: …</w:t>
            </w:r>
          </w:p>
        </w:tc>
        <w:tc>
          <w:tcPr>
            <w:tcW w:type="dxa" w:w="30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JWT_SECRET</w:t>
            </w:r>
            <w:r>
              <w:rPr>
                <w:sz w:val="17"/>
                <w:szCs w:val="17"/>
              </w:rPr>
              <w:t xml:space="preserve"> &lt; 32 caracteres o de ejemplo;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HMAC_KEY</w:t>
            </w:r>
            <w:r>
              <w:rPr>
                <w:sz w:val="17"/>
                <w:szCs w:val="17"/>
              </w:rPr>
              <w:t xml:space="preserve"> ausentes o inválidas (32 bytes hex, distintas); en producción, otros secretos débiles</w:t>
            </w:r>
          </w:p>
        </w:tc>
        <w:tc>
          <w:tcPr>
            <w:tcW w:type="dxa" w:w="24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claves:generar</w:t>
            </w:r>
            <w:r>
              <w:rPr>
                <w:sz w:val="17"/>
                <w:szCs w:val="17"/>
              </w:rPr>
              <w:t xml:space="preserve"> (solo agrega las faltantes); revisar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</w:t>
            </w:r>
            <w:r>
              <w:rPr>
                <w:sz w:val="17"/>
                <w:szCs w:val="17"/>
              </w:rPr>
              <w:t xml:space="preserve"> sin compartirlo</w:t>
            </w:r>
          </w:p>
        </w:tc>
      </w:tr>
      <w:tr>
        <w:tc>
          <w:tcPr>
            <w:tcW w:type="dxa" w:w="3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… ASSISTANT_MODE debe ser rules o llm</w:t>
            </w:r>
          </w:p>
        </w:tc>
        <w:tc>
          <w:tcPr>
            <w:tcW w:type="dxa" w:w="30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Valor inválido</w:t>
            </w:r>
          </w:p>
        </w:tc>
        <w:tc>
          <w:tcPr>
            <w:tcW w:type="dxa" w:w="24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rules</w:t>
            </w:r>
          </w:p>
        </w:tc>
      </w:tr>
      <w:tr>
        <w:tc>
          <w:tcPr>
            <w:tcW w:type="dxa" w:w="3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… SMTP_HOST es obligatorio en producción.</w:t>
            </w:r>
          </w:p>
        </w:tc>
        <w:tc>
          <w:tcPr>
            <w:tcW w:type="dxa" w:w="30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NODE_ENV=production</w:t>
            </w:r>
            <w:r>
              <w:rPr>
                <w:sz w:val="17"/>
                <w:szCs w:val="17"/>
              </w:rPr>
              <w:t xml:space="preserve"> sin SMTP</w:t>
            </w:r>
          </w:p>
        </w:tc>
        <w:tc>
          <w:tcPr>
            <w:tcW w:type="dxa" w:w="24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Configurar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SMTP_*</w:t>
            </w:r>
          </w:p>
        </w:tc>
      </w:tr>
      <w:tr>
        <w:tc>
          <w:tcPr>
            <w:tcW w:type="dxa" w:w="3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… CORS_ORIGINS debe configurarse …</w:t>
            </w:r>
            <w:r>
              <w:rPr>
                <w:sz w:val="17"/>
                <w:szCs w:val="17"/>
              </w:rPr>
              <w:t xml:space="preserve"> (desde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app.js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0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Producción sin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CORS_ORIGINS</w:t>
            </w:r>
          </w:p>
        </w:tc>
        <w:tc>
          <w:tcPr>
            <w:tcW w:type="dxa" w:w="24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Definir orígenes</w:t>
            </w:r>
          </w:p>
        </w:tc>
      </w:tr>
      <w:tr>
        <w:tc>
          <w:tcPr>
            <w:tcW w:type="dxa" w:w="3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… TRUST_PROXY_HOPS debe ser un entero no negativo.</w:t>
            </w:r>
          </w:p>
        </w:tc>
        <w:tc>
          <w:tcPr>
            <w:tcW w:type="dxa" w:w="30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Valor inválido</w:t>
            </w:r>
          </w:p>
        </w:tc>
        <w:tc>
          <w:tcPr>
            <w:tcW w:type="dxa" w:w="24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Corregir</w:t>
            </w:r>
          </w:p>
        </w:tc>
      </w:tr>
      <w:tr>
        <w:tc>
          <w:tcPr>
            <w:tcW w:type="dxa" w:w="3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[server] El puerto &lt;PORT&gt; ya está en uso: hay OTRO backend corriendo.</w:t>
            </w:r>
          </w:p>
        </w:tc>
        <w:tc>
          <w:tcPr>
            <w:tcW w:type="dxa" w:w="30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Otro proceso en el puerto</w:t>
            </w:r>
          </w:p>
        </w:tc>
        <w:tc>
          <w:tcPr>
            <w:tcW w:type="dxa" w:w="24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Cerrar el otro proceso</w:t>
            </w:r>
          </w:p>
        </w:tc>
      </w:tr>
      <w:tr>
        <w:tc>
          <w:tcPr>
            <w:tcW w:type="dxa" w:w="3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[server] No se pudo iniciar …: ECONNREFUSED / ETIMEDOUT / ER_ACCESS_DENIED_ERROR</w:t>
            </w:r>
          </w:p>
        </w:tc>
        <w:tc>
          <w:tcPr>
            <w:tcW w:type="dxa" w:w="30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Base inaccesible o credenciales</w:t>
            </w:r>
          </w:p>
        </w:tc>
        <w:tc>
          <w:tcPr>
            <w:tcW w:type="dxa" w:w="24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DB_*</w:t>
            </w:r>
            <w:r>
              <w:rPr>
                <w:sz w:val="17"/>
                <w:szCs w:val="17"/>
              </w:rPr>
              <w:t xml:space="preserve">, red, estado de Clever Cloud</w:t>
            </w:r>
          </w:p>
        </w:tc>
      </w:tr>
      <w:tr>
        <w:tc>
          <w:tcPr>
            <w:tcW w:type="dxa" w:w="3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ER_CON_COUNT_ERROR</w:t>
            </w:r>
            <w:r>
              <w:rPr>
                <w:sz w:val="17"/>
                <w:szCs w:val="17"/>
              </w:rPr>
              <w:t xml:space="preserve"> / "Too many connections" [INF]</w:t>
            </w:r>
          </w:p>
        </w:tc>
        <w:tc>
          <w:tcPr>
            <w:tcW w:type="dxa" w:w="30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Más de 5 conexiones (plan gratuito)</w:t>
            </w:r>
          </w:p>
        </w:tc>
        <w:tc>
          <w:tcPr>
            <w:tcW w:type="dxa" w:w="24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Detener scripts que abran conexiones; el servidor usa 4 (RSK</w:t>
              <w:noBreakHyphen/>
              <w:t xml:space="preserve">004)</w:t>
            </w:r>
          </w:p>
        </w:tc>
      </w:tr>
      <w:tr>
        <w:tc>
          <w:tcPr>
            <w:tcW w:type="dxa" w:w="3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[db] No hay administradores. Define ADMIN_EMAIL y ADMIN_PASSWORD …</w:t>
            </w:r>
          </w:p>
        </w:tc>
        <w:tc>
          <w:tcPr>
            <w:tcW w:type="dxa" w:w="30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admin y sin contraseña ≥12</w:t>
            </w:r>
          </w:p>
        </w:tc>
        <w:tc>
          <w:tcPr>
            <w:tcW w:type="dxa" w:w="24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Definir variables o crear superadmin por comando</w:t>
            </w:r>
          </w:p>
        </w:tc>
      </w:tr>
      <w:tr>
        <w:tc>
          <w:tcPr>
            <w:tcW w:type="dxa" w:w="3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[db] No se pudo agregar institucion_id a productos:</w:t>
            </w:r>
          </w:p>
        </w:tc>
        <w:tc>
          <w:tcPr>
            <w:tcW w:type="dxa" w:w="30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DDL rechazado</w:t>
            </w:r>
          </w:p>
        </w:tc>
        <w:tc>
          <w:tcPr>
            <w:tcW w:type="dxa" w:w="24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Revisar permisos del usuario MySQL</w:t>
            </w:r>
          </w:p>
        </w:tc>
      </w:tr>
      <w:tr>
        <w:tc>
          <w:tcPr>
            <w:tcW w:type="dxa" w:w="38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[migraciones] Aplicando &lt;versión&gt;...</w:t>
            </w:r>
          </w:p>
        </w:tc>
        <w:tc>
          <w:tcPr>
            <w:tcW w:type="dxa" w:w="30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Normal: aplica una migración pendiente</w:t>
            </w:r>
          </w:p>
        </w:tc>
        <w:tc>
          <w:tcPr>
            <w:tcW w:type="dxa" w:w="24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Confirmar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estado</w:t>
            </w:r>
            <w:r>
              <w:rPr>
                <w:sz w:val="17"/>
                <w:szCs w:val="17"/>
              </w:rPr>
              <w:t xml:space="preserve"> (§3)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Avisos no bloqueantes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[config] …</w:t>
      </w:r>
      <w:r>
        <w:t xml:space="preserve">) fuera de producción: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JWT_SECRET no está definido: se usa un secreto temporal; las sesiones se perderán al reiniciar.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CRYPTO_KEYS no está definido: los datos nuevos se cifran con la clave heredada CRYPTO_KEY.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CRYPTO_KEYS o IDENT_HMAC_KEY no están configurados: la verificación de identidad en la compra queda deshabilitada.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N8N_W11_CALLBACK_SECRET no está configurado: las respuestas de n8n sobre la entidad serán rechazadas.</w:t>
      </w:r>
    </w:p>
    <w:p>
      <w:pPr>
        <w:spacing w:after="120"/>
      </w:pPr>
      <w:r>
        <w:t xml:space="preserve">Arranque correcto: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[db] Tablas verificadas/creadas correctamente.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[server] Backend corriendo en http://localhost:&lt;PORT&gt;</w:t>
      </w:r>
      <w:r>
        <w:t xml:space="preserve">.</w:t>
      </w:r>
    </w:p>
    <w:p>
      <w:pPr>
        <w:pStyle w:val="Heading2"/>
        <w:keepNext/>
      </w:pPr>
      <w:r>
        <w:t xml:space="preserve">2. Prefijos de log en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13"/>
        <w:gridCol w:w="2969"/>
        <w:gridCol w:w="3678"/>
      </w:tblGrid>
      <w:tr>
        <w:trPr>
          <w:tblHeader/>
        </w:trP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Prefijo</w:t>
            </w:r>
          </w:p>
        </w:tc>
        <w:tc>
          <w:tcPr>
            <w:tcW w:type="dxa" w:w="29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Componente</w:t>
            </w:r>
          </w:p>
        </w:tc>
        <w:tc>
          <w:tcPr>
            <w:tcW w:type="dxa" w:w="3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Mensajes frecuentes</w:t>
            </w:r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[auth]</w:t>
            </w:r>
          </w:p>
        </w:tc>
        <w:tc>
          <w:tcPr>
            <w:tcW w:type="dxa" w:w="29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routes/auth.js</w:t>
            </w:r>
          </w:p>
        </w:tc>
        <w:tc>
          <w:tcPr>
            <w:tcW w:type="dxa" w:w="3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ENC_KEY/HMAC_KEY no configuradas: el registro está deshabilitado.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Error iniciando el desafío MFA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La clave de MFA no está configurada correctamente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 se pudo validar la versión de sesión</w:t>
            </w:r>
            <w:r>
              <w:rPr>
                <w:sz w:val="17"/>
                <w:szCs w:val="17"/>
              </w:rPr>
              <w:t xml:space="preserve"> (BD inaccesible → 503)</w:t>
            </w:r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[solicitudes]</w:t>
            </w:r>
          </w:p>
        </w:tc>
        <w:tc>
          <w:tcPr>
            <w:tcW w:type="dxa" w:w="29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routes/solicitudesRegistro.js</w:t>
            </w:r>
          </w:p>
        </w:tc>
        <w:tc>
          <w:tcPr>
            <w:tcW w:type="dxa" w:w="3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Error listando/contando/aprobando/rechazando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 se pudo validar la sesión</w:t>
            </w:r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[padron]</w:t>
            </w:r>
          </w:p>
        </w:tc>
        <w:tc>
          <w:tcPr>
            <w:tcW w:type="dxa" w:w="29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seguridad/padron.js</w:t>
            </w:r>
          </w:p>
        </w:tc>
        <w:tc>
          <w:tcPr>
            <w:tcW w:type="dxa" w:w="3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Sincronizado: N en la fuente, …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 se pudo sincronizar: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Consulta no disponible:</w:t>
            </w:r>
            <w:r>
              <w:rPr>
                <w:sz w:val="17"/>
                <w:szCs w:val="17"/>
              </w:rPr>
              <w:t xml:space="preserve"> (resultado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padron_no_disponible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[correo]</w:t>
            </w:r>
          </w:p>
        </w:tc>
        <w:tc>
          <w:tcPr>
            <w:tcW w:type="dxa" w:w="29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seguridad/correo.js</w:t>
            </w:r>
          </w:p>
        </w:tc>
        <w:tc>
          <w:tcPr>
            <w:tcW w:type="dxa" w:w="3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 se pudo enviar: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El SMTP de laboratorio no respondió:</w:t>
            </w:r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[correo-laboratorio]</w:t>
            </w:r>
          </w:p>
        </w:tc>
        <w:tc>
          <w:tcPr>
            <w:tcW w:type="dxa" w:w="29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seguridad/correo.js</w:t>
            </w:r>
          </w:p>
        </w:tc>
        <w:tc>
          <w:tcPr>
            <w:tcW w:type="dxa" w:w="3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 que imprime el mensaje completo en consola cuando no hay SMTP fuera de producción. </w:t>
            </w:r>
            <w:r>
              <w:rPr>
                <w:b/>
                <w:bCs/>
                <w:sz w:val="17"/>
                <w:szCs w:val="17"/>
              </w:rPr>
              <w:t xml:space="preserve">Contiene códigos MFA</w:t>
            </w:r>
            <w:r>
              <w:rPr>
                <w:sz w:val="17"/>
                <w:szCs w:val="17"/>
              </w:rPr>
              <w:t xml:space="preserve">: no compartir la consola [OBS/REC]</w:t>
            </w:r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[n8n]</w:t>
            </w:r>
          </w:p>
        </w:tc>
        <w:tc>
          <w:tcPr>
            <w:tcW w:type="dxa" w:w="29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seguridad/avisosN8n.js</w:t>
            </w:r>
          </w:p>
        </w:tc>
        <w:tc>
          <w:tcPr>
            <w:tcW w:type="dxa" w:w="3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 se pudo entregar el aviso de registro:</w:t>
            </w:r>
            <w:r>
              <w:rPr>
                <w:sz w:val="17"/>
                <w:szCs w:val="17"/>
              </w:rPr>
              <w:t xml:space="preserve"> (no bloquea)</w:t>
            </w:r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[automation-outbox]</w:t>
            </w:r>
          </w:p>
        </w:tc>
        <w:tc>
          <w:tcPr>
            <w:tcW w:type="dxa" w:w="29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automationOutbox.js</w:t>
            </w:r>
          </w:p>
        </w:tc>
        <w:tc>
          <w:tcPr>
            <w:tcW w:type="dxa" w:w="3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Error consultando la cola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 se pudo enviar el evento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 se pudo revisar stock bajo</w:t>
            </w:r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[email-outbox]</w:t>
            </w:r>
          </w:p>
        </w:tc>
        <w:tc>
          <w:tcPr>
            <w:tcW w:type="dxa" w:w="29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emailOutbox.js</w:t>
            </w:r>
          </w:p>
        </w:tc>
        <w:tc>
          <w:tcPr>
            <w:tcW w:type="dxa" w:w="3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Error consultando la cola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 se pudo enviar el correo</w:t>
            </w:r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[automatizaciones]</w:t>
            </w:r>
          </w:p>
        </w:tc>
        <w:tc>
          <w:tcPr>
            <w:tcW w:type="dxa" w:w="29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routes/automatizaciones.js</w:t>
            </w:r>
          </w:p>
        </w:tc>
        <w:tc>
          <w:tcPr>
            <w:tcW w:type="dxa" w:w="3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resumen diario, expiración, resultado y mantenimiento de verificaciones</w:t>
            </w:r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[payment-jobs]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[pagos]</w:t>
            </w:r>
          </w:p>
        </w:tc>
        <w:tc>
          <w:tcPr>
            <w:tcW w:type="dxa" w:w="29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paymentJobs.js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routes/pagos.js</w:t>
            </w:r>
          </w:p>
        </w:tc>
        <w:tc>
          <w:tcPr>
            <w:tcW w:type="dxa" w:w="3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 se pudieron expirar pedidos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Webhook no procesado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Simulación mock no completada</w:t>
            </w:r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[verificacion-jobs]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[verificacion]</w:t>
            </w:r>
          </w:p>
        </w:tc>
        <w:tc>
          <w:tcPr>
            <w:tcW w:type="dxa" w:w="29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verificacionJobs.js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routes/verificacion.js</w:t>
            </w:r>
          </w:p>
        </w:tc>
        <w:tc>
          <w:tcPr>
            <w:tcW w:type="dxa" w:w="3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Falló el mantenimiento</w:t>
            </w:r>
            <w:r>
              <w:rPr>
                <w:sz w:val="17"/>
                <w:szCs w:val="17"/>
              </w:rPr>
              <w:t xml:space="preserve">; errores de documentos, permisos, autorizaciones de compra, diagnóstico</w:t>
            </w:r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[checkout]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[pedidos]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[productos]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[comprobantes]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[clientes]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[mi-cuenta]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[atencion]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[assistant]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[assistant-llm]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[auditoria]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[autorizacion]</w:t>
            </w:r>
          </w:p>
        </w:tc>
        <w:tc>
          <w:tcPr>
            <w:tcW w:type="dxa" w:w="29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rutas respectivas</w:t>
            </w:r>
          </w:p>
        </w:tc>
        <w:tc>
          <w:tcPr>
            <w:tcW w:type="dxa" w:w="3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errores de operación; se registran códigos, no datos</w:t>
            </w:r>
          </w:p>
        </w:tc>
      </w:tr>
      <w:tr>
        <w:tc>
          <w:tcPr>
            <w:tcW w:type="dxa" w:w="27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[server] Error no controlado:</w:t>
            </w:r>
          </w:p>
        </w:tc>
        <w:tc>
          <w:tcPr>
            <w:tcW w:type="dxa" w:w="29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app.js</w:t>
            </w:r>
          </w:p>
        </w:tc>
        <w:tc>
          <w:tcPr>
            <w:tcW w:type="dxa" w:w="3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Respuesta 500 genérica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[OBS]</w:t>
      </w:r>
      <w:r>
        <w:t xml:space="preserve"> La mayoría de errores registran solo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err.code</w:t>
      </w:r>
      <w:r>
        <w:t xml:space="preserve">, no mensajes con datos. Excepción: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routes/auth.js</w:t>
      </w:r>
      <w:r>
        <w:t xml:space="preserve"> (refresh/logout) usa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console.error(err)</w:t>
      </w:r>
      <w:r>
        <w:t xml:space="preserve"> completo.</w:t>
      </w:r>
    </w:p>
    <w:p>
      <w:pPr>
        <w:pStyle w:val="Heading2"/>
        <w:keepNext/>
      </w:pPr>
      <w:r>
        <w:t xml:space="preserve">3. Herramientas de diagnóstico</w:t>
      </w:r>
    </w:p>
    <w:p>
      <w:pPr>
        <w:pStyle w:val="Heading3"/>
        <w:keepNext/>
      </w:pPr>
      <w:r>
        <w:t xml:space="preserve">3.1 Estado de migraciones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backend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node scripts/migraciones.js estado</w:t>
      </w:r>
    </w:p>
    <w:p>
      <w:pPr>
        <w:spacing w:after="120"/>
      </w:pPr>
      <w:r>
        <w:t xml:space="preserve">Usa la base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</w:t>
      </w:r>
      <w:r>
        <w:t xml:space="preserve"> e imprime base y host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[migraciones] Base: …</w:t>
      </w:r>
      <w:r>
        <w:t xml:space="preserve">) y una tabla versión/aplicada. </w:t>
      </w:r>
      <w:r>
        <w:rPr>
          <w:b/>
          <w:bCs/>
        </w:rPr>
        <w:t xml:space="preserve">No</w:t>
      </w:r>
      <w:r>
        <w:t xml:space="preserve"> usar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revertir</w:t>
      </w:r>
      <w:r>
        <w:t xml:space="preserve"> para diagnosticar: elimina datos.</w:t>
      </w:r>
    </w:p>
    <w:p>
      <w:pPr>
        <w:pStyle w:val="Heading3"/>
        <w:keepNext/>
      </w:pPr>
      <w:r>
        <w:t xml:space="preserve">3.2 Diagnóstico del superadministrador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/api/verificacion/admin/diagnostico</w:t>
      </w:r>
      <w:r>
        <w:t xml:space="preserve"> (solo superadministrador; pestaña </w:t>
      </w:r>
      <w:r>
        <w:rPr>
          <w:i/>
          <w:iCs/>
        </w:rPr>
        <w:t xml:space="preserve">Diagnóstico</w:t>
      </w:r>
      <w:r>
        <w:t xml:space="preserve">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admin-verificaciones.html</w:t>
      </w:r>
      <w:r>
        <w:t xml:space="preserve">). Devuelve [OBS]: entorno, estado de migraciones, conteo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automation_outbox</w:t>
      </w:r>
      <w:r>
        <w:t xml:space="preserve"> por workflow/estado, solicitudes de verificación por estado, cuentas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estado_verificacion</w:t>
      </w:r>
      <w:r>
        <w:t xml:space="preserve"> y presencia (sin valores) de configuración: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cifradoV2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proteccionIdentificadores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mfaN8n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w11Eventos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w11Respuestas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w11Mantenimiento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modoPagos</w:t>
      </w:r>
      <w:r>
        <w:t xml:space="preserve">.</w:t>
      </w:r>
    </w:p>
    <w:p>
      <w:pPr>
        <w:spacing w:after="120"/>
      </w:pPr>
      <w:r>
        <w:t xml:space="preserve">Discrepancia: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mfaN8n</w:t>
      </w:r>
      <w:r>
        <w:t xml:space="preserve"> refleja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N8N_MFA_WEBHOOK_URL</w:t>
      </w:r>
      <w:r>
        <w:t xml:space="preserve">, que ya no se usa desde 2026-10-15 (MFA por nodemailer). Su valor no indica si el MFA funciona.</w:t>
      </w:r>
    </w:p>
    <w:p>
      <w:pPr>
        <w:pStyle w:val="Heading3"/>
        <w:keepNext/>
      </w:pPr>
      <w:r>
        <w:t xml:space="preserve">3.3 Salud HTTP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Accept: application/json</w:t>
      </w:r>
      <w:r>
        <w:t xml:space="preserve"> responde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{status:"ok", servicio:…}</w:t>
      </w:r>
      <w:r>
        <w:t xml:space="preserve"> sin consultar la base [OBS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app.js</w:t>
      </w:r>
      <w:r>
        <w:t xml:space="preserve">]. No existe endpoint de salud de la base de datos.</w:t>
      </w:r>
    </w:p>
    <w:p>
      <w:pPr>
        <w:pStyle w:val="Heading2"/>
        <w:keepNext/>
      </w:pPr>
      <w:r>
        <w:t xml:space="preserve">4. Árbol de decisión rápido</w:t>
      </w:r>
    </w:p>
    <w:p>
      <w:pPr>
        <w:spacing w:after="160" w:before="80" w:line="240"/>
        <w:jc w:val="center"/>
      </w:pPr>
      <w:r>
        <w:drawing>
          <wp:inline distT="0" distB="0" distL="0" distR="0">
            <wp:extent cx="5591175" cy="7810500"/>
            <wp:effectExtent t="0" r="0" b="0" l="0"/>
            <wp:docPr id="48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16"/>
        <w:gridCol w:w="5444"/>
      </w:tblGrid>
      <w:tr>
        <w:trPr>
          <w:tblHeader/>
        </w:trPr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Síntoma</w:t>
            </w:r>
          </w:p>
        </w:tc>
        <w:tc>
          <w:tcPr>
            <w:tcW w:type="dxa" w:w="5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Comprobación</w:t>
            </w:r>
          </w:p>
        </w:tc>
      </w:tr>
      <w:tr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Login responde 403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CUENTA_PENDIENTE</w:t>
            </w:r>
          </w:p>
        </w:tc>
        <w:tc>
          <w:tcPr>
            <w:tcW w:type="dxa" w:w="5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 correcto: solicitud no aprobada (RN</w:t>
              <w:noBreakHyphen/>
              <w:t xml:space="preserve">001). Revisar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admin-solicitudes.html</w:t>
            </w:r>
          </w:p>
        </w:tc>
      </w:tr>
      <w:tr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400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CAPTCHA_INVALIDO</w:t>
            </w:r>
            <w:r>
              <w:rPr>
                <w:sz w:val="17"/>
                <w:szCs w:val="17"/>
              </w:rPr>
              <w:t xml:space="preserve"> repetido</w:t>
            </w:r>
          </w:p>
        </w:tc>
        <w:tc>
          <w:tcPr>
            <w:tcW w:type="dxa" w:w="5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Captcha de un solo uso y 5 min, en memoria: un reinicio del servidor invalida los retos (BUG</w:t>
              <w:noBreakHyphen/>
              <w:t xml:space="preserve">010)</w:t>
            </w:r>
          </w:p>
        </w:tc>
      </w:tr>
      <w:tr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429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RATE_LIMITED</w:t>
            </w:r>
          </w:p>
        </w:tc>
        <w:tc>
          <w:tcPr>
            <w:tcW w:type="dxa" w:w="5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Límites por IP (RN</w:t>
              <w:noBreakHyphen/>
              <w:t xml:space="preserve">005); se liberan al pasar la ventana o reiniciar</w:t>
            </w:r>
          </w:p>
        </w:tc>
      </w:tr>
      <w:tr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llega el código MFA</w:t>
            </w:r>
          </w:p>
        </w:tc>
        <w:tc>
          <w:tcPr>
            <w:tcW w:type="dxa" w:w="5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SMTP fuera de producción el código va a consola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[correo-laboratorio]</w:t>
            </w:r>
            <w:r>
              <w:rPr>
                <w:sz w:val="17"/>
                <w:szCs w:val="17"/>
              </w:rPr>
              <w:t xml:space="preserve">; con Mailpit ver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http://localhost:8025</w:t>
            </w:r>
          </w:p>
        </w:tc>
      </w:tr>
      <w:tr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403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PASSWORD_CHANGE_REQUIRED</w:t>
            </w:r>
          </w:p>
        </w:tc>
        <w:tc>
          <w:tcPr>
            <w:tcW w:type="dxa" w:w="5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 con contraseña inicial: usar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cambiar-password.html</w:t>
            </w:r>
          </w:p>
        </w:tc>
      </w:tr>
      <w:tr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Frontend no conecta desde otro dominio</w:t>
            </w:r>
          </w:p>
        </w:tc>
        <w:tc>
          <w:tcPr>
            <w:tcW w:type="dxa" w:w="5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API_BASE</w:t>
            </w:r>
            <w:r>
              <w:rPr>
                <w:sz w:val="17"/>
                <w:szCs w:val="17"/>
              </w:rPr>
              <w:t xml:space="preserve"> fijo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http://localhost:8081</w:t>
            </w:r>
            <w:r>
              <w:rPr>
                <w:sz w:val="17"/>
                <w:szCs w:val="17"/>
              </w:rPr>
              <w:t xml:space="preserve"> (BUG</w:t>
              <w:noBreakHyphen/>
              <w:t xml:space="preserve">003) y CORS</w:t>
            </w:r>
          </w:p>
        </w:tc>
      </w:tr>
      <w:tr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siempre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padron_no_disponible</w:t>
            </w:r>
          </w:p>
        </w:tc>
        <w:tc>
          <w:tcPr>
            <w:tcW w:type="dxa" w:w="5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Fuente del padrón inaccesible; ver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[padron]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Consultas SQL de solo lectura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Colas de correo y automatización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SELECT estado, COUNT(*) AS total, MIN(disponible_en) AS proximo FROM correo_outbox GROUP BY estado;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SELECT workflow, estado, COUNT(*) AS total, MAX(intentos) AS max_intentos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automation_outbox GROUP BY workflow, estado;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SELECT id, workflow, intentos, ultimo_error_code, actualizado_en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automation_outbox WHERE estado = 'fallido' ORDER BY actualizado_en DESC LIMIT 20;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Solicitudes de registro y verificación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SELECT estado, resultado_verificacion, COUNT(*) FROM solicitudes_registro GROUP BY estado, resultado_verificacion;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SELECT estado, COUNT(*) FROM solicitudes_verificacion GROUP BY estado;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SELECT estado_cuenta, COUNT(*) FROM usuarios GROUP BY estado_cuenta;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Padrón y migraciones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SELECT estado, COUNT(*), MAX(sincronizado_en) FROM padron_institucional GROUP BY estado;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SELECT version, aplicada_en FROM schema_migraciones ORDER BY aplicada_en;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Pedidos pendientes de pago vencidos (deberían liberarse en ≤ 60 s)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SELECT COUNT(*) FROM pagos WHERE estado IN ('creado','pendiente') AND expira_en &lt;= NOW();</w:t>
      </w:r>
    </w:p>
    <w:p>
      <w:pPr>
        <w:spacing w:after="120"/>
      </w:pPr>
      <w:r>
        <w:t xml:space="preserve">No incluyen columnas cifradas ni correos. Recordar el límite de 5 conexiones: una consola SQL ocupa una.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2oaama8j1euih8_yhgb0m">
        <w:r>
          <w:rPr>
            <w:color w:val="1D4ED8"/>
            <w:u w:val="single"/>
          </w:rPr>
          <w:t xml:space="preserve">02_PROCEDIMIENTO_DE_GESTION_DE_INCIDENTES.docx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6ziaajke3mp1mcinws_5h">
        <w:r>
          <w:rPr>
            <w:color w:val="1D4ED8"/>
            <w:u w:val="single"/>
          </w:rPr>
          <w:t xml:space="preserve">../04_DESARROLLO/14_SOLUCION_DE_PROBLEMAS_CONOCIDOS.docx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-tf67odkxwcewnnuwrp7w">
        <w:r>
          <w:rPr>
            <w:color w:val="1D4ED8"/>
            <w:u w:val="single"/>
          </w:rPr>
          <w:t xml:space="preserve">../backend/server.js</w:t>
        </w:r>
      </w:hyperlink>
      <w:r>
        <w:t xml:space="preserve">, </w:t>
      </w:r>
      <w:hyperlink w:history="1" r:id="rIdnrvs6g4p4sf7pmp2c5ckw">
        <w:r>
          <w:rPr>
            <w:color w:val="1D4ED8"/>
            <w:u w:val="single"/>
          </w:rPr>
          <w:t xml:space="preserve">../backend/src/configSegura.js</w:t>
        </w:r>
      </w:hyperlink>
      <w:r>
        <w:t xml:space="preserve">, </w:t>
      </w:r>
      <w:hyperlink w:history="1" r:id="rIdsjwemxsnc0rawbhiqfvyd">
        <w:r>
          <w:rPr>
            <w:color w:val="1D4ED8"/>
            <w:u w:val="single"/>
          </w:rPr>
          <w:t xml:space="preserve">../backend/scripts/migraciones.js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Guía de diagnóstico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2oaama8j1euih8_yhgb0m" Type="http://schemas.openxmlformats.org/officeDocument/2006/relationships/hyperlink" Target="02_PROCEDIMIENTO_DE_GESTION_DE_INCIDENTES.docx" TargetMode="External"/><Relationship Id="rId6ziaajke3mp1mcinws_5h" Type="http://schemas.openxmlformats.org/officeDocument/2006/relationships/hyperlink" Target="../04_DESARROLLO/14_SOLUCION_DE_PROBLEMAS_CONOCIDOS.docx" TargetMode="External"/><Relationship Id="rId-tf67odkxwcewnnuwrp7w" Type="http://schemas.openxmlformats.org/officeDocument/2006/relationships/hyperlink" Target="../backend/server.js" TargetMode="External"/><Relationship Id="rIdnrvs6g4p4sf7pmp2c5ckw" Type="http://schemas.openxmlformats.org/officeDocument/2006/relationships/hyperlink" Target="../backend/src/configSegura.js" TargetMode="External"/><Relationship Id="rIdsjwemxsnc0rawbhiqfvyd" Type="http://schemas.openxmlformats.org/officeDocument/2006/relationships/hyperlink" Target="../backend/scripts/migraciones.js" TargetMode="External"/><Relationship Id="rId14" Type="http://schemas.openxmlformats.org/officeDocument/2006/relationships/image" Target="media/bd0680c8d7ba3363fe93e2eaa6c3fc7ddf9faf1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diagnóstico</dc:title>
  <dc:creator>Suministros Institucionales — documentación del proyecto</dc:creator>
  <dc:description>Generado a partir de 07_MANTENIMIENTO_Y_SOPORTE/03_GUIA_DE_DIAGNOSTICO.md</dc:description>
  <cp:lastModifiedBy>Un-named</cp:lastModifiedBy>
  <cp:revision>1</cp:revision>
  <dcterms:created xsi:type="dcterms:W3CDTF">2026-10-16T16:29:40.343Z</dcterms:created>
  <dcterms:modified xsi:type="dcterms:W3CDTF">2026-10-16T16:29:40.343Z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