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05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Especificar los 40 requerimientos funcionales (REQ</w:t>
        <w:noBreakHyphen/>
        <w:t xml:space="preserve">F</w:t>
        <w:noBreakHyphen/>
        <w:t xml:space="preserve">001 a REQ</w:t>
        <w:noBreakHyphen/>
        <w:t xml:space="preserve">F</w:t>
        <w:noBreakHyphen/>
        <w:t xml:space="preserve">040) reconstruidos a partir del sistema, con su origen, estado y criterio de aceptación.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Todos los módulos MOD</w:t>
        <w:noBreakHyphen/>
        <w:t xml:space="preserve">01 a MOD</w:t>
        <w:noBreakHyphen/>
        <w:t xml:space="preserve">17. Convenciones de origen (O1 comportamiento existente, O2 documentado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</w:t>
      </w:r>
      <w:r>
        <w:t xml:space="preserve">, O3 inferido, O4 mejora propuesta) en </w:t>
      </w:r>
      <w:hyperlink w:history="1" r:id="rIduuggn42cpz-md29xl9_gl">
        <w:r>
          <w:rPr>
            <w:color w:val="1D4ED8"/>
            <w:u w:val="single"/>
          </w:rPr>
          <w:t xml:space="preserve">03_METODO_DE_LEVANTAMIENTO_DE_REQUERIMIENTOS.docx</w:t>
        </w:r>
      </w:hyperlink>
      <w:r>
        <w:t xml:space="preserve">. Prioridades: </w:t>
      </w:r>
      <w:r>
        <w:rPr>
          <w:b/>
          <w:bCs/>
        </w:rPr>
        <w:t xml:space="preserve">[INF]</w:t>
      </w:r>
      <w:r>
        <w:t xml:space="preserve">. Estado "VERIFICADO" solo si lo cubre una prueba ejecutada el 2026-10-16 (Jest 107/107, node:test 51/51).</w:t>
      </w:r>
    </w:p>
    <w:p>
      <w:pPr>
        <w:pStyle w:val="Heading2"/>
        <w:keepNext/>
      </w:pPr>
      <w:r>
        <w:t xml:space="preserve">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6"/>
        <w:gridCol w:w="3315"/>
        <w:gridCol w:w="1348"/>
        <w:gridCol w:w="2297"/>
        <w:gridCol w:w="1004"/>
      </w:tblGrid>
      <w:tr>
        <w:trPr>
          <w:tblHeader/>
        </w:trP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Nombre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Prioridad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Solicitar cuenta (registro verificado)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001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002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Verificar terna contra padrón cifrado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002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003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Sincronizar padrón desde la fuente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003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004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Gestionar solicitudes de registro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004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005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Inicio de sesión paso 1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005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006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Segundo factor por correo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(cancelar no cubierto)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006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007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Revocación de sesión y estado desde BD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007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008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Refresh rotativo y cierre de sesión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008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009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 obligatorio de contraseña inicial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009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010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Consultar y editar perfil propio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010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011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Cambiar correo con código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011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012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Cambiar contraseña y cerrar sesiones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012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013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Solicitudes de corrección/eliminación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013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según contexto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014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015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Detalle y filtro por categoría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015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016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Administrar productos y categorías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016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017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Cumplimiento de productos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017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018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Carrito en el navegador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018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Checkout idempotente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019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020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Prellenado del checkout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020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021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Pagos con proveedor mock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021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022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Expirar pedidos y liberar reservas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022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023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Historial y cancelación de pedido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023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024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Gestión de pedidos (admin)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024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025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 no-DIAN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025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026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Gestión de clientes (admin)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026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027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Solicitar verificación institucional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027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028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verificación con doble comprobación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028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029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por compra de restringidos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029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030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Personal, permisos, superadmin, diagnóstico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030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031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 de catálogo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031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032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Calificación y solicitudes de contacto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032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033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Reportes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033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034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Auditoría administrativa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034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035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Eventos firmados hacia n8n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035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036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n8n operativos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036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037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 al arrancar y reversión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037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038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Interfaz multilenguaje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038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039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Portada, normatividad y navegación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039</w:t>
            </w:r>
          </w:p>
        </w:tc>
      </w:tr>
      <w:tr>
        <w:tc>
          <w:tcPr>
            <w:tcW w:type="dxa" w:w="1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040</w:t>
            </w:r>
          </w:p>
        </w:tc>
        <w:tc>
          <w:tcPr>
            <w:tcW w:type="dxa" w:w="33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Pasarela de pagos real</w:t>
            </w:r>
          </w:p>
        </w:tc>
        <w:tc>
          <w:tcPr>
            <w:tcW w:type="dxa" w:w="1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DOCUMENTADO, NO IMPLEMENTADO</w:t>
            </w:r>
          </w:p>
        </w:tc>
        <w:tc>
          <w:tcPr>
            <w:tcW w:type="dxa" w:w="10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040</w:t>
            </w:r>
          </w:p>
        </w:tc>
      </w:tr>
    </w:tbl>
    <w:p>
      <w:pPr>
        <w:spacing w:after="80"/>
      </w:pPr>
    </w:p>
    <w:p>
      <w:pPr>
        <w:pBdr>
          <w:bottom w:val="single" w:color="CBD5E1" w:sz="6" w:space="1"/>
        </w:pBdr>
        <w:spacing w:after="160"/>
      </w:pPr>
    </w:p>
    <w:p>
      <w:pPr>
        <w:pStyle w:val="Heading2"/>
        <w:keepNext/>
      </w:pPr>
      <w:r>
        <w:t xml:space="preserve">MOD</w:t>
        <w:noBreakHyphen/>
        <w:t xml:space="preserve">02 · Registro verificado y padrón</w:t>
      </w: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001 — Solicitar cuenta (registro verificado)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7037"/>
      </w:tblGrid>
      <w:tr>
        <w:trPr>
          <w:tblHeader/>
        </w:trP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visitante envía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tipoInstitucion</w:t>
            </w:r>
            <w:r>
              <w:rPr>
                <w:sz w:val="17"/>
                <w:szCs w:val="17"/>
              </w:rPr>
              <w:t xml:space="preserve"> (policia, defensa, bomberos, socorro, penitenciario, corporativo),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nombreCompleto</w:t>
            </w:r>
            <w:r>
              <w:rPr>
                <w:sz w:val="17"/>
                <w:szCs w:val="17"/>
              </w:rPr>
              <w:t xml:space="preserve"> (5–150, al menos dos palabras),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nit</w:t>
            </w:r>
            <w:r>
              <w:rPr>
                <w:sz w:val="17"/>
                <w:szCs w:val="17"/>
              </w:rPr>
              <w:t xml:space="preserve"> (1–30, normalizable),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</w:t>
            </w:r>
            <w:r>
              <w:rPr>
                <w:sz w:val="17"/>
                <w:szCs w:val="17"/>
              </w:rPr>
              <w:t xml:space="preserve"> (≤254),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password</w:t>
            </w:r>
            <w:r>
              <w:rPr>
                <w:sz w:val="17"/>
                <w:szCs w:val="17"/>
              </w:rPr>
              <w:t xml:space="preserve"> (10–72, sin contener el usuario del correo),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aceptaTerminos: true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aceptaTratamiento: true</w:t>
            </w:r>
            <w:r>
              <w:rPr>
                <w:sz w:val="17"/>
                <w:szCs w:val="17"/>
              </w:rPr>
              <w:t xml:space="preserve">, el campo específico opcional de su tipo y un captcha resuelto. El servidor crea en una transacción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estado_cuenta='pendiente'</w:t>
            </w:r>
            <w:r>
              <w:rPr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solicitudes_registro</w:t>
            </w:r>
            <w:r>
              <w:rPr>
                <w:sz w:val="17"/>
                <w:szCs w:val="17"/>
              </w:rPr>
              <w:t xml:space="preserve">, y responde siempre </w:t>
            </w:r>
            <w:r>
              <w:rPr>
                <w:b/>
                <w:bCs/>
                <w:sz w:val="17"/>
                <w:szCs w:val="17"/>
              </w:rPr>
              <w:t xml:space="preserve">202</w:t>
            </w:r>
            <w:r>
              <w:rPr>
                <w:sz w:val="17"/>
                <w:szCs w:val="17"/>
              </w:rPr>
              <w:t xml:space="preserve"> con el mismo mensaje.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personas del padrón con aprobación humana deben tener cuenta (RN</w:t>
              <w:noBreakHyphen/>
              <w:t xml:space="preserve">001).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 → ACT</w:t>
              <w:noBreakHyphen/>
              <w:t xml:space="preserve">02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§1,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../docs/CHANGELOG.md</w:t>
            </w:r>
            <w:r>
              <w:rPr>
                <w:sz w:val="17"/>
                <w:szCs w:val="17"/>
              </w:rPr>
              <w:t xml:space="preserve"> 2026-10-15)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../backend/src/routes/auth.js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/registro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../backend/src/registroInstitucional.js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esquemaRegistroMinimo</w:t>
            </w:r>
            <w:r>
              <w:rPr>
                <w:sz w:val="17"/>
                <w:szCs w:val="17"/>
              </w:rPr>
              <w:t xml:space="preserve">, esquema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.strict()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../backend/src/seguridad/registroVerificado.js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../frontend/registro.html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../frontend/js/registro-wizard.js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../frontend/js/captcha.js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account-registration-phase0.spec.js</w:t>
            </w:r>
            <w:r>
              <w:rPr>
                <w:sz w:val="17"/>
                <w:szCs w:val="17"/>
              </w:rPr>
              <w:t xml:space="preserve"> (registro válido 202, correo repetido misma respuesta, sin captcha, campos ajenos rechazados, aceptaciones exigidas)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registro-verificado.test.js</w:t>
            </w:r>
            <w:r>
              <w:rPr>
                <w:sz w:val="17"/>
                <w:szCs w:val="17"/>
              </w:rPr>
              <w:t xml:space="preserve"> (flujo)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001 en </w:t>
            </w:r>
            <w:hyperlink w:history="1" r:id="rIdwwkrtxzwkvrsavstdseca">
              <w:r>
                <w:rPr>
                  <w:color w:val="1D4ED8"/>
                  <w:sz w:val="17"/>
                  <w:szCs w:val="17"/>
                  <w:u w:val="single"/>
                </w:rPr>
                <w:t xml:space="preserve">09_CRITERIOS_DE_ACEPTACION.docx</w:t>
              </w:r>
            </w:hyperlink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002, REQ</w:t>
              <w:noBreakHyphen/>
              <w:t xml:space="preserve">NF</w:t>
              <w:noBreakHyphen/>
              <w:t xml:space="preserve">001, REQ</w:t>
              <w:noBreakHyphen/>
              <w:t xml:space="preserve">NF</w:t>
              <w:noBreakHyphen/>
              <w:t xml:space="preserve">002;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 configuradas (si faltan responde 503)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REGISTRO_LIMITE_POR_HORA</w:t>
            </w:r>
            <w:r>
              <w:rPr>
                <w:sz w:val="17"/>
                <w:szCs w:val="17"/>
              </w:rPr>
              <w:t xml:space="preserve"> (10) por IP. Si el correo ya existe se envía un aviso al titular (RN</w:t>
              <w:noBreakHyphen/>
              <w:t xml:space="preserve">004).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002 — Verificar terna NIT + nombre + institución contra el padrón cifrado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7037"/>
      </w:tblGrid>
      <w:tr>
        <w:trPr>
          <w:tblHeader/>
        </w:trP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Normalizar NIT (solo dígitos, sin DV) y nombre (sin tildes, mayúsculas, palabras ordenadas), buscar por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nit_hash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  <w:r>
              <w:rPr>
                <w:sz w:val="17"/>
                <w:szCs w:val="17"/>
              </w:rPr>
              <w:t xml:space="preserve"> y clasificar en: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coincide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nit_no_existe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nombre_no_coincide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institucion_no_coincide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persona_inactiva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padron_no_disponible</w:t>
            </w:r>
            <w:r>
              <w:rPr>
                <w:sz w:val="17"/>
                <w:szCs w:val="17"/>
              </w:rPr>
              <w:t xml:space="preserve">. El resultado es solo una bandera para el administrador.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Reducir suplantaciones sin exponer el padrón (RN</w:t>
              <w:noBreakHyphen/>
              <w:t xml:space="preserve">002).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Sistema (durante REQ</w:t>
              <w:noBreakHyphen/>
              <w:t xml:space="preserve">F</w:t>
              <w:noBreakHyphen/>
              <w:t xml:space="preserve">001 y REQ</w:t>
              <w:noBreakHyphen/>
              <w:t xml:space="preserve">F</w:t>
              <w:noBreakHyphen/>
              <w:t xml:space="preserve">004)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§1–2)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../backend/src/seguridad/padron.js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verificarEnPadron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../backend/src/seguridad/normalizacion.js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registro-verificado.test.js</w:t>
            </w:r>
            <w:r>
              <w:rPr>
                <w:sz w:val="17"/>
                <w:szCs w:val="17"/>
              </w:rPr>
              <w:t xml:space="preserve"> (padrón:*, NIT, nombre)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002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003, REQ</w:t>
              <w:noBreakHyphen/>
              <w:t xml:space="preserve">NF</w:t>
              <w:noBreakHyphen/>
              <w:t xml:space="preserve">001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índice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nit_hash</w:t>
            </w:r>
            <w:r>
              <w:rPr>
                <w:sz w:val="17"/>
                <w:szCs w:val="17"/>
              </w:rPr>
              <w:t xml:space="preserve"> no es único: varios funcionarios comparten NIT.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003 — Sincronizar el padrón cifrado desde la fuente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7037"/>
      </w:tblGrid>
      <w:tr>
        <w:trPr>
          <w:tblHeader/>
        </w:trP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Copiar (solo lectura) la tabla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personas_institucionales_prueba</w:t>
            </w:r>
            <w:r>
              <w:rPr>
                <w:sz w:val="17"/>
                <w:szCs w:val="17"/>
              </w:rPr>
              <w:t xml:space="preserve">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PADRON_DB_URI</w:t>
            </w:r>
            <w:r>
              <w:rPr>
                <w:sz w:val="17"/>
                <w:szCs w:val="17"/>
              </w:rPr>
              <w:t xml:space="preserve"> (o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MYSQL_ADDON_URI</w:t>
            </w:r>
            <w:r>
              <w:rPr>
                <w:sz w:val="17"/>
                <w:szCs w:val="17"/>
              </w:rPr>
              <w:t xml:space="preserve">)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  <w:r>
              <w:rPr>
                <w:sz w:val="17"/>
                <w:szCs w:val="17"/>
              </w:rPr>
              <w:t xml:space="preserve"> cifrada, al arrancar y cada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PADRON_SYNC_MINUTOS</w:t>
            </w:r>
            <w:r>
              <w:rPr>
                <w:sz w:val="17"/>
                <w:szCs w:val="17"/>
              </w:rPr>
              <w:t xml:space="preserve"> (10); las filas que desaparecen quedan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inactiva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padron:importar</w:t>
            </w:r>
            <w:r>
              <w:rPr>
                <w:sz w:val="17"/>
                <w:szCs w:val="17"/>
              </w:rPr>
              <w:t xml:space="preserve"> fuerza la sincronización.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padrón es la referencia de identidad; la fuente nunca se modifica.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11, ACT</w:t>
              <w:noBreakHyphen/>
              <w:t xml:space="preserve">09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§2)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../backend/src/seguridad/padron.js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sincronizarPadron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iniciarSincronizacionPeriodica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../backend/server.js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../backend/scripts/importar-padron.js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(requiere la base fuente; no se ejecutó)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003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09 disponible; claves de cifrado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fuente actual es una base de laboratorio que simula la del Estado; la conexión con una fuente oficial es PENDIENTE.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004 — Gestionar solicitudes de 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7037"/>
      </w:tblGrid>
      <w:tr>
        <w:trPr>
          <w:tblHeader/>
        </w:trP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 permiso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  <w:r>
              <w:rPr>
                <w:sz w:val="17"/>
                <w:szCs w:val="17"/>
              </w:rPr>
              <w:t xml:space="preserve"> (o superadmin): contador de pendientes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/api/admin/solicitudes/contador</w:t>
            </w:r>
            <w:r>
              <w:rPr>
                <w:sz w:val="17"/>
                <w:szCs w:val="17"/>
              </w:rPr>
              <w:t xml:space="preserve">), lista sin NIT ni nombre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/api/admin/solicitudes?estado=</w:t>
            </w:r>
            <w:r>
              <w:rPr>
                <w:sz w:val="17"/>
                <w:szCs w:val="17"/>
              </w:rPr>
              <w:t xml:space="preserve">), detalle descifrado con el padrón al lado y verificación repetida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/:id</w:t>
            </w:r>
            <w:r>
              <w:rPr>
                <w:sz w:val="17"/>
                <w:szCs w:val="17"/>
              </w:rPr>
              <w:t xml:space="preserve">, auditado), aprobar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/:id/aprobar</w:t>
            </w:r>
            <w:r>
              <w:rPr>
                <w:sz w:val="17"/>
                <w:szCs w:val="17"/>
              </w:rPr>
              <w:t xml:space="preserve">, exige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{confirmar:true}</w:t>
            </w:r>
            <w:r>
              <w:rPr>
                <w:sz w:val="17"/>
                <w:szCs w:val="17"/>
              </w:rPr>
              <w:t xml:space="preserve"> si el resultado no 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coincide</w:t>
            </w:r>
            <w:r>
              <w:rPr>
                <w:sz w:val="17"/>
                <w:szCs w:val="17"/>
              </w:rPr>
              <w:t xml:space="preserve">) y rechazar con motivo de 5–500 caracteres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/:id/rechazar</w:t>
            </w:r>
            <w:r>
              <w:rPr>
                <w:sz w:val="17"/>
                <w:szCs w:val="17"/>
              </w:rPr>
              <w:t xml:space="preserve">). Aprobar y rechazar son un UPDATE atómico condicionado a que la solicitud siga pendiente y el admin sea válido; el solicitante recibe correo.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Aprobación humana obligatoria (RN</w:t>
              <w:noBreakHyphen/>
              <w:t xml:space="preserve">003).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05, ACT</w:t>
              <w:noBreakHyphen/>
              <w:t xml:space="preserve">06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§1, §5)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../backend/src/routes/solicitudesRegistro.js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../frontend/admin-solicitudes.html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../frontend/js/admin-solicitudes-contador.js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registro-verificado.test.js</w:t>
            </w:r>
            <w:r>
              <w:rPr>
                <w:sz w:val="17"/>
                <w:szCs w:val="17"/>
              </w:rPr>
              <w:t xml:space="preserve"> (flujo: aprobación, confirmación explícita, rechazo con motivo, acceso al panel)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004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002, REQ</w:t>
              <w:noBreakHyphen/>
              <w:t xml:space="preserve">F</w:t>
              <w:noBreakHyphen/>
              <w:t xml:space="preserve">034, REQ</w:t>
              <w:noBreakHyphen/>
              <w:t xml:space="preserve">F</w:t>
              <w:noBreakHyphen/>
              <w:t xml:space="preserve">035 (aviso W12 opcional)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Respuesta 409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YA_DECIDIDA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CONFIRMACION_REQUERIDA</w:t>
            </w:r>
            <w:r>
              <w:rPr>
                <w:sz w:val="17"/>
                <w:szCs w:val="17"/>
              </w:rPr>
              <w:t xml:space="preserve">. El motivo del rechazo no se guarda en auditoría.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MOD</w:t>
        <w:noBreakHyphen/>
        <w:t xml:space="preserve">01 · Autenticación y sesión</w:t>
      </w: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005 — Inicio de sesión, paso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7037"/>
      </w:tblGrid>
      <w:tr>
        <w:trPr>
          <w:tblHeader/>
        </w:trP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/api/auth/login</w:t>
            </w:r>
            <w:r>
              <w:rPr>
                <w:sz w:val="17"/>
                <w:szCs w:val="17"/>
              </w:rPr>
              <w:t xml:space="preserve"> con correo, contraseña (≤72) y captcha. Si el correo no existe se compara contra un hash de relleno. Solo tras validar la contraseña se informa el estado de la cuenta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CUENTA_PENDIENTE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CUENTA_RECHAZADA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CUENTA_SUSPENDIDA</w:t>
            </w:r>
            <w:r>
              <w:rPr>
                <w:sz w:val="17"/>
                <w:szCs w:val="17"/>
              </w:rPr>
              <w:t xml:space="preserve">, 403). Si la cuenta está activa se crea un reto MFA y se responde 202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challengeId</w:t>
            </w:r>
            <w:r>
              <w:rPr>
                <w:sz w:val="17"/>
                <w:szCs w:val="17"/>
              </w:rPr>
              <w:t xml:space="preserve"> y correo enmascarado.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Evitar enumeración de cuentas y fuerza bruta.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02, ACT</w:t>
              <w:noBreakHyphen/>
              <w:t xml:space="preserve">03, ACT</w:t>
              <w:noBreakHyphen/>
              <w:t xml:space="preserve">04, ACT</w:t>
              <w:noBreakHyphen/>
              <w:t xml:space="preserve">05, ACT</w:t>
              <w:noBreakHyphen/>
              <w:t xml:space="preserve">06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§1)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../backend/src/routes/auth.js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../backend/src/seguridad/contrasenas.js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hashRelleno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../frontend/login.html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registro-verificado.test.js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mi-cuenta.spec.js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005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006, captcha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../backend/src/seguridad/captcha.js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10 intentos/15 min por IP (RN</w:t>
              <w:noBreakHyphen/>
              <w:t xml:space="preserve">005).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006 — Segundo factor por correo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7037"/>
      </w:tblGrid>
      <w:tr>
        <w:trPr>
          <w:tblHeader/>
        </w:trP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 de 6 dígitos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crypto.randomInt</w:t>
            </w:r>
            <w:r>
              <w:rPr>
                <w:sz w:val="17"/>
                <w:szCs w:val="17"/>
              </w:rPr>
              <w:t xml:space="preserve">) almacenado solo como HMAC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MFA_TOKEN_PEPPER</w:t>
            </w:r>
            <w:r>
              <w:rPr>
                <w:sz w:val="17"/>
                <w:szCs w:val="17"/>
              </w:rPr>
              <w:t xml:space="preserve">; vence en 5 min, admite 5 intentos;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/mfa/verificar</w:t>
            </w:r>
            <w:r>
              <w:rPr>
                <w:sz w:val="17"/>
                <w:szCs w:val="17"/>
              </w:rPr>
              <w:t xml:space="preserve"> emite access token y refresh token y marca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correo_verificado_en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/mfa/reenviar</w:t>
            </w:r>
            <w:r>
              <w:rPr>
                <w:sz w:val="17"/>
                <w:szCs w:val="17"/>
              </w:rPr>
              <w:t xml:space="preserve"> (tras 60 s, máx. 5 reenvíos);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/mfa/cancelar</w:t>
            </w:r>
            <w:r>
              <w:rPr>
                <w:sz w:val="17"/>
                <w:szCs w:val="17"/>
              </w:rPr>
              <w:t xml:space="preserve">. Envío por nodemailer en segundo plano (nunca por n8n).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 de control del buzón y segundo factor.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Usuarios con cuenta activa; ACT</w:t>
              <w:noBreakHyphen/>
              <w:t xml:space="preserve">10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../docs/FLUJO_AUTENTICACION_ACTUAL.md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../docs/CHANGELOG.md</w:t>
            </w:r>
            <w:r>
              <w:rPr>
                <w:sz w:val="17"/>
                <w:szCs w:val="17"/>
              </w:rPr>
              <w:t xml:space="preserve"> 2026-10-15)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../backend/src/routes/auth.js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../backend/src/mfaCodes.js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../backend/src/seguridad/correo.js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(verificar y reenviar);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cancelar</w:t>
            </w:r>
            <w:r>
              <w:rPr>
                <w:sz w:val="17"/>
                <w:szCs w:val="17"/>
              </w:rPr>
              <w:t xml:space="preserve"> IMPLEMENTADO, NO VERIFICADO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006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005; SMTP o consola de laboratorio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SMTP fuera de producción el código se imprime en consola marcado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[correo-laboratorio]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007 — Revocación de sesión y validación desde 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7"/>
        <w:gridCol w:w="6883"/>
      </w:tblGrid>
      <w:tr>
        <w:trPr>
          <w:tblHeader/>
        </w:trP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8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8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requiereAutenticacion</w:t>
            </w:r>
            <w:r>
              <w:rPr>
                <w:sz w:val="17"/>
                <w:szCs w:val="17"/>
              </w:rPr>
              <w:t xml:space="preserve"> valida JWT HS256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 === true</w:t>
            </w:r>
            <w:r>
              <w:rPr>
                <w:sz w:val="17"/>
                <w:szCs w:val="17"/>
              </w:rPr>
              <w:t xml:space="preserve">, compara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sv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usuarios.session_version</w:t>
            </w:r>
            <w:r>
              <w:rPr>
                <w:sz w:val="17"/>
                <w:szCs w:val="17"/>
              </w:rPr>
              <w:t xml:space="preserve">, exige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estado_cuenta='activa'</w:t>
            </w:r>
            <w:r>
              <w:rPr>
                <w:sz w:val="17"/>
                <w:szCs w:val="17"/>
              </w:rPr>
              <w:t xml:space="preserve"> y toma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rol</w:t>
            </w:r>
            <w:r>
              <w:rPr>
                <w:sz w:val="17"/>
                <w:szCs w:val="17"/>
              </w:rPr>
              <w:t xml:space="preserve"> de la BD en cada petición.</w:t>
            </w:r>
          </w:p>
        </w:tc>
      </w:tr>
      <w:t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68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Que suspender o revocar surta efecto inmediato aunque el JWT siga vigente.</w:t>
            </w:r>
          </w:p>
        </w:tc>
      </w:tr>
      <w:t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8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Todos los autenticados</w:t>
            </w:r>
          </w:p>
        </w:tc>
      </w:tr>
      <w:t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8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§1)</w:t>
            </w:r>
          </w:p>
        </w:tc>
      </w:tr>
      <w:t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8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../backend/src/routes/auth.js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requiereAutenticacion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8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mi-cuenta.spec.js</w:t>
            </w:r>
          </w:p>
        </w:tc>
      </w:tr>
      <w:t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68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007</w:t>
            </w:r>
          </w:p>
        </w:tc>
      </w:tr>
      <w:t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8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003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4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8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Respuestas 401 (revocada) o 403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CUENTA_NO_ACTIVA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008 — Renovar sesión y cerrar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8"/>
        <w:gridCol w:w="6942"/>
      </w:tblGrid>
      <w:tr>
        <w:trPr>
          <w:tblHeader/>
        </w:trPr>
        <w:tc>
          <w:tcPr>
            <w:tcW w:type="dxa" w:w="24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4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/api/auth/refresh</w:t>
            </w:r>
            <w:r>
              <w:rPr>
                <w:sz w:val="17"/>
                <w:szCs w:val="17"/>
              </w:rPr>
              <w:t xml:space="preserve"> canjea un refresh token (solo su SHA-256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refresh_tokens</w:t>
            </w:r>
            <w:r>
              <w:rPr>
                <w:sz w:val="17"/>
                <w:szCs w:val="17"/>
              </w:rPr>
              <w:t xml:space="preserve">) por un access token nuevo, revocando el usado (rotación), con vigencia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REFRESH_EXPIRES_DIAS</w:t>
            </w:r>
            <w:r>
              <w:rPr>
                <w:sz w:val="17"/>
                <w:szCs w:val="17"/>
              </w:rPr>
              <w:t xml:space="preserve"> (7).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/api/auth/logout</w:t>
            </w:r>
            <w:r>
              <w:rPr>
                <w:sz w:val="17"/>
                <w:szCs w:val="17"/>
              </w:rPr>
              <w:t xml:space="preserve"> revoca el refresh token.</w:t>
            </w:r>
          </w:p>
        </w:tc>
      </w:tr>
      <w:tr>
        <w:tc>
          <w:tcPr>
            <w:tcW w:type="dxa" w:w="24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6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Sesiones de 2 h sin pedir login continuamente.</w:t>
            </w:r>
          </w:p>
        </w:tc>
      </w:tr>
      <w:tr>
        <w:tc>
          <w:tcPr>
            <w:tcW w:type="dxa" w:w="24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Usuarios autenticados</w:t>
            </w:r>
          </w:p>
        </w:tc>
      </w:tr>
      <w:tr>
        <w:tc>
          <w:tcPr>
            <w:tcW w:type="dxa" w:w="24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../docs/FLUJO_AUTENTICACION_ACTUAL.md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4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../backend/src/routes/auth.js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../frontend/js/auth.js</w:t>
            </w:r>
          </w:p>
        </w:tc>
      </w:tr>
      <w:tr>
        <w:tc>
          <w:tcPr>
            <w:tcW w:type="dxa" w:w="24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(sin prueba ejecutada en esta auditoría)</w:t>
            </w:r>
          </w:p>
        </w:tc>
      </w:tr>
      <w:tr>
        <w:tc>
          <w:tcPr>
            <w:tcW w:type="dxa" w:w="24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6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008</w:t>
            </w:r>
          </w:p>
        </w:tc>
      </w:tr>
      <w:tr>
        <w:tc>
          <w:tcPr>
            <w:tcW w:type="dxa" w:w="24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006</w:t>
            </w:r>
          </w:p>
        </w:tc>
      </w:tr>
      <w:tr>
        <w:tc>
          <w:tcPr>
            <w:tcW w:type="dxa" w:w="24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Tokens guardados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localStorage</w:t>
            </w:r>
            <w:r>
              <w:rPr>
                <w:sz w:val="17"/>
                <w:szCs w:val="17"/>
              </w:rPr>
              <w:t xml:space="preserve"> (BUG</w:t>
              <w:noBreakHyphen/>
              <w:t xml:space="preserve">011).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009 — Cambio obligatorio de la contraseña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7037"/>
      </w:tblGrid>
      <w:tr>
        <w:trPr>
          <w:tblHeader/>
        </w:trP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usuarios.debe_cambiar_password</w:t>
            </w:r>
            <w:r>
              <w:rPr>
                <w:sz w:val="17"/>
                <w:szCs w:val="17"/>
              </w:rPr>
              <w:t xml:space="preserve"> es verdadero, solo se permite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/api/mi-cuenta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/api/mi-cuenta/password</w:t>
            </w:r>
            <w:r>
              <w:rPr>
                <w:sz w:val="17"/>
                <w:szCs w:val="17"/>
              </w:rPr>
              <w:t xml:space="preserve">; el resto responde 403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PASSWORD_CHANGE_REQUIRED</w:t>
            </w:r>
            <w:r>
              <w:rPr>
                <w:sz w:val="17"/>
                <w:szCs w:val="17"/>
              </w:rPr>
              <w:t xml:space="preserve">. Aplica al admin sembrado por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ADMIN_EMAIL/ADMIN_PASSWORD</w:t>
            </w:r>
            <w:r>
              <w:rPr>
                <w:sz w:val="17"/>
                <w:szCs w:val="17"/>
              </w:rPr>
              <w:t xml:space="preserve">, al superadmin y al personal nuevo.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Evitar credenciales iniciales conocidas.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05, ACT</w:t>
              <w:noBreakHyphen/>
              <w:t xml:space="preserve">06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../docs/AUDITORIA_TECNICA.md</w:t>
            </w:r>
            <w:r>
              <w:rPr>
                <w:sz w:val="17"/>
                <w:szCs w:val="17"/>
              </w:rPr>
              <w:t xml:space="preserve"> §8 A7)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../backend/src/routes/auth.js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RUTAS_CON_CAMBIO_PENDIENTE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../backend/src/db.js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sembrarAdminPorDefecto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../frontend/cambiar-password.html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mi-cuenta.spec.js</w:t>
            </w:r>
            <w:r>
              <w:rPr>
                <w:sz w:val="17"/>
                <w:szCs w:val="17"/>
              </w:rPr>
              <w:t xml:space="preserve"> ("con contraseña inicial pendiente solo se permite cambiarla")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009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012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MOD</w:t>
        <w:noBreakHyphen/>
        <w:t xml:space="preserve">03 · Mi cuenta</w:t>
      </w: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010 — Consultar y editar el perfil propio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5"/>
        <w:gridCol w:w="7025"/>
      </w:tblGrid>
      <w:tr>
        <w:trPr>
          <w:tblHeader/>
        </w:trPr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/api/mi-cuenta</w:t>
            </w:r>
            <w:r>
              <w:rPr>
                <w:sz w:val="17"/>
                <w:szCs w:val="17"/>
              </w:rPr>
              <w:t xml:space="preserve"> devuelve el perfil descifrado del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cliente_id</w:t>
            </w:r>
            <w:r>
              <w:rPr>
                <w:sz w:val="17"/>
                <w:szCs w:val="17"/>
              </w:rPr>
              <w:t xml:space="preserve"> de la sesión;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PATCH /api/mi-cuenta</w:t>
            </w:r>
            <w:r>
              <w:rPr>
                <w:sz w:val="17"/>
                <w:szCs w:val="17"/>
              </w:rPr>
              <w:t xml:space="preserve"> admite solo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nombreFuncionario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telefono</w:t>
            </w:r>
            <w:r>
              <w:rPr>
                <w:sz w:val="17"/>
                <w:szCs w:val="17"/>
              </w:rPr>
              <w:t xml:space="preserve"> (normalizado, colombiano),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direccionEntrega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direccionInstalacion</w:t>
            </w:r>
            <w:r>
              <w:rPr>
                <w:sz w:val="17"/>
                <w:szCs w:val="17"/>
              </w:rPr>
              <w:t xml:space="preserve">; rechaza HTML y campos fuera de la lista; audita nombres de campos sin valores.</w:t>
            </w:r>
          </w:p>
        </w:tc>
      </w:tr>
      <w:tr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Derechos de actualización del titular (Ley 1581).</w:t>
            </w:r>
          </w:p>
        </w:tc>
      </w:tr>
      <w:tr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03, ACT</w:t>
              <w:noBreakHyphen/>
              <w:t xml:space="preserve">04</w:t>
            </w:r>
          </w:p>
        </w:tc>
      </w:tr>
      <w:tr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 "Mi cuenta")</w:t>
            </w:r>
          </w:p>
        </w:tc>
      </w:tr>
      <w:tr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../backend/src/routes/miCuenta.js</w:t>
            </w:r>
          </w:p>
        </w:tc>
      </w:tr>
      <w:tr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API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mi-cuenta.spec.js</w:t>
            </w:r>
            <w:r>
              <w:rPr>
                <w:sz w:val="17"/>
                <w:szCs w:val="17"/>
              </w:rPr>
              <w:t xml:space="preserve">) y pantalla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frontend/mi-cuenta.html</w:t>
            </w:r>
            <w:r>
              <w:rPr>
                <w:sz w:val="17"/>
                <w:szCs w:val="17"/>
              </w:rPr>
              <w:t xml:space="preserve"> (prueba de interfaz del 2026-10-16). BUG</w:t>
              <w:noBreakHyphen/>
              <w:t xml:space="preserve">004 corregido</w:t>
            </w:r>
          </w:p>
        </w:tc>
      </w:tr>
      <w:tr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010</w:t>
            </w:r>
          </w:p>
        </w:tc>
      </w:tr>
      <w:tr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007</w:t>
            </w:r>
          </w:p>
        </w:tc>
      </w:tr>
      <w:tr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021.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011 — Cambiar el correo con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7037"/>
      </w:tblGrid>
      <w:tr>
        <w:trPr>
          <w:tblHeader/>
        </w:trP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/api/mi-cuenta/correo/solicitar</w:t>
            </w:r>
            <w:r>
              <w:rPr>
                <w:sz w:val="17"/>
                <w:szCs w:val="17"/>
              </w:rPr>
              <w:t xml:space="preserve"> (con contraseña actual) envía un código al correo nuevo (reto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cambio_correo</w:t>
            </w:r>
            <w:r>
              <w:rPr>
                <w:sz w:val="17"/>
                <w:szCs w:val="17"/>
              </w:rPr>
              <w:t xml:space="preserve">, destino cifrado);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/correo/confirmar</w:t>
            </w:r>
            <w:r>
              <w:rPr>
                <w:sz w:val="17"/>
                <w:szCs w:val="17"/>
              </w:rPr>
              <w:t xml:space="preserve"> sincroniza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usuarios.correo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clientes.correo</w:t>
            </w:r>
            <w:r>
              <w:rPr>
                <w:sz w:val="17"/>
                <w:szCs w:val="17"/>
              </w:rPr>
              <w:t xml:space="preserve"> en una transacción, revoca sesiones y avisa al correo anterior.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 de identificador de acceso con prueba de control del nuevo buzón.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03, ACT</w:t>
              <w:noBreakHyphen/>
              <w:t xml:space="preserve">04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 "Mi cuenta")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../backend/src/routes/miCuenta.js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(API,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mi-cuenta.spec.js</w:t>
            </w:r>
            <w:r>
              <w:rPr>
                <w:sz w:val="17"/>
                <w:szCs w:val="17"/>
              </w:rPr>
              <w:t xml:space="preserve">, cambio de correo*). La pantalla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frontend/mi-cuenta.html</w:t>
            </w:r>
            <w:r>
              <w:rPr>
                <w:sz w:val="17"/>
                <w:szCs w:val="17"/>
              </w:rPr>
              <w:t xml:space="preserve"> existe desde el 2026-10-16, pero su formulario de correo no se recorrió en la prueba de interfaz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011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006, REQ</w:t>
              <w:noBreakHyphen/>
              <w:t xml:space="preserve">F</w:t>
              <w:noBreakHyphen/>
              <w:t xml:space="preserve">034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 duplicado → respuesta genérica sin crear reto.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012 — Cambiar contraseña y cerrar todas las sesiones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7037"/>
      </w:tblGrid>
      <w:tr>
        <w:trPr>
          <w:tblHeader/>
        </w:trP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/api/mi-cuenta/password</w:t>
            </w:r>
            <w:r>
              <w:rPr>
                <w:sz w:val="17"/>
                <w:szCs w:val="17"/>
              </w:rPr>
              <w:t xml:space="preserve"> exige contraseña actual y MFA en los últimos 15 minutos, cambia el hash y revoca todas las sesiones.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/api/mi-cuenta/sesiones/cerrar-todas</w:t>
            </w:r>
            <w:r>
              <w:rPr>
                <w:sz w:val="17"/>
                <w:szCs w:val="17"/>
              </w:rPr>
              <w:t xml:space="preserve"> revoca refresh tokens e incrementa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Control del titular sobre su cuenta.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Todos los autenticados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../backend/src/routes/miCuenta.js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../frontend/cambiar-password.html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mi-cuenta.spec.js</w:t>
            </w:r>
            <w:r>
              <w:rPr>
                <w:sz w:val="17"/>
                <w:szCs w:val="17"/>
              </w:rPr>
              <w:t xml:space="preserve">; "cerrar todas las sesiones"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frontend/mi-cuenta.html</w:t>
            </w:r>
            <w:r>
              <w:rPr>
                <w:sz w:val="17"/>
                <w:szCs w:val="17"/>
              </w:rPr>
              <w:t xml:space="preserve"> (prueba de interfaz del 2026-10-16)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012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007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Defecto corregido el 2026-10-13: zona horaria del MFA reciente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../docs/RESULTADOS_PRUEBAS.md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013 — Solicitudes de corrección o eliminación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7037"/>
      </w:tblGrid>
      <w:tr>
        <w:trPr>
          <w:tblHeader/>
        </w:trP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titular crea una solicitud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/api/mi-cuenta/solicitud-cambio</w:t>
            </w:r>
            <w:r>
              <w:rPr>
                <w:sz w:val="17"/>
                <w:szCs w:val="17"/>
              </w:rPr>
              <w:t xml:space="preserve">, campos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nit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nombreUnidad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eliminacion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correccion</w:t>
            </w:r>
            <w:r>
              <w:rPr>
                <w:sz w:val="17"/>
                <w:szCs w:val="17"/>
              </w:rPr>
              <w:t xml:space="preserve">); el staff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  <w:r>
              <w:rPr>
                <w:sz w:val="17"/>
                <w:szCs w:val="17"/>
              </w:rPr>
              <w:t xml:space="preserve"> la lista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/solicitudes</w:t>
            </w:r>
            <w:r>
              <w:rPr>
                <w:sz w:val="17"/>
                <w:szCs w:val="17"/>
              </w:rPr>
              <w:t xml:space="preserve">) y aprueba/rechaza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PATCH /solicitudes/:id</w:t>
            </w:r>
            <w:r>
              <w:rPr>
                <w:sz w:val="17"/>
                <w:szCs w:val="17"/>
              </w:rPr>
              <w:t xml:space="preserve">). Se encola aviso W8 con solo id y tipo.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Derechos ARCO / Habeas Data.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03, ACT</w:t>
              <w:noBreakHyphen/>
              <w:t xml:space="preserve">05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../docs/TRATAMIENTO_DATOS_PERSONALES.md</w:t>
            </w:r>
            <w:r>
              <w:rPr>
                <w:sz w:val="17"/>
                <w:szCs w:val="17"/>
              </w:rPr>
              <w:t xml:space="preserve"> §3)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../backend/src/routes/miCuenta.js</w:t>
            </w:r>
            <w:r>
              <w:rPr>
                <w:sz w:val="17"/>
                <w:szCs w:val="17"/>
              </w:rPr>
              <w:t xml:space="preserve">, tabla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solicitudes_cuenta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../backend/src/db.js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API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mi-cuenta.spec.js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reportes-contacto-auditoria.spec.js</w:t>
            </w:r>
            <w:r>
              <w:rPr>
                <w:sz w:val="17"/>
                <w:szCs w:val="17"/>
              </w:rPr>
              <w:t xml:space="preserve">); pantallas del titular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mi-cuenta.html</w:t>
            </w:r>
            <w:r>
              <w:rPr>
                <w:sz w:val="17"/>
                <w:szCs w:val="17"/>
              </w:rPr>
              <w:t xml:space="preserve">) y del administrador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admin-contacto.html</w:t>
            </w:r>
            <w:r>
              <w:rPr>
                <w:sz w:val="17"/>
                <w:szCs w:val="17"/>
              </w:rPr>
              <w:t xml:space="preserve">, pestaña "Datos de cuenta") (prueba de interfaz del 2026-10-16). BUG</w:t>
              <w:noBreakHyphen/>
              <w:t xml:space="preserve">004 y BUG</w:t>
              <w:noBreakHyphen/>
              <w:t xml:space="preserve">005 corregidos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013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035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existe borrado automático (BUG</w:t>
              <w:noBreakHyphen/>
              <w:t xml:space="preserve">015).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MOD</w:t>
        <w:noBreakHyphen/>
        <w:t xml:space="preserve">05/06 · Catálogo</w:t>
      </w: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014 — Catálogo según el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7037"/>
      </w:tblGrid>
      <w:tr>
        <w:trPr>
          <w:tblHeader/>
        </w:trP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/api/productos</w:t>
            </w:r>
            <w:r>
              <w:rPr>
                <w:sz w:val="17"/>
                <w:szCs w:val="17"/>
              </w:rPr>
              <w:t xml:space="preserve"> aplica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evaluarProducto</w:t>
            </w:r>
            <w:r>
              <w:rPr>
                <w:sz w:val="17"/>
                <w:szCs w:val="17"/>
              </w:rPr>
              <w:t xml:space="preserve"> (contexto leído de MySQL): visitante y cuentas no habilitadas ven vitrina sin precio ni inventario; restringidos e instituciones ajenas se ocultan (404 en detalle); staff ve completo sin poder comprar.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Evitar exposición de productos sensibles y precios institucionales (RN</w:t>
              <w:noBreakHyphen/>
              <w:t xml:space="preserve">007).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 a ACT</w:t>
              <w:noBreakHyphen/>
              <w:t xml:space="preserve">06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../docs/ARQUITECTURA_OBJETIVO.md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../docs/arquitectura-multitenant.md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../backend/src/autorizacion.js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../backend/src/tenancy.js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../backend/src/routes/productos.js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../frontend/index.html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(reglas unitarias: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tenancy.test.js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assistant.spec.js</w:t>
            </w:r>
            <w:r>
              <w:rPr>
                <w:sz w:val="17"/>
                <w:szCs w:val="17"/>
              </w:rPr>
              <w:t xml:space="preserve"> invitado); listado HTTP contra MySQL solo con evidencia histórica no reproducida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</w:t>
              <w:noBreakHyphen/>
              <w:t xml:space="preserve">014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017, REQ</w:t>
              <w:noBreakHyphen/>
              <w:t xml:space="preserve">F</w:t>
              <w:noBreakHyphen/>
              <w:t xml:space="preserve">028</w:t>
            </w:r>
          </w:p>
        </w:tc>
      </w:tr>
      <w:tr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015 — Detalle de producto y filtro por categoría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6855"/>
      </w:tblGrid>
      <w:tr>
        <w:trPr>
          <w:tblHeader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/api/productos/:id</w:t>
            </w:r>
            <w:r>
              <w:rPr>
                <w:sz w:val="17"/>
                <w:szCs w:val="17"/>
              </w:rPr>
              <w:t xml:space="preserve"> (id numérico, 404 si no visible)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/api/productos?categoria=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/api/categorias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/api/categorias/:id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 a ACT</w:t>
              <w:noBreakHyphen/>
              <w:t xml:space="preserve">06</w:t>
            </w:r>
          </w:p>
        </w:tc>
      </w:tr>
      <w:t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O3</w:t>
            </w:r>
          </w:p>
        </w:tc>
      </w:tr>
      <w:t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../backend/src/routes/productos.js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../backend/src/routes/categorias.js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../frontend/producto-detalle.html</w:t>
            </w:r>
          </w:p>
        </w:tc>
      </w:tr>
      <w:t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</w:tr>
      <w:t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Navegación del catálogo. CA</w:t>
              <w:noBreakHyphen/>
              <w:t xml:space="preserve">015</w:t>
            </w:r>
          </w:p>
        </w:tc>
      </w:tr>
      <w:t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</w:t>
            </w:r>
          </w:p>
        </w:tc>
      </w:tr>
      <w:t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Defectos de orden de rutas corregidos históricamente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../INFORME-INSPECCION.md</w:t>
            </w:r>
            <w:r>
              <w:rPr>
                <w:sz w:val="17"/>
                <w:szCs w:val="17"/>
              </w:rPr>
              <w:t xml:space="preserve"> #11).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016 — Administrar productos, categorías e inventario 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95"/>
        <w:gridCol w:w="6965"/>
      </w:tblGrid>
      <w:tr>
        <w:trPr>
          <w:tblHeader/>
        </w:trPr>
        <w:tc>
          <w:tcPr>
            <w:tcW w:type="dxa" w:w="2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CRUD de productos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POST/PUT/DELETE /api/productos</w:t>
            </w:r>
            <w:r>
              <w:rPr>
                <w:sz w:val="17"/>
                <w:szCs w:val="17"/>
              </w:rPr>
              <w:t xml:space="preserve">) y categorías, consulta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/api/productos/bajo-inventario</w:t>
            </w:r>
            <w:r>
              <w:rPr>
                <w:sz w:val="17"/>
                <w:szCs w:val="17"/>
              </w:rPr>
              <w:t xml:space="preserve">, todo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catalogo.gestionar</w:t>
            </w:r>
            <w:r>
              <w:rPr>
                <w:sz w:val="17"/>
                <w:szCs w:val="17"/>
              </w:rPr>
              <w:t xml:space="preserve">; invalida el índice del asistente.</w:t>
            </w:r>
          </w:p>
        </w:tc>
      </w:tr>
      <w:tr>
        <w:tc>
          <w:tcPr>
            <w:tcW w:type="dxa" w:w="2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05, ACT</w:t>
              <w:noBreakHyphen/>
              <w:t xml:space="preserve">06</w:t>
            </w:r>
          </w:p>
        </w:tc>
      </w:tr>
      <w:tr>
        <w:tc>
          <w:tcPr>
            <w:tcW w:type="dxa" w:w="2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../docs/CHANGELOG.md</w:t>
            </w:r>
            <w:r>
              <w:rPr>
                <w:sz w:val="17"/>
                <w:szCs w:val="17"/>
              </w:rPr>
              <w:t xml:space="preserve"> 2026-10-13 tarde)</w:t>
            </w:r>
          </w:p>
        </w:tc>
      </w:tr>
      <w:tr>
        <w:tc>
          <w:tcPr>
            <w:tcW w:type="dxa" w:w="2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../backend/src/routes/productos.js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../backend/src/routes/categorias.js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../frontend/admin-productos.html</w:t>
            </w:r>
          </w:p>
        </w:tc>
      </w:tr>
      <w:tr>
        <w:tc>
          <w:tcPr>
            <w:tcW w:type="dxa" w:w="2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</w:tr>
      <w:tr>
        <w:tc>
          <w:tcPr>
            <w:tcW w:type="dxa" w:w="2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Mantener el catálogo. CA</w:t>
              <w:noBreakHyphen/>
              <w:t xml:space="preserve">016</w:t>
            </w:r>
          </w:p>
        </w:tc>
      </w:tr>
      <w:tr>
        <w:tc>
          <w:tcPr>
            <w:tcW w:type="dxa" w:w="2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030, REQ</w:t>
              <w:noBreakHyphen/>
              <w:t xml:space="preserve">F</w:t>
              <w:noBreakHyphen/>
              <w:t xml:space="preserve">034</w:t>
            </w:r>
          </w:p>
        </w:tc>
      </w:tr>
      <w:tr>
        <w:tc>
          <w:tcPr>
            <w:tcW w:type="dxa" w:w="2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restringido</w:t>
            </w:r>
            <w:r>
              <w:rPr>
                <w:sz w:val="17"/>
                <w:szCs w:val="17"/>
              </w:rPr>
              <w:t xml:space="preserve"> o institución exige además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productos.cumplimiento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017 — Cumplimiento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productos.cumplimiento</w:t>
            </w:r>
            <w:r>
              <w:rPr>
                <w:sz w:val="17"/>
                <w:szCs w:val="17"/>
              </w:rPr>
              <w:t xml:space="preserve">: marcar restringido, institución principal, elegibilidad M:N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productos_elegibilidad</w:t>
            </w:r>
            <w:r>
              <w:rPr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revision_legal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no_requerida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aprobada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bloqueada</w:t>
            </w:r>
            <w:r>
              <w:rPr>
                <w:sz w:val="17"/>
                <w:szCs w:val="17"/>
              </w:rPr>
              <w:t xml:space="preserve">) vía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/api/verificacion/admin/productos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/admin/productos/:id/cumplimiento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../docs/ARQUITECTURA_OBJETIVO.md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../docs/MATRIZ_ELEGIBILIDAD_PRODUCTOS.md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../backend/src/routes/verificacion.js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../backend/src/migraciones/001_verificacion_institucional.js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../frontend/admin-verificaciones.html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(evidencia histórica: integración K, H)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Control preventivo de venta de restringidos (RN</w:t>
              <w:noBreakHyphen/>
              <w:t xml:space="preserve">008). CA</w:t>
              <w:noBreakHyphen/>
              <w:t xml:space="preserve">017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Régimen legal de restringidos pendiente de validación jurídica.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MOD</w:t>
        <w:noBreakHyphen/>
        <w:t xml:space="preserve">07/08 · Compra, pagos y pedidos</w:t>
      </w: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018 — Carrito en el navegador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4"/>
        <w:gridCol w:w="6596"/>
      </w:tblGrid>
      <w:tr>
        <w:trPr>
          <w:tblHeader/>
        </w:trPr>
        <w:tc>
          <w:tcPr>
            <w:tcW w:type="dxa" w:w="2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Guardar ids y cantidades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localStorage</w:t>
            </w:r>
            <w:r>
              <w:rPr>
                <w:sz w:val="17"/>
                <w:szCs w:val="17"/>
              </w:rPr>
              <w:t xml:space="preserve">; el servidor nunca confía en precios del carrito.</w:t>
            </w:r>
          </w:p>
        </w:tc>
      </w:tr>
      <w:tr>
        <w:tc>
          <w:tcPr>
            <w:tcW w:type="dxa" w:w="2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01, ACT</w:t>
              <w:noBreakHyphen/>
              <w:t xml:space="preserve">03, ACT</w:t>
              <w:noBreakHyphen/>
              <w:t xml:space="preserve">04</w:t>
            </w:r>
          </w:p>
        </w:tc>
      </w:tr>
      <w:tr>
        <w:tc>
          <w:tcPr>
            <w:tcW w:type="dxa" w:w="2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</w:t>
            </w:r>
          </w:p>
        </w:tc>
      </w:tr>
      <w:tr>
        <w:tc>
          <w:tcPr>
            <w:tcW w:type="dxa" w:w="2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../frontend/js/cart.js</w:t>
            </w:r>
          </w:p>
        </w:tc>
      </w:tr>
      <w:tr>
        <w:tc>
          <w:tcPr>
            <w:tcW w:type="dxa" w:w="2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</w:tr>
      <w:tr>
        <w:tc>
          <w:tcPr>
            <w:tcW w:type="dxa" w:w="2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Selección de productos antes del checkout. CA</w:t>
              <w:noBreakHyphen/>
              <w:t xml:space="preserve">018</w:t>
            </w:r>
          </w:p>
        </w:tc>
      </w:tr>
      <w:tr>
        <w:tc>
          <w:tcPr>
            <w:tcW w:type="dxa" w:w="2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</w:t>
            </w:r>
          </w:p>
        </w:tc>
      </w:tr>
      <w:tr>
        <w:tc>
          <w:tcPr>
            <w:tcW w:type="dxa" w:w="2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comentario de cabecera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cart.js</w:t>
            </w:r>
            <w:r>
              <w:rPr>
                <w:sz w:val="17"/>
                <w:szCs w:val="17"/>
              </w:rPr>
              <w:t xml:space="preserve"> aún menciona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/api/pedidos</w:t>
            </w:r>
            <w:r>
              <w:rPr>
                <w:sz w:val="17"/>
                <w:szCs w:val="17"/>
              </w:rPr>
              <w:t xml:space="preserve"> (retirado, responde 410).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019 — Checkout idempotente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/api/checkout</w:t>
            </w:r>
            <w:r>
              <w:rPr>
                <w:sz w:val="17"/>
                <w:szCs w:val="17"/>
              </w:rPr>
              <w:t xml:space="preserve"> exige JWT y cabecera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Idempotency-Key</w:t>
            </w:r>
            <w:r>
              <w:rPr>
                <w:sz w:val="17"/>
                <w:szCs w:val="17"/>
              </w:rPr>
              <w:t xml:space="preserve"> (16–128); rechaza datos de tarjeta; relee contexto y productos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FOR UPDATE</w:t>
            </w:r>
            <w:r>
              <w:rPr>
                <w:sz w:val="17"/>
                <w:szCs w:val="17"/>
              </w:rPr>
              <w:t xml:space="preserve">, calcula el total con precios de MySQL, verifica inventario, reserva unidades, cifra datos del comprador y dirección, crea pedido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pendiente_pago</w:t>
            </w:r>
            <w:r>
              <w:rPr>
                <w:sz w:val="17"/>
                <w:szCs w:val="17"/>
              </w:rPr>
              <w:t xml:space="preserve"> y pago; si hay restringidos exige autorización de compra (403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REQUIERE_AUTORIZACION_COMPRA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03, ACT</w:t>
              <w:noBreakHyphen/>
              <w:t xml:space="preserve">04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 "Checkout de Fase 1")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../backend/src/routes/checkout.js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../frontend/checkout.html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(evidencia histórica: integración E, K, L)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Evitar doble cobro, manipulación de precio y sobreventa (RN</w:t>
              <w:noBreakHyphen/>
              <w:t xml:space="preserve">013). CA</w:t>
              <w:noBreakHyphen/>
              <w:t xml:space="preserve">019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014, REQ</w:t>
              <w:noBreakHyphen/>
              <w:t xml:space="preserve">F</w:t>
              <w:noBreakHyphen/>
              <w:t xml:space="preserve">021, REQ</w:t>
              <w:noBreakHyphen/>
              <w:t xml:space="preserve">F</w:t>
              <w:noBreakHyphen/>
              <w:t xml:space="preserve">029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409 si la clave se reutiliza con otro cuerpo o falta inventario.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020 — Prellenar el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9"/>
        <w:gridCol w:w="6751"/>
      </w:tblGrid>
      <w:tr>
        <w:trPr>
          <w:tblHeader/>
        </w:trPr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7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7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/api/checkout/perfil</w:t>
            </w:r>
            <w:r>
              <w:rPr>
                <w:sz w:val="17"/>
                <w:szCs w:val="17"/>
              </w:rPr>
              <w:t xml:space="preserve"> devuelve solo el perfil del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clienteId</w:t>
            </w:r>
            <w:r>
              <w:rPr>
                <w:sz w:val="17"/>
                <w:szCs w:val="17"/>
              </w:rPr>
              <w:t xml:space="preserve"> autenticado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Cache-Control: no-store</w:t>
            </w:r>
            <w:r>
              <w:rPr>
                <w:sz w:val="17"/>
                <w:szCs w:val="17"/>
              </w:rPr>
              <w:t xml:space="preserve">; el frontend rellena solo campos vacíos.</w:t>
            </w:r>
          </w:p>
        </w:tc>
      </w:tr>
      <w:tr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7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03, ACT</w:t>
              <w:noBreakHyphen/>
              <w:t xml:space="preserve">04</w:t>
            </w:r>
          </w:p>
        </w:tc>
      </w:tr>
      <w:tr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7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7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../backend/src/routes/checkout.js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../frontend/js/checkout-autofill.js</w:t>
            </w:r>
          </w:p>
        </w:tc>
      </w:tr>
      <w:tr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7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assistant.spec.js</w:t>
            </w:r>
            <w:r>
              <w:rPr>
                <w:sz w:val="17"/>
                <w:szCs w:val="17"/>
              </w:rPr>
              <w:t xml:space="preserve"> (perfil checkout*)</w:t>
            </w:r>
          </w:p>
        </w:tc>
      </w:tr>
      <w:tr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7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Comodidad sin exposición. CA</w:t>
              <w:noBreakHyphen/>
              <w:t xml:space="preserve">020</w:t>
            </w:r>
          </w:p>
        </w:tc>
      </w:tr>
      <w:tr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7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010</w:t>
            </w:r>
          </w:p>
        </w:tc>
      </w:tr>
      <w:tr>
        <w:tc>
          <w:tcPr>
            <w:tcW w:type="dxa" w:w="26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7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021 — Pagos con proveedor mock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/api/pagos/webhook/mock</w:t>
            </w:r>
            <w:r>
              <w:rPr>
                <w:sz w:val="17"/>
                <w:szCs w:val="17"/>
              </w:rPr>
              <w:t xml:space="preserve"> con HMAC-SHA256 sobre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timestamp.cuerpo</w:t>
            </w:r>
            <w:r>
              <w:rPr>
                <w:sz w:val="17"/>
                <w:szCs w:val="17"/>
              </w:rPr>
              <w:t xml:space="preserve"> y ventana de 5 min, deduplicación por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evento_id</w:t>
            </w:r>
            <w:r>
              <w:rPr>
                <w:sz w:val="17"/>
                <w:szCs w:val="17"/>
              </w:rPr>
              <w:t xml:space="preserve">, validación de referencia, moneda e importe; simulación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/api/pagos/dev/simular-webhook</w:t>
            </w:r>
            <w:r>
              <w:rPr>
                <w:sz w:val="17"/>
                <w:szCs w:val="17"/>
              </w:rPr>
              <w:t xml:space="preserve"> (resultado por centavos, RN</w:t>
              <w:noBreakHyphen/>
              <w:t xml:space="preserve">014; deshabilitada en producción); consulta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/api/pagos/:pedidoId/estado</w:t>
            </w:r>
            <w:r>
              <w:rPr>
                <w:sz w:val="17"/>
                <w:szCs w:val="17"/>
              </w:rPr>
              <w:t xml:space="preserve"> solo del dueño.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/api/pagos/procesar</w:t>
            </w:r>
            <w:r>
              <w:rPr>
                <w:sz w:val="17"/>
                <w:szCs w:val="17"/>
              </w:rPr>
              <w:t xml:space="preserve"> retirado (410).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03, ACT</w:t>
              <w:noBreakHyphen/>
              <w:t xml:space="preserve">08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../backend/src/routes/pagos.js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../backend/src/paymentProvider.js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(solo "estado requiere JWT / solo pedidos propios" cubierto por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assistant.spec.js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de pago completo sin cobros reales. CA</w:t>
              <w:noBreakHyphen/>
              <w:t xml:space="preserve">021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019, REQ</w:t>
              <w:noBreakHyphen/>
              <w:t xml:space="preserve">F</w:t>
              <w:noBreakHyphen/>
              <w:t xml:space="preserve">025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es una pasarela de producción (REQ</w:t>
              <w:noBreakHyphen/>
              <w:t xml:space="preserve">F</w:t>
              <w:noBreakHyphen/>
              <w:t xml:space="preserve">040).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022 — Expirar pedidos pendientes y liberar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2"/>
        <w:gridCol w:w="6928"/>
      </w:tblGrid>
      <w:tr>
        <w:trPr>
          <w:tblHeader/>
        </w:trPr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Job interno cada 60 s (lotes de 25) y endpoint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/api/automatizaciones/pedidos/expirar</w:t>
            </w:r>
            <w:r>
              <w:rPr>
                <w:sz w:val="17"/>
                <w:szCs w:val="17"/>
              </w:rPr>
              <w:t xml:space="preserve"> (token W4) pasan pedido y pago a vencidos y liberan inventario en una transacción.</w:t>
            </w:r>
          </w:p>
        </w:tc>
      </w:tr>
      <w:tr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11, ACT</w:t>
              <w:noBreakHyphen/>
              <w:t xml:space="preserve">07</w:t>
            </w:r>
          </w:p>
        </w:tc>
      </w:tr>
      <w:tr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 "n8n — Fase 4")</w:t>
            </w:r>
          </w:p>
        </w:tc>
      </w:tr>
      <w:tr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../backend/src/paymentJobs.js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../backend/src/inventoryReservations.js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../backend/src/routes/automatizaciones.js</w:t>
            </w:r>
          </w:p>
        </w:tc>
      </w:tr>
      <w:tr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paymentJobs.test.js</w:t>
            </w:r>
          </w:p>
        </w:tc>
      </w:tr>
      <w:tr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retener inventario indefinidamente (RN</w:t>
              <w:noBreakHyphen/>
              <w:t xml:space="preserve">016). CA</w:t>
              <w:noBreakHyphen/>
              <w:t xml:space="preserve">022</w:t>
            </w:r>
          </w:p>
        </w:tc>
      </w:tr>
      <w:tr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</w:t>
            </w:r>
          </w:p>
        </w:tc>
      </w:tr>
      <w:tr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023 — Historial y cancelación de pedido propio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6661"/>
      </w:tblGrid>
      <w:tr>
        <w:trPr>
          <w:tblHeader/>
        </w:trP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/api/pedidos</w:t>
            </w:r>
            <w:r>
              <w:rPr>
                <w:sz w:val="17"/>
                <w:szCs w:val="17"/>
              </w:rPr>
              <w:t xml:space="preserve"> lista pedidos del cliente;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/api/pedidos/:id/cancelar</w:t>
            </w:r>
            <w:r>
              <w:rPr>
                <w:sz w:val="17"/>
                <w:szCs w:val="17"/>
              </w:rPr>
              <w:t xml:space="preserve"> cancela solo pedidos propios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pendiente_pago</w:t>
            </w:r>
            <w:r>
              <w:rPr>
                <w:sz w:val="17"/>
                <w:szCs w:val="17"/>
              </w:rPr>
              <w:t xml:space="preserve">, liberando reserva.</w:t>
            </w:r>
          </w:p>
        </w:tc>
      </w:tr>
      <w:t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03, ACT</w:t>
              <w:noBreakHyphen/>
              <w:t xml:space="preserve">04</w:t>
            </w:r>
          </w:p>
        </w:tc>
      </w:tr>
      <w:t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</w:t>
            </w:r>
          </w:p>
        </w:tc>
      </w:tr>
      <w:t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../backend/src/routes/pedidos.js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../frontend/mis-pedidos.html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../frontend/historial.html</w:t>
            </w:r>
          </w:p>
        </w:tc>
      </w:tr>
      <w:t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</w:tr>
      <w:t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Seguimiento del cliente. CA</w:t>
              <w:noBreakHyphen/>
              <w:t xml:space="preserve">023</w:t>
            </w:r>
          </w:p>
        </w:tc>
      </w:tr>
      <w:t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</w:t>
            </w:r>
          </w:p>
        </w:tc>
      </w:tr>
      <w:tr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024 — Gestión de pedidos (administrador)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9"/>
        <w:gridCol w:w="6791"/>
      </w:tblGrid>
      <w:tr>
        <w:trPr>
          <w:tblHeader/>
        </w:trPr>
        <w:tc>
          <w:tcPr>
            <w:tcW w:type="dxa" w:w="25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5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pedidos.gestionar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/api/pedidos/todos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/api/pedidos/:clienteId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/api/pedidos/:id</w:t>
            </w:r>
            <w:r>
              <w:rPr>
                <w:sz w:val="17"/>
                <w:szCs w:val="17"/>
              </w:rPr>
              <w:t xml:space="preserve"> (estado).</w:t>
            </w:r>
          </w:p>
        </w:tc>
      </w:tr>
      <w:tr>
        <w:tc>
          <w:tcPr>
            <w:tcW w:type="dxa" w:w="25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</w:t>
            </w:r>
          </w:p>
        </w:tc>
      </w:tr>
      <w:tr>
        <w:tc>
          <w:tcPr>
            <w:tcW w:type="dxa" w:w="25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</w:t>
            </w:r>
          </w:p>
        </w:tc>
      </w:tr>
      <w:tr>
        <w:tc>
          <w:tcPr>
            <w:tcW w:type="dxa" w:w="25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../backend/src/routes/pedidos.js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../frontend/admin-pedidos.html</w:t>
            </w:r>
          </w:p>
        </w:tc>
      </w:tr>
      <w:tr>
        <w:tc>
          <w:tcPr>
            <w:tcW w:type="dxa" w:w="25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</w:tr>
      <w:tr>
        <w:tc>
          <w:tcPr>
            <w:tcW w:type="dxa" w:w="25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Operación logística. CA</w:t>
              <w:noBreakHyphen/>
              <w:t xml:space="preserve">024</w:t>
            </w:r>
          </w:p>
        </w:tc>
      </w:tr>
      <w:tr>
        <w:tc>
          <w:tcPr>
            <w:tcW w:type="dxa" w:w="25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030, REQ</w:t>
              <w:noBreakHyphen/>
              <w:t xml:space="preserve">F</w:t>
              <w:noBreakHyphen/>
              <w:t xml:space="preserve">034</w:t>
            </w:r>
          </w:p>
        </w:tc>
      </w:tr>
      <w:tr>
        <w:tc>
          <w:tcPr>
            <w:tcW w:type="dxa" w:w="25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Estados de pedido: pendiente, pendiente_pago, pagado, expirado, rechazado, confirmado, preparado, enviado, entregado, cancelado.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025 — Comprobante no-DIAN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un pago aprobado crea, en la misma transacción, un comprobante y tareas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correo_outbox</w:t>
            </w:r>
            <w:r>
              <w:rPr>
                <w:sz w:val="17"/>
                <w:szCs w:val="17"/>
              </w:rPr>
              <w:t xml:space="preserve">: aviso al admin siempre y correo al cliente solo si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enviarComprobante=true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/api/comprobantes/:pedidoId</w:t>
            </w:r>
            <w:r>
              <w:rPr>
                <w:sz w:val="17"/>
                <w:szCs w:val="17"/>
              </w:rPr>
              <w:t xml:space="preserve"> (JSON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?format=pdf</w:t>
            </w:r>
            <w:r>
              <w:rPr>
                <w:sz w:val="17"/>
                <w:szCs w:val="17"/>
              </w:rPr>
              <w:t xml:space="preserve">) para el dueño o con enlace firmado (24 h);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/:pedidoId/reenviar</w:t>
            </w:r>
            <w:r>
              <w:rPr>
                <w:sz w:val="17"/>
                <w:szCs w:val="17"/>
              </w:rPr>
              <w:t xml:space="preserve"> máximo 3 por hora.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03, ACT</w:t>
              <w:noBreakHyphen/>
              <w:t xml:space="preserve">04, ACT</w:t>
              <w:noBreakHyphen/>
              <w:t xml:space="preserve">10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 "Comprobantes y correos")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../backend/src/routes/comprobantes.js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../backend/src/receiptService.js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../backend/src/receiptTokens.js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../backend/src/emailOutbox.js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../backend/src/email.js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receiptService.test.js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receiptTokens.test.js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receiptEmail.test.js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Soporte de la compra (RN</w:t>
              <w:noBreakHyphen/>
              <w:t xml:space="preserve">015). CA</w:t>
              <w:noBreakHyphen/>
              <w:t xml:space="preserve">025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021;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RECEIPT_LINK_SECRET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RECEIPT_LINK_BASE_URL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es factura electrónica.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MOD</w:t>
        <w:noBreakHyphen/>
        <w:t xml:space="preserve">10 · Clientes</w:t>
      </w: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026 — Gestión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  <w:r>
              <w:rPr>
                <w:sz w:val="17"/>
                <w:szCs w:val="17"/>
              </w:rPr>
              <w:t xml:space="preserve">: listar, consultar, crear, editar y eliminar clientes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/api/clientes</w:t>
            </w:r>
            <w:r>
              <w:rPr>
                <w:sz w:val="17"/>
                <w:szCs w:val="17"/>
              </w:rPr>
              <w:t xml:space="preserve">), cifrando campos privados; conceder restringidos solo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restringidos.autorizar</w:t>
            </w:r>
            <w:r>
              <w:rPr>
                <w:sz w:val="17"/>
                <w:szCs w:val="17"/>
              </w:rPr>
              <w:t xml:space="preserve"> y cuenta aprobada.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/api/clientes/:id/dato-sensible</w:t>
            </w:r>
            <w:r>
              <w:rPr>
                <w:sz w:val="17"/>
                <w:szCs w:val="17"/>
              </w:rPr>
              <w:t xml:space="preserve"> solo para el propio cliente o un admin, con consentimiento.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05; ACT</w:t>
              <w:noBreakHyphen/>
              <w:t xml:space="preserve">03 (dato sensible propio)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../docs/AUDITORIA_TECNICA.md</w:t>
            </w:r>
            <w:r>
              <w:rPr>
                <w:sz w:val="17"/>
                <w:szCs w:val="17"/>
              </w:rPr>
              <w:t xml:space="preserve"> H5)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../backend/src/routes/clientes.js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../frontend/admin-clientes.html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(controles de acceso)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account-registration-phase0.spec.js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Gestión de fichas con mínimo privilegio. CA</w:t>
              <w:noBreakHyphen/>
              <w:t xml:space="preserve">026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030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consentimiento del dato sensible no concede autorización de compra.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MOD</w:t>
        <w:noBreakHyphen/>
        <w:t xml:space="preserve">04 · Verificación institucional y en la compra</w:t>
      </w: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027 — Solicitar verificación institucional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 </w:t>
            </w:r>
            <w:r>
              <w:rPr>
                <w:i/>
                <w:iCs/>
                <w:sz w:val="17"/>
                <w:szCs w:val="17"/>
              </w:rPr>
              <w:t xml:space="preserve">Mi verificación</w:t>
            </w:r>
            <w:r>
              <w:rPr>
                <w:sz w:val="17"/>
                <w:szCs w:val="17"/>
              </w:rPr>
              <w:t xml:space="preserve">: consultar la solicitud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/api/verificacion/mi-solicitud</w:t>
            </w:r>
            <w:r>
              <w:rPr>
                <w:sz w:val="17"/>
                <w:szCs w:val="17"/>
              </w:rPr>
              <w:t xml:space="preserve">), subir documentos (validación por firma PDF/PNG/JPEG, 5 MB, 10 por cliente, cifrados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DOCUMENTOS_DIR</w:t>
            </w:r>
            <w:r>
              <w:rPr>
                <w:sz w:val="17"/>
                <w:szCs w:val="17"/>
              </w:rPr>
              <w:t xml:space="preserve">), registrar el identificador CC/CE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autorizaTratamiento: true</w:t>
            </w:r>
            <w:r>
              <w:rPr>
                <w:sz w:val="17"/>
                <w:szCs w:val="17"/>
              </w:rPr>
              <w:t xml:space="preserve"> (cifrado v2 + índice HMAC, últimos 3 dígitos visibles), elegir clasificación y enviar (idempotente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Idempotency-Key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../docs/ARQUITECTURA_VERIFICACION.md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../docs/POLITICA_VERIFICACION_IDENTIDAD.md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../backend/src/routes/verificacion.js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../backend/src/verificacion.js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../backend/src/verificacionCompra.js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../frontend/mi-verificacion.html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(normalización, HMAC y cifrado v2 sí verificados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verificacion-compra.test.js</w:t>
            </w:r>
            <w:r>
              <w:rPr>
                <w:sz w:val="17"/>
                <w:szCs w:val="17"/>
              </w:rPr>
              <w:t xml:space="preserve">; flujo HTTP solo histórico)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Acreditar el vínculo para restringidos (RN</w:t>
              <w:noBreakHyphen/>
              <w:t xml:space="preserve">009). CA</w:t>
              <w:noBreakHyphen/>
              <w:t xml:space="preserve">027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  <w:r>
              <w:rPr>
                <w:sz w:val="17"/>
                <w:szCs w:val="17"/>
              </w:rPr>
              <w:t xml:space="preserve">; REQ</w:t>
              <w:noBreakHyphen/>
              <w:t xml:space="preserve">NF</w:t>
              <w:noBreakHyphen/>
              <w:t xml:space="preserve">001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30 subidas/hora por IP. Sin antivirus (deuda conocida).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028 — Revisar la verificación y decidir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Staff con permisos: listar y ver solicitudes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verificacion.ver</w:t>
            </w:r>
            <w:r>
              <w:rPr>
                <w:sz w:val="17"/>
                <w:szCs w:val="17"/>
              </w:rPr>
              <w:t xml:space="preserve">), registrar comprobaciones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vinculo_documental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canal_independiente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entidad</w:t>
            </w:r>
            <w:r>
              <w:rPr>
                <w:sz w:val="17"/>
                <w:szCs w:val="17"/>
              </w:rPr>
              <w:t xml:space="preserve">), decidir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verificacion.decidir</w:t>
            </w:r>
            <w:r>
              <w:rPr>
                <w:sz w:val="17"/>
                <w:szCs w:val="17"/>
              </w:rPr>
              <w:t xml:space="preserve">) según tabla de decisión con cuatro ojos, cambio de tipo, suspender/reactivar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cuentas.suspender</w:t>
            </w:r>
            <w:r>
              <w:rPr>
                <w:sz w:val="17"/>
                <w:szCs w:val="17"/>
              </w:rPr>
              <w:t xml:space="preserve">), conceder restringidos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restringidos.autorizar</w:t>
            </w:r>
            <w:r>
              <w:rPr>
                <w:sz w:val="17"/>
                <w:szCs w:val="17"/>
              </w:rPr>
              <w:t xml:space="preserve">), descargar documentos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documentos.ver</w:t>
            </w:r>
            <w:r>
              <w:rPr>
                <w:sz w:val="17"/>
                <w:szCs w:val="17"/>
              </w:rPr>
              <w:t xml:space="preserve">, auditado), revelar identificador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identificadores.ver</w:t>
            </w:r>
            <w:r>
              <w:rPr>
                <w:sz w:val="17"/>
                <w:szCs w:val="17"/>
              </w:rPr>
              <w:t xml:space="preserve"> + justificación).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05, ACT</w:t>
              <w:noBreakHyphen/>
              <w:t xml:space="preserve">06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../docs/POLITICA_VERIFICACION_IDENTIDAD.md</w:t>
            </w:r>
            <w:r>
              <w:rPr>
                <w:sz w:val="17"/>
                <w:szCs w:val="17"/>
              </w:rPr>
              <w:t xml:space="preserve"> §4)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../backend/src/routes/verificacion.js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../backend/src/verificacionCompra.js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decidirSolicitud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../frontend/admin-verificaciones.html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(tabla de decisión: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verificacion-compra.test.js</w:t>
            </w:r>
            <w:r>
              <w:rPr>
                <w:sz w:val="17"/>
                <w:szCs w:val="17"/>
              </w:rPr>
              <w:t xml:space="preserve">); flujo HTTP solo evidencia histórica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Reducir falsos positivos (RN</w:t>
              <w:noBreakHyphen/>
              <w:t xml:space="preserve">011, RN</w:t>
              <w:noBreakHyphen/>
              <w:t xml:space="preserve">012, RN</w:t>
              <w:noBreakHyphen/>
              <w:t xml:space="preserve">020). CA</w:t>
              <w:noBreakHyphen/>
              <w:t xml:space="preserve">028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027, REQ</w:t>
              <w:noBreakHyphen/>
              <w:t xml:space="preserve">F</w:t>
              <w:noBreakHyphen/>
              <w:t xml:space="preserve">034, REQ</w:t>
              <w:noBreakHyphen/>
              <w:t xml:space="preserve">F</w:t>
              <w:noBreakHyphen/>
              <w:t xml:space="preserve">035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Ninguna combinación aprueba o rechaza automáticamente.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029 — Autorización por compra de restringidos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/api/verificacion/compra/autorizacion</w:t>
            </w:r>
            <w:r>
              <w:rPr>
                <w:sz w:val="17"/>
                <w:szCs w:val="17"/>
              </w:rPr>
              <w:t xml:space="preserve"> envía un código al correo ligado al usuario, cliente, solicitud aprobada y hash del carrito;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/compra/autorizacion/confirmar</w:t>
            </w:r>
            <w:r>
              <w:rPr>
                <w:sz w:val="17"/>
                <w:szCs w:val="17"/>
              </w:rPr>
              <w:t xml:space="preserve"> lo valida (5 intentos); el checkout consume la autorización en su transacción (un solo uso).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04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../docs/ARQUITECTURA_VERIFICACION.md</w:t>
            </w:r>
            <w:r>
              <w:rPr>
                <w:sz w:val="17"/>
                <w:szCs w:val="17"/>
              </w:rPr>
              <w:t xml:space="preserve"> §2)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../backend/src/routes/verificacion.js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../backend/src/routes/checkout.js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../frontend/checkout.html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(hash del carrito verificado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verificacion-compra.test.js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Segundo control por operación. CA</w:t>
              <w:noBreakHyphen/>
              <w:t xml:space="preserve">029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028, REQ</w:t>
              <w:noBreakHyphen/>
              <w:t xml:space="preserve">F</w:t>
              <w:noBreakHyphen/>
              <w:t xml:space="preserve">019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20 peticiones/15 min por IP. El código va al mismo correo que el MFA (riesgo residual documentado).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030 — Personal, permisos, superadministrador y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staff.permisos</w:t>
            </w:r>
            <w:r>
              <w:rPr>
                <w:sz w:val="17"/>
                <w:szCs w:val="17"/>
              </w:rPr>
              <w:t xml:space="preserve">: listar permisos, asignar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/admin/permisos/:usuarioId</w:t>
            </w:r>
            <w:r>
              <w:rPr>
                <w:sz w:val="17"/>
                <w:szCs w:val="17"/>
              </w:rPr>
              <w:t xml:space="preserve">) y crear personal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/admin/personal</w:t>
            </w:r>
            <w:r>
              <w:rPr>
                <w:sz w:val="17"/>
                <w:szCs w:val="17"/>
              </w:rPr>
              <w:t xml:space="preserve">, contraseña temporal a cambiar). Superadmin solo por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scripts/crear-superadmin.js --confirmar-base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/admin/diagnostico</w:t>
            </w:r>
            <w:r>
              <w:rPr>
                <w:sz w:val="17"/>
                <w:szCs w:val="17"/>
              </w:rPr>
              <w:t xml:space="preserve"> solo superadmin.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05, ACT</w:t>
              <w:noBreakHyphen/>
              <w:t xml:space="preserve">06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../docs/SUPERUSUARIO_Y_CUENTAS_PRUEBA.md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../backend/src/routes/verificacion.js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../backend/src/autorizacion.js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../backend/scripts/crear-superadmin.js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(evidencia histórica: compra-verificada 15, 16)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Mínimo privilegio (RN</w:t>
              <w:noBreakHyphen/>
              <w:t xml:space="preserve">017, RN</w:t>
              <w:noBreakHyphen/>
              <w:t xml:space="preserve">018). CA</w:t>
              <w:noBreakHyphen/>
              <w:t xml:space="preserve">030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009, REQ</w:t>
              <w:noBreakHyphen/>
              <w:t xml:space="preserve">F</w:t>
              <w:noBreakHyphen/>
              <w:t xml:space="preserve">034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MOD</w:t>
        <w:noBreakHyphen/>
        <w:t xml:space="preserve">11/12/13 · Asistente, atención, reportes y auditoría</w:t>
      </w: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031 — Asistente de catálogo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/api/asistente/mensaje</w:t>
            </w:r>
            <w:r>
              <w:rPr>
                <w:sz w:val="17"/>
                <w:szCs w:val="17"/>
              </w:rPr>
              <w:t xml:space="preserve"> (≤500 caracteres, 20/min por IP) responde por reglas sobre el índice del catálogo visible para el usuario; modo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ASSISTANT_MODE=llm</w:t>
            </w:r>
            <w:r>
              <w:rPr>
                <w:sz w:val="17"/>
                <w:szCs w:val="17"/>
              </w:rPr>
              <w:t xml:space="preserve"> solo con Ollama local y plan JSON validado;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/sugerencias</w:t>
            </w:r>
            <w:r>
              <w:rPr>
                <w:sz w:val="17"/>
                <w:szCs w:val="17"/>
              </w:rPr>
              <w:t xml:space="preserve">; preguntas no resueltas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asistente_pendientes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/pendientes/resumen-semanal</w:t>
            </w:r>
            <w:r>
              <w:rPr>
                <w:sz w:val="17"/>
                <w:szCs w:val="17"/>
              </w:rPr>
              <w:t xml:space="preserve"> con token.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 a ACT</w:t>
              <w:noBreakHyphen/>
              <w:t xml:space="preserve">04, ACT</w:t>
              <w:noBreakHyphen/>
              <w:t xml:space="preserve">07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../backend/ASISTENTE-CATALOGO.md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../backend/src/routes/asistente.js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../backend/src/assistant/*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../frontend/js/chatbot.js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assistant.spec.js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Atención automatizada sin filtrar datos. CA</w:t>
              <w:noBreakHyphen/>
              <w:t xml:space="preserve">031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Las FAQ sembradas contienen textos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[COMPLETAR: …]</w:t>
            </w:r>
            <w:r>
              <w:rPr>
                <w:sz w:val="17"/>
                <w:szCs w:val="17"/>
              </w:rPr>
              <w:t xml:space="preserve"> pendientes del negocio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../backend/src/db.js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032 — Calificación de atención y solicitudes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/api/atencion/calificacion</w:t>
            </w:r>
            <w:r>
              <w:rPr>
                <w:sz w:val="17"/>
                <w:szCs w:val="17"/>
              </w:rPr>
              <w:t xml:space="preserve"> (1–5, comentario ≤1000);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/api/atencion/solicitudes</w:t>
            </w:r>
            <w:r>
              <w:rPr>
                <w:sz w:val="17"/>
                <w:szCs w:val="17"/>
              </w:rPr>
              <w:t xml:space="preserve"> (PQRS/soporte/cotización, NIT 9–10 dígitos y correo cifrados, autorización de datos, 5 por 15 min, campo trampa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website</w:t>
            </w:r>
            <w:r>
              <w:rPr>
                <w:sz w:val="17"/>
                <w:szCs w:val="17"/>
              </w:rPr>
              <w:t xml:space="preserve">) devuelve radicado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SI-00000000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01, ACT</w:t>
              <w:noBreakHyphen/>
              <w:t xml:space="preserve">03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../docs/arquitectura-multitenant.md</w:t>
            </w:r>
            <w:r>
              <w:rPr>
                <w:sz w:val="17"/>
                <w:szCs w:val="17"/>
              </w:rPr>
              <w:t xml:space="preserve"> "Solicitudes y normatividad")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../backend/src/routes/atencion.js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../frontend/contacto.html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Canal de contacto institucional. CA</w:t>
              <w:noBreakHyphen/>
              <w:t xml:space="preserve">032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001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002: la calificación no tiene autenticación ni límite. No existe pantalla para gestionar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solicitudes_contacto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033 —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92"/>
        <w:gridCol w:w="6968"/>
      </w:tblGrid>
      <w:tr>
        <w:trPr>
          <w:tblHeader/>
        </w:trPr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/api/reportes/mensual</w:t>
            </w:r>
            <w:r>
              <w:rPr>
                <w:sz w:val="17"/>
                <w:szCs w:val="17"/>
              </w:rPr>
              <w:t xml:space="preserve"> (atenciones, escalados, promedio, sugerencias ≤3, pedidos por estado, top 5 vendidos);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/api/mis-reportes</w:t>
            </w:r>
            <w:r>
              <w:rPr>
                <w:sz w:val="17"/>
                <w:szCs w:val="17"/>
              </w:rPr>
              <w:t xml:space="preserve"> CRUD de reportes/sugerencias del cliente autenticado.</w:t>
            </w:r>
          </w:p>
        </w:tc>
      </w:tr>
      <w:tr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 (reporte mensual), ACT</w:t>
              <w:noBreakHyphen/>
              <w:t xml:space="preserve">03 (mis-reportes)</w:t>
            </w:r>
          </w:p>
        </w:tc>
      </w:tr>
      <w:tr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</w:t>
            </w:r>
          </w:p>
        </w:tc>
      </w:tr>
      <w:tr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../backend/src/routes/reportes.js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../backend/src/routes/misreportes.js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../frontend/reportes.html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../frontend/mis-reportes.html</w:t>
            </w:r>
          </w:p>
        </w:tc>
      </w:tr>
      <w:tr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</w:tr>
      <w:tr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Indicadores de servicio. CA</w:t>
              <w:noBreakHyphen/>
              <w:t xml:space="preserve">033</w:t>
            </w:r>
          </w:p>
        </w:tc>
      </w:tr>
      <w:tr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032</w:t>
            </w:r>
          </w:p>
        </w:tc>
      </w:tr>
      <w:tr>
        <w:tc>
          <w:tcPr>
            <w:tcW w:type="dxa" w:w="23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BUG</w:t>
              <w:noBreakHyphen/>
              <w:t xml:space="preserve">001</w:t>
            </w:r>
            <w:r>
              <w:rPr>
                <w:sz w:val="17"/>
                <w:szCs w:val="17"/>
              </w:rPr>
              <w:t xml:space="preserve">: el reporte mensual no exige autenticación.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034 — Auditoría administrativa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Registrar acciones (crear, editar, eliminar, aprobar_registro, rechazar_registro, ver_solicitud_registro, ver_documento, cuenta_suspender, etc.)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</w:t>
            </w:r>
            <w:r>
              <w:rPr>
                <w:sz w:val="17"/>
                <w:szCs w:val="17"/>
              </w:rPr>
              <w:t xml:space="preserve">; consultar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auditoria.ver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/api/auditoria?limite=&amp;entidad=</w:t>
            </w:r>
            <w:r>
              <w:rPr>
                <w:sz w:val="17"/>
                <w:szCs w:val="17"/>
              </w:rPr>
              <w:t xml:space="preserve">, máx. 500).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05, ACT</w:t>
              <w:noBreakHyphen/>
              <w:t xml:space="preserve">06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../docs/MODELO_DATOS.md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../backend/src/auditoria.js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../backend/src/routes/auditoria.js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(la auditoría de campos de mi-cuenta sí está verificada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mi-cuenta.spec.js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Trazabilidad. CA</w:t>
              <w:noBreakHyphen/>
              <w:t xml:space="preserve">034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existe pantalla dedicada de auditoría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</w:t>
            </w:r>
            <w:r>
              <w:rPr>
                <w:sz w:val="17"/>
                <w:szCs w:val="17"/>
              </w:rPr>
              <w:t xml:space="preserve"> (consulta por API).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MOD</w:t>
        <w:noBreakHyphen/>
        <w:t xml:space="preserve">14/15/17 · Automatización, persistencia y frontend transversal</w:t>
      </w: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035 — Eventos firmados hacia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  <w:r>
              <w:rPr>
                <w:sz w:val="17"/>
                <w:szCs w:val="17"/>
              </w:rPr>
              <w:t xml:space="preserve"> (W1, W3, W6, W8, W11) firma con HMAC y reintenta (máx. 8, backoff); endpoints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/api/automatizaciones/*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</w:t>
            </w:r>
            <w:r>
              <w:rPr>
                <w:sz w:val="17"/>
                <w:szCs w:val="17"/>
              </w:rPr>
              <w:t xml:space="preserve"> propio (W2, W4, W11 mantenimiento); resultado W11 con HMAC + nonce; avisos W12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{evento, solicitud_id, resultado}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07, ACT</w:t>
              <w:noBreakHyphen/>
              <w:t xml:space="preserve">11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../docs/FLUJO_N8N_VERIFICACION.md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§4)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../backend/src/automationOutbox.js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../backend/src/automationSignatures.js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../backend/src/automationAuth.js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../backend/src/seguridad/avisosN8n.js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../backend/src/routes/automatizaciones.js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(lado backend y código de nodos) 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registro-verificado.test.js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verificacion-compra.test.js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notifica, no decide. CA</w:t>
              <w:noBreakHyphen/>
              <w:t xml:space="preserve">035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008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014 (NIT hacia W11, decisión pendiente).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036 — Workflows n8n operativos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8"/>
        <w:gridCol w:w="6742"/>
      </w:tblGrid>
      <w:tr>
        <w:trPr>
          <w:tblHeader/>
        </w:trPr>
        <w:tc>
          <w:tcPr>
            <w:tcW w:type="dxa" w:w="26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6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Los workflows W1–W12 deben estar importados, con credenciales y activos en una instancia n8n.</w:t>
            </w:r>
          </w:p>
        </w:tc>
      </w:tr>
      <w:tr>
        <w:tc>
          <w:tcPr>
            <w:tcW w:type="dxa" w:w="26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07</w:t>
            </w:r>
          </w:p>
        </w:tc>
      </w:tr>
      <w:tr>
        <w:tc>
          <w:tcPr>
            <w:tcW w:type="dxa" w:w="26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../docs/FLUJO_N8N_VERIFICACION.md</w:t>
            </w:r>
            <w:r>
              <w:rPr>
                <w:sz w:val="17"/>
                <w:szCs w:val="17"/>
              </w:rPr>
              <w:t xml:space="preserve"> §7,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6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../n8n/workflows/*.json</w:t>
            </w:r>
            <w:r>
              <w:rPr>
                <w:sz w:val="17"/>
                <w:szCs w:val="17"/>
              </w:rPr>
              <w:t xml:space="preserve"> (todos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active: false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../n8n/docker-compose.yml</w:t>
            </w:r>
          </w:p>
        </w:tc>
      </w:tr>
      <w:tr>
        <w:tc>
          <w:tcPr>
            <w:tcW w:type="dxa" w:w="26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 (instancia no accesible en esta auditoría)</w:t>
            </w:r>
          </w:p>
        </w:tc>
      </w:tr>
      <w:tr>
        <w:tc>
          <w:tcPr>
            <w:tcW w:type="dxa" w:w="26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Avisos operativos. CA</w:t>
              <w:noBreakHyphen/>
              <w:t xml:space="preserve">036</w:t>
            </w:r>
          </w:p>
        </w:tc>
      </w:tr>
      <w:tr>
        <w:tc>
          <w:tcPr>
            <w:tcW w:type="dxa" w:w="26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035</w:t>
            </w:r>
          </w:p>
        </w:tc>
      </w:tr>
      <w:tr>
        <w:tc>
          <w:tcPr>
            <w:tcW w:type="dxa" w:w="26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W5 y W9 sin uso desde 2026-10-15.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037 — Migraciones al arrancar y reversión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7041"/>
      </w:tblGrid>
      <w:tr>
        <w:trPr>
          <w:tblHeader/>
        </w:trP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migrar()</w:t>
            </w:r>
            <w:r>
              <w:rPr>
                <w:sz w:val="17"/>
                <w:szCs w:val="17"/>
              </w:rPr>
              <w:t xml:space="preserve"> crea tablas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CREATE TABLE IF NOT EXISTS</w:t>
            </w:r>
            <w:r>
              <w:rPr>
                <w:sz w:val="17"/>
                <w:szCs w:val="17"/>
              </w:rPr>
              <w:t xml:space="preserve">), aplica ALTER tolerantes, siembra categorías/productos y aplica migraciones versionadas 001–003 registradas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schema_migraciones</w:t>
            </w:r>
            <w:r>
              <w:rPr>
                <w:sz w:val="17"/>
                <w:szCs w:val="17"/>
              </w:rPr>
              <w:t xml:space="preserve">; `node scripts/migraciones.js estado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11, operador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../docs/MODELO_DATOS.md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../docs/GUIA_INSTALACION_Y_DESPLIEGUE.md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../backend/src/db.js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../backend/src/migraciones/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../backend/sql/003_registro_verificado.sql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../backend/scripts/migraciones.js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(idempotencia de la migración de cuenta: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db-account-migration.spec.js</w:t>
            </w:r>
            <w:r>
              <w:rPr>
                <w:sz w:val="17"/>
                <w:szCs w:val="17"/>
              </w:rPr>
              <w:t xml:space="preserve">); reversión solo evidencia histórica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Despliegue sin pasos SQL manuales. CA</w:t>
              <w:noBreakHyphen/>
              <w:t xml:space="preserve">037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Riesgo RSK</w:t>
              <w:noBreakHyphen/>
              <w:t xml:space="preserve">003: arrancar contra producción aplica migraciones.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038 — Interfaz multilenguaje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6710"/>
      </w:tblGrid>
      <w:tr>
        <w:trPr>
          <w:tblHeader/>
        </w:trPr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Selector de idioma y traducción con atributos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data-i18n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 a ACT</w:t>
              <w:noBreakHyphen/>
              <w:t xml:space="preserve">06</w:t>
            </w:r>
          </w:p>
        </w:tc>
      </w:tr>
      <w:tr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O1, 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../README.md</w:t>
            </w:r>
            <w:r>
              <w:rPr>
                <w:sz w:val="17"/>
                <w:szCs w:val="17"/>
              </w:rPr>
              <w:t xml:space="preserve">: "selector de idioma")</w:t>
            </w:r>
          </w:p>
        </w:tc>
      </w:tr>
      <w:tr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../frontend/js/i18n.js</w:t>
            </w:r>
          </w:p>
        </w:tc>
      </w:tr>
      <w:tr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 — páginas nuevas (mi-verificacion, checkout, contacto, leyes, cambiar-password, admin-solicitudes/verificaciones/productos) con 0–1 claves (BUG</w:t>
              <w:noBreakHyphen/>
              <w:t xml:space="preserve">016)</w:t>
            </w:r>
          </w:p>
        </w:tc>
      </w:tr>
      <w:tr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Accesibilidad lingüística. CA</w:t>
              <w:noBreakHyphen/>
              <w:t xml:space="preserve">038</w:t>
            </w:r>
          </w:p>
        </w:tc>
      </w:tr>
      <w:tr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039 — Portada, normatividad y navegación común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81"/>
        <w:gridCol w:w="6879"/>
      </w:tblGrid>
      <w:tr>
        <w:trPr>
          <w:tblHeader/>
        </w:trPr>
        <w:tc>
          <w:tcPr>
            <w:tcW w:type="dxa" w:w="24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4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landing.html</w:t>
            </w:r>
            <w:r>
              <w:rPr>
                <w:sz w:val="17"/>
                <w:szCs w:val="17"/>
              </w:rPr>
              <w:t xml:space="preserve"> como entrada (redirección desde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leyes.html</w:t>
            </w:r>
            <w:r>
              <w:rPr>
                <w:sz w:val="17"/>
                <w:szCs w:val="17"/>
              </w:rPr>
              <w:t xml:space="preserve"> con referencias normativas informativas, menú común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global-layout.js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navbar.js</w:t>
            </w:r>
            <w:r>
              <w:rPr>
                <w:sz w:val="17"/>
                <w:szCs w:val="17"/>
              </w:rPr>
              <w:t xml:space="preserve">) y paleta por institución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tenant-ui.css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4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 a ACT</w:t>
              <w:noBreakHyphen/>
              <w:t xml:space="preserve">06</w:t>
            </w:r>
          </w:p>
        </w:tc>
      </w:tr>
      <w:tr>
        <w:tc>
          <w:tcPr>
            <w:tcW w:type="dxa" w:w="24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</w:t>
            </w:r>
          </w:p>
        </w:tc>
      </w:tr>
      <w:tr>
        <w:tc>
          <w:tcPr>
            <w:tcW w:type="dxa" w:w="24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../backend/src/app.js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/landing.html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../frontend/landing.html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../frontend/leyes.html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../frontend/js/global-layout.js</w:t>
            </w:r>
          </w:p>
        </w:tc>
      </w:tr>
      <w:tr>
        <w:tc>
          <w:tcPr>
            <w:tcW w:type="dxa" w:w="24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</w:tr>
      <w:tr>
        <w:tc>
          <w:tcPr>
            <w:tcW w:type="dxa" w:w="24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Navegación consistente. CA</w:t>
              <w:noBreakHyphen/>
              <w:t xml:space="preserve">039</w:t>
            </w:r>
          </w:p>
        </w:tc>
      </w:tr>
      <w:tr>
        <w:tc>
          <w:tcPr>
            <w:tcW w:type="dxa" w:w="24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8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leyes.html</w:t>
            </w:r>
            <w:r>
              <w:rPr>
                <w:sz w:val="17"/>
                <w:szCs w:val="17"/>
              </w:rPr>
              <w:t xml:space="preserve"> no constituye asesoría jurídica.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REQ</w:t>
        <w:noBreakHyphen/>
        <w:t xml:space="preserve">F</w:t>
        <w:noBreakHyphen/>
        <w:t xml:space="preserve">040 — Pasarela de pagos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6"/>
        <w:gridCol w:w="6994"/>
      </w:tblGrid>
      <w:tr>
        <w:trPr>
          <w:tblHeader/>
        </w:trPr>
        <w:tc>
          <w:tcPr>
            <w:tcW w:type="dxa" w:w="2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</w:t>
            </w:r>
          </w:p>
        </w:tc>
        <w:tc>
          <w:tcPr>
            <w:tcW w:type="dxa" w:w="6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Integrar un proveedor real (widget/tokenización) para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PAYMENT_MODE=sandbox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03, ACT</w:t>
              <w:noBreakHyphen/>
              <w:t xml:space="preserve">08</w:t>
            </w:r>
          </w:p>
        </w:tc>
      </w:tr>
      <w:tr>
        <w:tc>
          <w:tcPr>
            <w:tcW w:type="dxa" w:w="2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6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: "El widget de una pasarela real permanece para la fase 5")</w:t>
            </w:r>
          </w:p>
        </w:tc>
      </w:tr>
      <w:tr>
        <w:tc>
          <w:tcPr>
            <w:tcW w:type="dxa" w:w="2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../backend/src/paymentProvider.js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crearPaymentProvider</w:t>
            </w:r>
            <w:r>
              <w:rPr>
                <w:sz w:val="17"/>
                <w:szCs w:val="17"/>
              </w:rPr>
              <w:t xml:space="preserve"> lanza error para modos distintos de mock; el mock está prohibido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DOCUMENTADO, NO IMPLEMENTADO</w:t>
            </w:r>
          </w:p>
        </w:tc>
      </w:tr>
      <w:tr>
        <w:tc>
          <w:tcPr>
            <w:tcW w:type="dxa" w:w="2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 / Criterio</w:t>
            </w:r>
          </w:p>
        </w:tc>
        <w:tc>
          <w:tcPr>
            <w:tcW w:type="dxa" w:w="6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Operación comercial real. CA</w:t>
              <w:noBreakHyphen/>
              <w:t xml:space="preserve">040</w:t>
            </w:r>
          </w:p>
        </w:tc>
      </w:tr>
      <w:tr>
        <w:tc>
          <w:tcPr>
            <w:tcW w:type="dxa" w:w="2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6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019, REQ</w:t>
              <w:noBreakHyphen/>
              <w:t xml:space="preserve">F</w:t>
              <w:noBreakHyphen/>
              <w:t xml:space="preserve">021</w:t>
            </w:r>
          </w:p>
        </w:tc>
      </w:tr>
      <w:tr>
        <w:tc>
          <w:tcPr>
            <w:tcW w:type="dxa" w:w="2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Observaciones</w:t>
            </w:r>
          </w:p>
        </w:tc>
        <w:tc>
          <w:tcPr>
            <w:tcW w:type="dxa" w:w="6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Consecuencia [INF]: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  <w:r>
              <w:rPr>
                <w:sz w:val="17"/>
                <w:szCs w:val="17"/>
              </w:rPr>
              <w:t xml:space="preserve"> hoy el backend no arranca con ningún modo de pago.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jotgwkw8iffah48sa1zli">
        <w:r>
          <w:rPr>
            <w:color w:val="1D4ED8"/>
            <w:u w:val="single"/>
          </w:rPr>
          <w:t xml:space="preserve">06_REQUERIMIENTOS_NO_FUNCIONALES.docx</w:t>
        </w:r>
      </w:hyperlink>
      <w:r>
        <w:t xml:space="preserve">, </w:t>
      </w:r>
      <w:hyperlink w:history="1" r:id="rIdf8hmgtrtgviokwypp_nnm">
        <w:r>
          <w:rPr>
            <w:color w:val="1D4ED8"/>
            <w:u w:val="single"/>
          </w:rPr>
          <w:t xml:space="preserve">07_REGLAS_DE_NEGOCIO.docx</w:t>
        </w:r>
      </w:hyperlink>
      <w:r>
        <w:t xml:space="preserve">, </w:t>
      </w:r>
      <w:hyperlink w:history="1" r:id="rIdohgjrht3hcy1glz9_k1cz">
        <w:r>
          <w:rPr>
            <w:color w:val="1D4ED8"/>
            <w:u w:val="single"/>
          </w:rPr>
          <w:t xml:space="preserve">11_MATRIZ_DE_TRAZABILIDAD.docx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me7ptl3hspq6mxkup68xa">
        <w:r>
          <w:rPr>
            <w:color w:val="1D4ED8"/>
            <w:u w:val="single"/>
          </w:rPr>
          <w:t xml:space="preserve">../05_PRUEBAS/03_CATALOGO_DE_CASOS_DE_PRUEBA.docx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Requerimientos funcionales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uuggn42cpz-md29xl9_gl" Type="http://schemas.openxmlformats.org/officeDocument/2006/relationships/hyperlink" Target="03_METODO_DE_LEVANTAMIENTO_DE_REQUERIMIENTOS.docx" TargetMode="External"/><Relationship Id="rIdwwkrtxzwkvrsavstdseca" Type="http://schemas.openxmlformats.org/officeDocument/2006/relationships/hyperlink" Target="09_CRITERIOS_DE_ACEPTACION.docx" TargetMode="External"/><Relationship Id="rIdjotgwkw8iffah48sa1zli" Type="http://schemas.openxmlformats.org/officeDocument/2006/relationships/hyperlink" Target="06_REQUERIMIENTOS_NO_FUNCIONALES.docx" TargetMode="External"/><Relationship Id="rIdf8hmgtrtgviokwypp_nnm" Type="http://schemas.openxmlformats.org/officeDocument/2006/relationships/hyperlink" Target="07_REGLAS_DE_NEGOCIO.docx" TargetMode="External"/><Relationship Id="rIdohgjrht3hcy1glz9_k1cz" Type="http://schemas.openxmlformats.org/officeDocument/2006/relationships/hyperlink" Target="11_MATRIZ_DE_TRAZABILIDAD.docx" TargetMode="External"/><Relationship Id="rIdme7ptl3hspq6mxkup68xa" Type="http://schemas.openxmlformats.org/officeDocument/2006/relationships/hyperlink" Target="../05_PRUEBAS/03_CATALOGO_DE_CASOS_DE_PRUEBA.docx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funcionales</dc:title>
  <dc:creator>Suministros Institucionales — documentación del proyecto</dc:creator>
  <dc:description>Generado a partir de 01_INGENIERIA_DE_REQUERIMIENTOS/05_REQUERIMIENTOS_FUNCIONALES.md</dc:description>
  <cp:lastModifiedBy>Un-named</cp:lastModifiedBy>
  <cp:revision>1</cp:revision>
  <dcterms:created xsi:type="dcterms:W3CDTF">2026-10-16T16:41:03.205Z</dcterms:created>
  <dcterms:modified xsi:type="dcterms:W3CDTF">2026-10-16T16:41:03.205Z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