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A4E4F7" w14:textId="7BB5C953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outlineLvl w:val="1"/>
        <w:rPr>
          <w:rFonts w:ascii="Arial" w:eastAsia="Times New Roman" w:hAnsi="Arial" w:cs="Arial"/>
          <w:b/>
          <w:bCs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Pruebas</w:t>
      </w:r>
    </w:p>
    <w:p w14:paraId="0CF0D816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1. Plan de Pruebas</w:t>
      </w:r>
    </w:p>
    <w:p w14:paraId="0E9E7D51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Define la estrategia de validación del sistema, tipos de pruebas, criterios de aceptación y herramientas utilizadas.</w:t>
      </w:r>
    </w:p>
    <w:p w14:paraId="713A3E2D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2. Casos de Prueba Funcionales</w:t>
      </w:r>
    </w:p>
    <w:p w14:paraId="62703590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Objetivo:</w:t>
      </w:r>
      <w:r w:rsidRPr="000E611C">
        <w:rPr>
          <w:rFonts w:ascii="Arial" w:eastAsia="Times New Roman" w:hAnsi="Arial" w:cs="Arial"/>
          <w:lang w:val="es-ES" w:eastAsia="es-ES"/>
        </w:rPr>
        <w:t xml:space="preserve"> Validar que las funcionalidades cumplen con los requerimientos. </w:t>
      </w:r>
      <w:r w:rsidRPr="000E611C">
        <w:rPr>
          <w:rFonts w:ascii="Arial" w:eastAsia="Times New Roman" w:hAnsi="Arial" w:cs="Arial"/>
          <w:b/>
          <w:bCs/>
          <w:lang w:val="es-ES" w:eastAsia="es-ES"/>
        </w:rPr>
        <w:t>Ejemplos:</w:t>
      </w:r>
    </w:p>
    <w:p w14:paraId="05C3C0D7" w14:textId="77777777" w:rsidR="00B174F8" w:rsidRPr="000E611C" w:rsidRDefault="00B174F8" w:rsidP="000E611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Login: credenciales válidas → acceso concedido.</w:t>
      </w:r>
    </w:p>
    <w:p w14:paraId="41C99E52" w14:textId="77777777" w:rsidR="00B174F8" w:rsidRPr="000E611C" w:rsidRDefault="00B174F8" w:rsidP="000E611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Registro: crear usuario nuevo → datos guardados correctamente.</w:t>
      </w:r>
    </w:p>
    <w:p w14:paraId="6ECB7BB0" w14:textId="77777777" w:rsidR="00B174F8" w:rsidRPr="000E611C" w:rsidRDefault="00B174F8" w:rsidP="000E611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Pedidos: agregar producto al carrito → stock disminuye en inventario.</w:t>
      </w:r>
    </w:p>
    <w:p w14:paraId="0F550F38" w14:textId="77777777" w:rsidR="00B174F8" w:rsidRPr="000E611C" w:rsidRDefault="00B174F8" w:rsidP="000E611C">
      <w:pPr>
        <w:numPr>
          <w:ilvl w:val="0"/>
          <w:numId w:val="1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 xml:space="preserve">Reportes: enviar comentario → aparece en </w:t>
      </w:r>
      <w:proofErr w:type="spellStart"/>
      <w:r w:rsidRPr="000E611C">
        <w:rPr>
          <w:rFonts w:ascii="Arial" w:eastAsia="Times New Roman" w:hAnsi="Arial" w:cs="Arial"/>
          <w:lang w:val="es-ES" w:eastAsia="es-ES"/>
        </w:rPr>
        <w:t>dashboard</w:t>
      </w:r>
      <w:proofErr w:type="spellEnd"/>
      <w:r w:rsidRPr="000E611C">
        <w:rPr>
          <w:rFonts w:ascii="Arial" w:eastAsia="Times New Roman" w:hAnsi="Arial" w:cs="Arial"/>
          <w:lang w:val="es-ES" w:eastAsia="es-ES"/>
        </w:rPr>
        <w:t xml:space="preserve"> administrador.</w:t>
      </w:r>
    </w:p>
    <w:p w14:paraId="4D35899F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3. Casos de Prueba No Funcionales</w:t>
      </w:r>
    </w:p>
    <w:p w14:paraId="19ED6E08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Objetivo:</w:t>
      </w:r>
      <w:r w:rsidRPr="000E611C">
        <w:rPr>
          <w:rFonts w:ascii="Arial" w:eastAsia="Times New Roman" w:hAnsi="Arial" w:cs="Arial"/>
          <w:lang w:val="es-ES" w:eastAsia="es-ES"/>
        </w:rPr>
        <w:t xml:space="preserve"> Evaluar rendimiento, seguridad y usabilidad. </w:t>
      </w:r>
      <w:r w:rsidRPr="000E611C">
        <w:rPr>
          <w:rFonts w:ascii="Arial" w:eastAsia="Times New Roman" w:hAnsi="Arial" w:cs="Arial"/>
          <w:b/>
          <w:bCs/>
          <w:lang w:val="es-ES" w:eastAsia="es-ES"/>
        </w:rPr>
        <w:t>Ejemplos:</w:t>
      </w:r>
    </w:p>
    <w:p w14:paraId="44A2F782" w14:textId="77777777" w:rsidR="00B174F8" w:rsidRPr="000E611C" w:rsidRDefault="00B174F8" w:rsidP="000E611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Rendimiento: tiempo de respuesta API &lt; 200ms con 100 usuarios concurrentes.</w:t>
      </w:r>
    </w:p>
    <w:p w14:paraId="3AFDFE75" w14:textId="77777777" w:rsidR="00B174F8" w:rsidRPr="000E611C" w:rsidRDefault="00B174F8" w:rsidP="000E611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 xml:space="preserve">Seguridad: intentos de SQL </w:t>
      </w:r>
      <w:proofErr w:type="spellStart"/>
      <w:r w:rsidRPr="000E611C">
        <w:rPr>
          <w:rFonts w:ascii="Arial" w:eastAsia="Times New Roman" w:hAnsi="Arial" w:cs="Arial"/>
          <w:lang w:val="es-ES" w:eastAsia="es-ES"/>
        </w:rPr>
        <w:t>Injection</w:t>
      </w:r>
      <w:proofErr w:type="spellEnd"/>
      <w:r w:rsidRPr="000E611C">
        <w:rPr>
          <w:rFonts w:ascii="Arial" w:eastAsia="Times New Roman" w:hAnsi="Arial" w:cs="Arial"/>
          <w:lang w:val="es-ES" w:eastAsia="es-ES"/>
        </w:rPr>
        <w:t xml:space="preserve"> → rechazados.</w:t>
      </w:r>
    </w:p>
    <w:p w14:paraId="3D17AC3D" w14:textId="77777777" w:rsidR="00B174F8" w:rsidRPr="000E611C" w:rsidRDefault="00B174F8" w:rsidP="000E611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 xml:space="preserve">Usabilidad: interfaz responsive en móviles y </w:t>
      </w:r>
      <w:proofErr w:type="spellStart"/>
      <w:r w:rsidRPr="000E611C">
        <w:rPr>
          <w:rFonts w:ascii="Arial" w:eastAsia="Times New Roman" w:hAnsi="Arial" w:cs="Arial"/>
          <w:lang w:val="es-ES" w:eastAsia="es-ES"/>
        </w:rPr>
        <w:t>tablets</w:t>
      </w:r>
      <w:proofErr w:type="spellEnd"/>
      <w:r w:rsidRPr="000E611C">
        <w:rPr>
          <w:rFonts w:ascii="Arial" w:eastAsia="Times New Roman" w:hAnsi="Arial" w:cs="Arial"/>
          <w:lang w:val="es-ES" w:eastAsia="es-ES"/>
        </w:rPr>
        <w:t>.</w:t>
      </w:r>
    </w:p>
    <w:p w14:paraId="503782EA" w14:textId="77777777" w:rsidR="00B174F8" w:rsidRPr="000E611C" w:rsidRDefault="00B174F8" w:rsidP="000E611C">
      <w:pPr>
        <w:numPr>
          <w:ilvl w:val="0"/>
          <w:numId w:val="2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 xml:space="preserve">Disponibilidad: </w:t>
      </w:r>
      <w:proofErr w:type="spellStart"/>
      <w:r w:rsidRPr="000E611C">
        <w:rPr>
          <w:rFonts w:ascii="Arial" w:eastAsia="Times New Roman" w:hAnsi="Arial" w:cs="Arial"/>
          <w:lang w:val="es-ES" w:eastAsia="es-ES"/>
        </w:rPr>
        <w:t>uptime</w:t>
      </w:r>
      <w:proofErr w:type="spellEnd"/>
      <w:r w:rsidRPr="000E611C">
        <w:rPr>
          <w:rFonts w:ascii="Arial" w:eastAsia="Times New Roman" w:hAnsi="Arial" w:cs="Arial"/>
          <w:lang w:val="es-ES" w:eastAsia="es-ES"/>
        </w:rPr>
        <w:t xml:space="preserve"> ≥ 99% en pruebas de carga.</w:t>
      </w:r>
    </w:p>
    <w:p w14:paraId="7CA63447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4. Registro de Pruebas</w:t>
      </w:r>
    </w:p>
    <w:p w14:paraId="0F308FDE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Objetivo:</w:t>
      </w:r>
      <w:r w:rsidRPr="000E611C">
        <w:rPr>
          <w:rFonts w:ascii="Arial" w:eastAsia="Times New Roman" w:hAnsi="Arial" w:cs="Arial"/>
          <w:lang w:val="es-ES" w:eastAsia="es-ES"/>
        </w:rPr>
        <w:t xml:space="preserve"> Documentar resultados de cada caso. </w:t>
      </w:r>
      <w:r w:rsidRPr="000E611C">
        <w:rPr>
          <w:rFonts w:ascii="Arial" w:eastAsia="Times New Roman" w:hAnsi="Arial" w:cs="Arial"/>
          <w:b/>
          <w:bCs/>
          <w:lang w:val="es-ES" w:eastAsia="es-ES"/>
        </w:rPr>
        <w:t>Formato:</w:t>
      </w:r>
      <w:r w:rsidRPr="000E611C">
        <w:rPr>
          <w:rFonts w:ascii="Arial" w:eastAsia="Times New Roman" w:hAnsi="Arial" w:cs="Arial"/>
          <w:lang w:val="es-ES" w:eastAsia="es-ES"/>
        </w:rPr>
        <w:t xml:space="preserve"> ID, descripción, resultado esperado, resultado obtenido, estado. </w:t>
      </w:r>
      <w:r w:rsidRPr="000E611C">
        <w:rPr>
          <w:rFonts w:ascii="Arial" w:eastAsia="Times New Roman" w:hAnsi="Arial" w:cs="Arial"/>
          <w:b/>
          <w:bCs/>
          <w:lang w:val="es-ES" w:eastAsia="es-ES"/>
        </w:rPr>
        <w:t>Ejemplo:</w:t>
      </w:r>
    </w:p>
    <w:p w14:paraId="550BE5BA" w14:textId="77777777" w:rsidR="00B174F8" w:rsidRPr="000E611C" w:rsidRDefault="00B174F8" w:rsidP="000E611C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Prueba 01: Login válido → acceso concedido → Aprobado.</w:t>
      </w:r>
    </w:p>
    <w:p w14:paraId="4479059C" w14:textId="77777777" w:rsidR="00B174F8" w:rsidRPr="000E611C" w:rsidRDefault="00B174F8" w:rsidP="000E611C">
      <w:pPr>
        <w:numPr>
          <w:ilvl w:val="0"/>
          <w:numId w:val="3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Prueba 02: Pedido sin stock → error mostrado → Aprobado.</w:t>
      </w:r>
    </w:p>
    <w:p w14:paraId="71D900DE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5. Informe de Pruebas</w:t>
      </w:r>
    </w:p>
    <w:p w14:paraId="2D0344A1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Objetivo:</w:t>
      </w:r>
      <w:r w:rsidRPr="000E611C">
        <w:rPr>
          <w:rFonts w:ascii="Arial" w:eastAsia="Times New Roman" w:hAnsi="Arial" w:cs="Arial"/>
          <w:lang w:val="es-ES" w:eastAsia="es-ES"/>
        </w:rPr>
        <w:t xml:space="preserve"> Resumir resultados globales.</w:t>
      </w:r>
    </w:p>
    <w:p w14:paraId="716C9141" w14:textId="77777777" w:rsidR="00B174F8" w:rsidRPr="000E611C" w:rsidRDefault="00B174F8" w:rsidP="000E611C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lastRenderedPageBreak/>
        <w:t>Número de casos ejecutados, aprobados y fallidos.</w:t>
      </w:r>
    </w:p>
    <w:p w14:paraId="6D0D505D" w14:textId="77777777" w:rsidR="00B174F8" w:rsidRPr="000E611C" w:rsidRDefault="00B174F8" w:rsidP="000E611C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Principales errores encontrados.</w:t>
      </w:r>
    </w:p>
    <w:p w14:paraId="32D0F367" w14:textId="77777777" w:rsidR="00B174F8" w:rsidRPr="000E611C" w:rsidRDefault="00B174F8" w:rsidP="000E611C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Recomendaciones de corrección.</w:t>
      </w:r>
    </w:p>
    <w:p w14:paraId="15167463" w14:textId="77777777" w:rsidR="00B174F8" w:rsidRPr="000E611C" w:rsidRDefault="00B174F8" w:rsidP="000E611C">
      <w:pPr>
        <w:numPr>
          <w:ilvl w:val="0"/>
          <w:numId w:val="4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Conclusión sobre calidad del sistema.</w:t>
      </w:r>
    </w:p>
    <w:p w14:paraId="197BB5C3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6. Pruebas de Integración con Pasarela de Pago</w:t>
      </w:r>
    </w:p>
    <w:p w14:paraId="39F8AB5E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Objetivo:</w:t>
      </w:r>
      <w:r w:rsidRPr="000E611C">
        <w:rPr>
          <w:rFonts w:ascii="Arial" w:eastAsia="Times New Roman" w:hAnsi="Arial" w:cs="Arial"/>
          <w:lang w:val="es-ES" w:eastAsia="es-ES"/>
        </w:rPr>
        <w:t xml:space="preserve"> Validar conexión con PSE, </w:t>
      </w:r>
      <w:proofErr w:type="spellStart"/>
      <w:r w:rsidRPr="000E611C">
        <w:rPr>
          <w:rFonts w:ascii="Arial" w:eastAsia="Times New Roman" w:hAnsi="Arial" w:cs="Arial"/>
          <w:lang w:val="es-ES" w:eastAsia="es-ES"/>
        </w:rPr>
        <w:t>PayU</w:t>
      </w:r>
      <w:proofErr w:type="spellEnd"/>
      <w:r w:rsidRPr="000E611C">
        <w:rPr>
          <w:rFonts w:ascii="Arial" w:eastAsia="Times New Roman" w:hAnsi="Arial" w:cs="Arial"/>
          <w:lang w:val="es-ES" w:eastAsia="es-ES"/>
        </w:rPr>
        <w:t xml:space="preserve"> y </w:t>
      </w:r>
      <w:proofErr w:type="spellStart"/>
      <w:r w:rsidRPr="000E611C">
        <w:rPr>
          <w:rFonts w:ascii="Arial" w:eastAsia="Times New Roman" w:hAnsi="Arial" w:cs="Arial"/>
          <w:lang w:val="es-ES" w:eastAsia="es-ES"/>
        </w:rPr>
        <w:t>Wompi</w:t>
      </w:r>
      <w:proofErr w:type="spellEnd"/>
      <w:r w:rsidRPr="000E611C">
        <w:rPr>
          <w:rFonts w:ascii="Arial" w:eastAsia="Times New Roman" w:hAnsi="Arial" w:cs="Arial"/>
          <w:lang w:val="es-ES" w:eastAsia="es-ES"/>
        </w:rPr>
        <w:t xml:space="preserve">. </w:t>
      </w:r>
      <w:r w:rsidRPr="000E611C">
        <w:rPr>
          <w:rFonts w:ascii="Arial" w:eastAsia="Times New Roman" w:hAnsi="Arial" w:cs="Arial"/>
          <w:b/>
          <w:bCs/>
          <w:lang w:val="es-ES" w:eastAsia="es-ES"/>
        </w:rPr>
        <w:t>Casos:</w:t>
      </w:r>
    </w:p>
    <w:p w14:paraId="13D31177" w14:textId="77777777" w:rsidR="00B174F8" w:rsidRPr="000E611C" w:rsidRDefault="00B174F8" w:rsidP="000E611C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Pago exitoso → pedido marcado como “pagado”.</w:t>
      </w:r>
    </w:p>
    <w:p w14:paraId="2351AD51" w14:textId="77777777" w:rsidR="00B174F8" w:rsidRPr="000E611C" w:rsidRDefault="00B174F8" w:rsidP="000E611C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Pago rechazado → pedido marcado como “pendiente”.</w:t>
      </w:r>
    </w:p>
    <w:p w14:paraId="0F72C0EA" w14:textId="77777777" w:rsidR="00B174F8" w:rsidRPr="000E611C" w:rsidRDefault="00B174F8" w:rsidP="000E611C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Cancelación → pedido marcado como “cancelado”.</w:t>
      </w:r>
    </w:p>
    <w:p w14:paraId="405F853C" w14:textId="77777777" w:rsidR="00B174F8" w:rsidRPr="000E611C" w:rsidRDefault="00B174F8" w:rsidP="000E611C">
      <w:pPr>
        <w:numPr>
          <w:ilvl w:val="0"/>
          <w:numId w:val="5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Seguridad: datos encriptados, nunca almacenados.</w:t>
      </w:r>
    </w:p>
    <w:p w14:paraId="2B87196D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outlineLvl w:val="2"/>
        <w:rPr>
          <w:rFonts w:ascii="Arial" w:eastAsia="Times New Roman" w:hAnsi="Arial" w:cs="Arial"/>
          <w:b/>
          <w:bCs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7. Pruebas de Seguridad</w:t>
      </w:r>
    </w:p>
    <w:p w14:paraId="78E74123" w14:textId="77777777" w:rsidR="00B174F8" w:rsidRPr="000E611C" w:rsidRDefault="00B174F8" w:rsidP="000E611C">
      <w:p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b/>
          <w:bCs/>
          <w:lang w:val="es-ES" w:eastAsia="es-ES"/>
        </w:rPr>
        <w:t>Objetivo:</w:t>
      </w:r>
      <w:r w:rsidRPr="000E611C">
        <w:rPr>
          <w:rFonts w:ascii="Arial" w:eastAsia="Times New Roman" w:hAnsi="Arial" w:cs="Arial"/>
          <w:lang w:val="es-ES" w:eastAsia="es-ES"/>
        </w:rPr>
        <w:t xml:space="preserve"> Garantizar protección contra ataques comunes. </w:t>
      </w:r>
      <w:r w:rsidRPr="000E611C">
        <w:rPr>
          <w:rFonts w:ascii="Arial" w:eastAsia="Times New Roman" w:hAnsi="Arial" w:cs="Arial"/>
          <w:b/>
          <w:bCs/>
          <w:lang w:val="es-ES" w:eastAsia="es-ES"/>
        </w:rPr>
        <w:t>Casos:</w:t>
      </w:r>
    </w:p>
    <w:p w14:paraId="5ABAD40C" w14:textId="77777777" w:rsidR="00B174F8" w:rsidRPr="000E611C" w:rsidRDefault="00B174F8" w:rsidP="000E611C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 xml:space="preserve">SQL </w:t>
      </w:r>
      <w:proofErr w:type="spellStart"/>
      <w:r w:rsidRPr="000E611C">
        <w:rPr>
          <w:rFonts w:ascii="Arial" w:eastAsia="Times New Roman" w:hAnsi="Arial" w:cs="Arial"/>
          <w:lang w:val="es-ES" w:eastAsia="es-ES"/>
        </w:rPr>
        <w:t>Injection</w:t>
      </w:r>
      <w:proofErr w:type="spellEnd"/>
      <w:r w:rsidRPr="000E611C">
        <w:rPr>
          <w:rFonts w:ascii="Arial" w:eastAsia="Times New Roman" w:hAnsi="Arial" w:cs="Arial"/>
          <w:lang w:val="es-ES" w:eastAsia="es-ES"/>
        </w:rPr>
        <w:t xml:space="preserve"> → rechazado.</w:t>
      </w:r>
    </w:p>
    <w:p w14:paraId="4C65C5C6" w14:textId="77777777" w:rsidR="00B174F8" w:rsidRPr="000E611C" w:rsidRDefault="00B174F8" w:rsidP="000E611C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XSS → sanitizado.</w:t>
      </w:r>
    </w:p>
    <w:p w14:paraId="7761089B" w14:textId="77777777" w:rsidR="00B174F8" w:rsidRPr="000E611C" w:rsidRDefault="00B174F8" w:rsidP="000E611C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CSRF → protegido con tokens.</w:t>
      </w:r>
    </w:p>
    <w:p w14:paraId="60940DAE" w14:textId="77777777" w:rsidR="00B174F8" w:rsidRPr="000E611C" w:rsidRDefault="00B174F8" w:rsidP="000E611C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 xml:space="preserve">Brute </w:t>
      </w:r>
      <w:proofErr w:type="spellStart"/>
      <w:r w:rsidRPr="000E611C">
        <w:rPr>
          <w:rFonts w:ascii="Arial" w:eastAsia="Times New Roman" w:hAnsi="Arial" w:cs="Arial"/>
          <w:lang w:val="es-ES" w:eastAsia="es-ES"/>
        </w:rPr>
        <w:t>Force</w:t>
      </w:r>
      <w:proofErr w:type="spellEnd"/>
      <w:r w:rsidRPr="000E611C">
        <w:rPr>
          <w:rFonts w:ascii="Arial" w:eastAsia="Times New Roman" w:hAnsi="Arial" w:cs="Arial"/>
          <w:lang w:val="es-ES" w:eastAsia="es-ES"/>
        </w:rPr>
        <w:t xml:space="preserve"> → bloqueo tras 5 intentos fallidos.</w:t>
      </w:r>
    </w:p>
    <w:p w14:paraId="2ADDB14A" w14:textId="77777777" w:rsidR="00B174F8" w:rsidRPr="000E611C" w:rsidRDefault="00B174F8" w:rsidP="000E611C">
      <w:pPr>
        <w:numPr>
          <w:ilvl w:val="0"/>
          <w:numId w:val="6"/>
        </w:numPr>
        <w:spacing w:before="100" w:beforeAutospacing="1" w:after="100" w:afterAutospacing="1" w:line="360" w:lineRule="auto"/>
        <w:ind w:firstLine="709"/>
        <w:jc w:val="both"/>
        <w:rPr>
          <w:rFonts w:ascii="Arial" w:eastAsia="Times New Roman" w:hAnsi="Arial" w:cs="Arial"/>
          <w:lang w:val="es-ES" w:eastAsia="es-ES"/>
        </w:rPr>
      </w:pPr>
      <w:r w:rsidRPr="000E611C">
        <w:rPr>
          <w:rFonts w:ascii="Arial" w:eastAsia="Times New Roman" w:hAnsi="Arial" w:cs="Arial"/>
          <w:lang w:val="es-ES" w:eastAsia="es-ES"/>
        </w:rPr>
        <w:t>HTTPS → todas las comunicaciones cifradas.</w:t>
      </w:r>
    </w:p>
    <w:p w14:paraId="40F7DCA2" w14:textId="77777777" w:rsidR="00450EA8" w:rsidRPr="000E611C" w:rsidRDefault="00450EA8" w:rsidP="000E611C">
      <w:pPr>
        <w:spacing w:line="360" w:lineRule="auto"/>
        <w:ind w:firstLine="709"/>
        <w:jc w:val="both"/>
        <w:rPr>
          <w:rFonts w:ascii="Arial" w:hAnsi="Arial" w:cs="Arial"/>
          <w:lang w:val="es-ES"/>
        </w:rPr>
      </w:pPr>
    </w:p>
    <w:sectPr w:rsidR="00450EA8" w:rsidRPr="000E61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F70315"/>
    <w:multiLevelType w:val="multilevel"/>
    <w:tmpl w:val="B856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2C293B"/>
    <w:multiLevelType w:val="multilevel"/>
    <w:tmpl w:val="D3AE3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425C78"/>
    <w:multiLevelType w:val="multilevel"/>
    <w:tmpl w:val="776AA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382AD9"/>
    <w:multiLevelType w:val="multilevel"/>
    <w:tmpl w:val="21F8A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3F6259"/>
    <w:multiLevelType w:val="multilevel"/>
    <w:tmpl w:val="8306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D04CAA"/>
    <w:multiLevelType w:val="multilevel"/>
    <w:tmpl w:val="95347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85799">
    <w:abstractNumId w:val="4"/>
  </w:num>
  <w:num w:numId="2" w16cid:durableId="1034497909">
    <w:abstractNumId w:val="3"/>
  </w:num>
  <w:num w:numId="3" w16cid:durableId="1749037388">
    <w:abstractNumId w:val="5"/>
  </w:num>
  <w:num w:numId="4" w16cid:durableId="1527479165">
    <w:abstractNumId w:val="1"/>
  </w:num>
  <w:num w:numId="5" w16cid:durableId="1258828024">
    <w:abstractNumId w:val="2"/>
  </w:num>
  <w:num w:numId="6" w16cid:durableId="1465002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4F8"/>
    <w:rsid w:val="000E611C"/>
    <w:rsid w:val="00450EA8"/>
    <w:rsid w:val="00B1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C272A0"/>
  <w15:chartTrackingRefBased/>
  <w15:docId w15:val="{574096CC-DCA8-4F60-BD64-9430C688B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2">
    <w:name w:val="heading 2"/>
    <w:basedOn w:val="Normal"/>
    <w:link w:val="Ttulo2Car"/>
    <w:uiPriority w:val="9"/>
    <w:qFormat/>
    <w:rsid w:val="00B174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s-ES" w:eastAsia="es-ES"/>
    </w:rPr>
  </w:style>
  <w:style w:type="paragraph" w:styleId="Ttulo3">
    <w:name w:val="heading 3"/>
    <w:basedOn w:val="Normal"/>
    <w:link w:val="Ttulo3Car"/>
    <w:uiPriority w:val="9"/>
    <w:qFormat/>
    <w:rsid w:val="00B174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B174F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174F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B174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B174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856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286</Words>
  <Characters>1575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eduardo padilla cerpa</dc:creator>
  <cp:keywords/>
  <dc:description/>
  <cp:lastModifiedBy>daniel eduardo padilla cerpa</cp:lastModifiedBy>
  <cp:revision>2</cp:revision>
  <dcterms:created xsi:type="dcterms:W3CDTF">2026-09-04T20:19:00Z</dcterms:created>
  <dcterms:modified xsi:type="dcterms:W3CDTF">2026-09-04T20:49:00Z</dcterms:modified>
</cp:coreProperties>
</file>