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AAB8" w14:textId="77777777" w:rsidR="008B49C5" w:rsidRDefault="008B49C5" w:rsidP="008B49C5">
      <w:pPr>
        <w:jc w:val="center"/>
        <w:rPr>
          <w:sz w:val="48"/>
          <w:szCs w:val="48"/>
        </w:rPr>
      </w:pPr>
    </w:p>
    <w:p w14:paraId="6EF1728F" w14:textId="77777777" w:rsidR="008B49C5" w:rsidRDefault="008B49C5" w:rsidP="008B49C5">
      <w:pPr>
        <w:jc w:val="center"/>
        <w:rPr>
          <w:sz w:val="48"/>
          <w:szCs w:val="48"/>
        </w:rPr>
      </w:pPr>
    </w:p>
    <w:p w14:paraId="4B55C4C4" w14:textId="2EB849BC" w:rsidR="0030323F" w:rsidRDefault="008B49C5" w:rsidP="008B49C5">
      <w:pPr>
        <w:jc w:val="center"/>
        <w:rPr>
          <w:rFonts w:ascii="Helvetica" w:hAnsi="Helvetica"/>
          <w:sz w:val="48"/>
          <w:szCs w:val="48"/>
        </w:rPr>
      </w:pPr>
      <w:r w:rsidRPr="008B49C5">
        <w:rPr>
          <w:rFonts w:ascii="Helvetica" w:hAnsi="Helvetica"/>
          <w:sz w:val="48"/>
          <w:szCs w:val="48"/>
        </w:rPr>
        <w:t>Informe de indicadores de calidad académica</w:t>
      </w:r>
    </w:p>
    <w:p w14:paraId="3D0EDC01" w14:textId="01A45842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Institución: {{ NombreInstituci</w:t>
      </w:r>
      <w:r w:rsidR="003D74A9">
        <w:rPr>
          <w:rFonts w:ascii="Helvetica" w:hAnsi="Helvetica"/>
          <w:sz w:val="32"/>
          <w:szCs w:val="32"/>
        </w:rPr>
        <w:t>o</w:t>
      </w:r>
      <w:r>
        <w:rPr>
          <w:rFonts w:ascii="Helvetica" w:hAnsi="Helvetica"/>
          <w:sz w:val="32"/>
          <w:szCs w:val="32"/>
        </w:rPr>
        <w:t>n }}</w:t>
      </w:r>
    </w:p>
    <w:p w14:paraId="6C2D6A75" w14:textId="1C2CD86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Titulación: {{ NombreTitulacion }}</w:t>
      </w:r>
    </w:p>
    <w:p w14:paraId="0599A3ED" w14:textId="6305148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Fecha de emisión: {{ FechaCreacion }}</w:t>
      </w:r>
    </w:p>
    <w:p w14:paraId="4D278287" w14:textId="34D7153A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Elaborado por: Statlyx</w:t>
      </w:r>
    </w:p>
    <w:p w14:paraId="3A56282A" w14:textId="77777777" w:rsidR="008B49C5" w:rsidRDefault="008B49C5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b/>
          <w:color w:val="auto"/>
          <w:kern w:val="2"/>
          <w:sz w:val="22"/>
          <w:szCs w:val="22"/>
          <w:lang w:eastAsia="en-US"/>
          <w14:ligatures w14:val="standardContextual"/>
        </w:rPr>
        <w:id w:val="1097903503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14:paraId="2B0FAA15" w14:textId="1A30B699" w:rsidR="003D4042" w:rsidRDefault="003D4042">
          <w:pPr>
            <w:pStyle w:val="TtuloTDC"/>
          </w:pPr>
          <w:r>
            <w:t>Tabla de contenido</w:t>
          </w:r>
        </w:p>
        <w:p w14:paraId="7C3DCD4A" w14:textId="506FF030" w:rsidR="003D4042" w:rsidRDefault="003D4042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2910236" w:history="1">
            <w:r w:rsidRPr="00281A74">
              <w:rPr>
                <w:rStyle w:val="Hipervnculo"/>
                <w:noProof/>
              </w:rPr>
              <w:t>Datos utilizados en 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99660" w14:textId="466E2BF7" w:rsidR="003D4042" w:rsidRDefault="003D4042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2910237" w:history="1">
            <w:r w:rsidRPr="00281A74">
              <w:rPr>
                <w:rStyle w:val="Hipervnculo"/>
                <w:noProof/>
              </w:rPr>
              <w:t>Introducción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A765" w14:textId="0C1B015A" w:rsidR="003D4042" w:rsidRPr="00E74C87" w:rsidRDefault="003D4042" w:rsidP="00E74C87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2910238" w:history="1">
            <w:r w:rsidRPr="00281A74">
              <w:rPr>
                <w:rStyle w:val="Hipervnculo"/>
                <w:noProof/>
              </w:rPr>
              <w:t>Definición de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 w:val="0"/>
              <w:bCs w:val="0"/>
              <w:noProof/>
            </w:rPr>
            <w:fldChar w:fldCharType="end"/>
          </w:r>
        </w:p>
      </w:sdtContent>
    </w:sdt>
    <w:p w14:paraId="0EFA1619" w14:textId="77777777" w:rsidR="008B49C5" w:rsidRPr="008B49C5" w:rsidRDefault="008B49C5" w:rsidP="008B49C5">
      <w:pPr>
        <w:rPr>
          <w:rFonts w:ascii="Helvetica" w:hAnsi="Helvetica"/>
          <w:sz w:val="48"/>
          <w:szCs w:val="48"/>
        </w:rPr>
      </w:pPr>
    </w:p>
    <w:p w14:paraId="590D57B7" w14:textId="77777777" w:rsidR="0086692D" w:rsidRDefault="0086692D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p w14:paraId="154369EE" w14:textId="77777777" w:rsidR="0086692D" w:rsidRDefault="0086692D" w:rsidP="0086692D">
      <w:pPr>
        <w:pStyle w:val="Ttulo1"/>
      </w:pPr>
      <w:bookmarkStart w:id="0" w:name="_Toc222311414"/>
      <w:bookmarkStart w:id="1" w:name="_Toc222910236"/>
      <w:r>
        <w:lastRenderedPageBreak/>
        <w:t>Datos utilizados en el análisis</w:t>
      </w:r>
      <w:bookmarkEnd w:id="0"/>
      <w:bookmarkEnd w:id="1"/>
    </w:p>
    <w:p w14:paraId="277B9131" w14:textId="4FF6C61A" w:rsidR="0086692D" w:rsidRPr="0086692D" w:rsidRDefault="0086692D" w:rsidP="0086692D">
      <w:r>
        <w:t xml:space="preserve">Estos son las métricas utilizadas para el informe de </w:t>
      </w:r>
      <w:r w:rsidRPr="0086692D">
        <w:t>{{ NombreInstitucion }} para {{ NombreTitulacion 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692D" w14:paraId="58695F09" w14:textId="77777777" w:rsidTr="0086692D">
        <w:tc>
          <w:tcPr>
            <w:tcW w:w="4247" w:type="dxa"/>
          </w:tcPr>
          <w:p w14:paraId="29A1D3DC" w14:textId="3F8C0B34" w:rsidR="0086692D" w:rsidRDefault="0086692D" w:rsidP="0086692D">
            <w:r>
              <w:t>Rango en años</w:t>
            </w:r>
          </w:p>
        </w:tc>
        <w:tc>
          <w:tcPr>
            <w:tcW w:w="4247" w:type="dxa"/>
          </w:tcPr>
          <w:p w14:paraId="404955B2" w14:textId="5A2CD56F" w:rsidR="0086692D" w:rsidRDefault="0086692D" w:rsidP="0086692D">
            <w:r>
              <w:t>{{ RangoAniosSeleccionado</w:t>
            </w:r>
            <w:r w:rsidR="00600738">
              <w:t xml:space="preserve"> </w:t>
            </w:r>
            <w:r>
              <w:t>}}</w:t>
            </w:r>
          </w:p>
        </w:tc>
      </w:tr>
      <w:tr w:rsidR="0086692D" w14:paraId="4FBCA235" w14:textId="77777777" w:rsidTr="0086692D">
        <w:tc>
          <w:tcPr>
            <w:tcW w:w="4247" w:type="dxa"/>
          </w:tcPr>
          <w:p w14:paraId="5D6FC026" w14:textId="3F4E55DC" w:rsidR="0086692D" w:rsidRDefault="0086692D" w:rsidP="0086692D">
            <w:r>
              <w:t>Tipos de asignaturas</w:t>
            </w:r>
          </w:p>
        </w:tc>
        <w:tc>
          <w:tcPr>
            <w:tcW w:w="4247" w:type="dxa"/>
          </w:tcPr>
          <w:p w14:paraId="232B5084" w14:textId="3E9C87DB" w:rsidR="0086692D" w:rsidRDefault="0086692D" w:rsidP="0086692D">
            <w:r>
              <w:rPr>
                <w:rFonts w:ascii="Helvetica" w:hAnsi="Helvetica"/>
              </w:rPr>
              <w:t>{{ TiposAsignaturasSeleccionado}}.</w:t>
            </w:r>
          </w:p>
        </w:tc>
      </w:tr>
      <w:tr w:rsidR="0086692D" w14:paraId="30132264" w14:textId="77777777" w:rsidTr="0086692D">
        <w:tc>
          <w:tcPr>
            <w:tcW w:w="4247" w:type="dxa"/>
          </w:tcPr>
          <w:p w14:paraId="12A7A552" w14:textId="3D9AE58F" w:rsidR="0086692D" w:rsidRDefault="0086692D" w:rsidP="0086692D">
            <w:r>
              <w:t>Asignaturas elegidas</w:t>
            </w:r>
          </w:p>
        </w:tc>
        <w:tc>
          <w:tcPr>
            <w:tcW w:w="4247" w:type="dxa"/>
          </w:tcPr>
          <w:p w14:paraId="447DFB01" w14:textId="3786942D" w:rsidR="0086692D" w:rsidRDefault="0086692D" w:rsidP="0086692D">
            <w:r>
              <w:rPr>
                <w:rFonts w:ascii="Helvetica" w:hAnsi="Helvetica"/>
              </w:rPr>
              <w:t>{{ AsignaturasSeleccionado }}</w:t>
            </w:r>
          </w:p>
        </w:tc>
      </w:tr>
      <w:tr w:rsidR="0086692D" w14:paraId="675034F1" w14:textId="77777777" w:rsidTr="0086692D">
        <w:tc>
          <w:tcPr>
            <w:tcW w:w="4247" w:type="dxa"/>
          </w:tcPr>
          <w:p w14:paraId="691B25AD" w14:textId="32990672" w:rsidR="0086692D" w:rsidRDefault="0086692D" w:rsidP="0086692D">
            <w:r>
              <w:t>Cursos</w:t>
            </w:r>
          </w:p>
        </w:tc>
        <w:tc>
          <w:tcPr>
            <w:tcW w:w="4247" w:type="dxa"/>
          </w:tcPr>
          <w:p w14:paraId="51814566" w14:textId="5BEE7E73" w:rsidR="0086692D" w:rsidRDefault="0086692D" w:rsidP="0086692D">
            <w:r>
              <w:t>{{ CursosSeleccionado }}</w:t>
            </w:r>
          </w:p>
        </w:tc>
      </w:tr>
    </w:tbl>
    <w:p w14:paraId="0C27056E" w14:textId="7E40C145" w:rsidR="008B49C5" w:rsidRDefault="008B49C5" w:rsidP="0086692D">
      <w:r>
        <w:br w:type="page"/>
      </w:r>
    </w:p>
    <w:p w14:paraId="45EE5940" w14:textId="399BF97F" w:rsidR="008B49C5" w:rsidRDefault="008B49C5" w:rsidP="004A7BCA">
      <w:pPr>
        <w:pStyle w:val="Ttulo1"/>
      </w:pPr>
      <w:bookmarkStart w:id="2" w:name="_Toc222311415"/>
      <w:bookmarkStart w:id="3" w:name="_Toc222910237"/>
      <w:r>
        <w:lastRenderedPageBreak/>
        <w:t>Introducción y objetivos</w:t>
      </w:r>
      <w:bookmarkEnd w:id="2"/>
      <w:bookmarkEnd w:id="3"/>
    </w:p>
    <w:p w14:paraId="6099DA04" w14:textId="71516C1E" w:rsidR="008B49C5" w:rsidRPr="008B49C5" w:rsidRDefault="008B49C5" w:rsidP="008B49C5">
      <w:pPr>
        <w:pStyle w:val="NormalWeb"/>
        <w:ind w:firstLine="360"/>
        <w:rPr>
          <w:rFonts w:ascii="Helvetica" w:hAnsi="Helvetica"/>
          <w:color w:val="000000"/>
        </w:rPr>
      </w:pPr>
      <w:r w:rsidRPr="008B49C5">
        <w:rPr>
          <w:rFonts w:ascii="Helvetica" w:hAnsi="Helvetica"/>
          <w:color w:val="000000"/>
        </w:rPr>
        <w:t>Para efectos de este informe, se utilizan las siguientes definiciones estandarizadas:</w:t>
      </w:r>
    </w:p>
    <w:p w14:paraId="2FB89F26" w14:textId="75E4881E" w:rsidR="008B49C5" w:rsidRDefault="008B49C5" w:rsidP="004A7BCA">
      <w:pPr>
        <w:pStyle w:val="Ttulo2"/>
        <w:ind w:firstLine="360"/>
      </w:pPr>
      <w:bookmarkStart w:id="4" w:name="_Toc222311416"/>
      <w:bookmarkStart w:id="5" w:name="_Toc222910238"/>
      <w:r>
        <w:t>Definición de indicadores</w:t>
      </w:r>
      <w:bookmarkEnd w:id="4"/>
      <w:bookmarkEnd w:id="5"/>
      <w:r w:rsidR="00354830">
        <w:br/>
      </w:r>
    </w:p>
    <w:p w14:paraId="334CA1B3" w14:textId="5DA27E74" w:rsidR="00EB41F6" w:rsidRDefault="008B49C5" w:rsidP="00EB41F6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éxito (%): Relación porcentual entre el número de créditos superados y el número de créditos presentados a examen. Mide el rendimiento de los estudiantes que acuden a la evaluación</w:t>
      </w:r>
    </w:p>
    <w:p w14:paraId="1D46DE87" w14:textId="5B46E96C" w:rsidR="00EB41F6" w:rsidRPr="00EB41F6" w:rsidRDefault="00EB41F6" w:rsidP="00EB41F6">
      <w:pPr>
        <w:pStyle w:val="Prrafodelista"/>
        <w:numPr>
          <w:ilvl w:val="1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presentados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  <w:r w:rsidR="00354830">
        <w:rPr>
          <w:rFonts w:ascii="Helvetica" w:eastAsiaTheme="minorEastAsia" w:hAnsi="Helvetica"/>
        </w:rPr>
        <w:br/>
      </w:r>
    </w:p>
    <w:p w14:paraId="11DC5B58" w14:textId="3C56F2A2" w:rsidR="008B49C5" w:rsidRDefault="008B49C5" w:rsidP="008B49C5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eficiencia (%): Relación porcentual entre el número de créditos superados y el número total de créditos</w:t>
      </w:r>
      <w:r w:rsidR="00EB41F6">
        <w:rPr>
          <w:rFonts w:ascii="Helvetica" w:hAnsi="Helvetica"/>
        </w:rPr>
        <w:t xml:space="preserve"> matriculados. Mide el rendimiento global considerando el abandono y la no presentación</w:t>
      </w:r>
    </w:p>
    <w:p w14:paraId="479F39F3" w14:textId="4679D033" w:rsidR="00EB41F6" w:rsidRDefault="00EB41F6" w:rsidP="00EB41F6">
      <w:pPr>
        <w:pStyle w:val="Prrafodelista"/>
        <w:numPr>
          <w:ilvl w:val="1"/>
          <w:numId w:val="3"/>
        </w:numPr>
        <w:rPr>
          <w:rFonts w:ascii="Helvetica" w:eastAsiaTheme="minorEastAsi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matriculados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</w:p>
    <w:p w14:paraId="7D455C01" w14:textId="77777777" w:rsidR="003D4042" w:rsidRDefault="00EB41F6" w:rsidP="003D4042">
      <w:pPr>
        <w:pStyle w:val="Ttulo"/>
        <w:jc w:val="center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8F3FF26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26A62ED3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697703C5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2EC4489D" w14:textId="77777777" w:rsidR="003D4042" w:rsidRDefault="003D4042" w:rsidP="003D4042">
      <w:pPr>
        <w:pStyle w:val="Ttulo"/>
        <w:jc w:val="center"/>
        <w:rPr>
          <w:rFonts w:eastAsiaTheme="minorEastAsia"/>
        </w:rPr>
      </w:pPr>
    </w:p>
    <w:p w14:paraId="04E9AA1B" w14:textId="3B228A26" w:rsidR="003D4042" w:rsidRPr="003D4042" w:rsidRDefault="003D4042" w:rsidP="003D4042">
      <w:pPr>
        <w:pStyle w:val="Ttulo1"/>
      </w:pPr>
      <w:r w:rsidRPr="003D4042">
        <w:t>Análisis</w:t>
      </w:r>
    </w:p>
    <w:p w14:paraId="22D2A46C" w14:textId="77777777" w:rsidR="003D4042" w:rsidRPr="003D4042" w:rsidRDefault="003D4042" w:rsidP="003D4042">
      <w:pPr>
        <w:pStyle w:val="Ttulo1"/>
      </w:pPr>
    </w:p>
    <w:p w14:paraId="08A53F4B" w14:textId="132F90CC" w:rsidR="003D4042" w:rsidRPr="003D4042" w:rsidRDefault="003D4042" w:rsidP="003D4042">
      <w:pPr>
        <w:pStyle w:val="Ttulo1"/>
        <w:rPr>
          <w:rFonts w:eastAsiaTheme="minorEastAsia"/>
        </w:rPr>
      </w:pPr>
      <w:r w:rsidRPr="003D4042">
        <w:t>Desglose de asignaturas de la titulación</w:t>
      </w:r>
      <w:r w:rsidRPr="003D4042">
        <w:rPr>
          <w:rFonts w:eastAsiaTheme="minorEastAsia"/>
        </w:rPr>
        <w:br w:type="page"/>
      </w:r>
    </w:p>
    <w:p w14:paraId="70E8DFB1" w14:textId="77777777" w:rsidR="00EB41F6" w:rsidRPr="00EB41F6" w:rsidRDefault="00EB41F6" w:rsidP="00EB41F6">
      <w:pPr>
        <w:rPr>
          <w:rFonts w:ascii="Helvetica" w:eastAsiaTheme="minorEastAsia" w:hAnsi="Helvetica"/>
        </w:rPr>
      </w:pPr>
    </w:p>
    <w:p w14:paraId="6A902126" w14:textId="77777777" w:rsidR="00DC6AC8" w:rsidRDefault="00DC6AC8" w:rsidP="003D4042">
      <w:r w:rsidRPr="00DC6AC8">
        <w:t>{%p if mostrar_cuatrimestre_curso %}</w:t>
      </w:r>
    </w:p>
    <w:p w14:paraId="2D025906" w14:textId="67E13F45" w:rsidR="0025702A" w:rsidRDefault="0025702A" w:rsidP="0025702A">
      <w:pPr>
        <w:jc w:val="both"/>
      </w:pPr>
      <w:r>
        <w:t>El presente informe tiene como objetivo proporcionar una visión analítica y detallada del desempeño académico en la titulación de</w:t>
      </w:r>
      <w:r>
        <w:rPr>
          <w:b/>
          <w:bCs/>
        </w:rPr>
        <w:t xml:space="preserve"> </w:t>
      </w:r>
      <w:r w:rsidRPr="0025702A">
        <w:rPr>
          <w:b/>
          <w:bCs/>
        </w:rPr>
        <w:t>{{ NombreTitulacion }}</w:t>
      </w:r>
      <w:r>
        <w:t xml:space="preserve">. A través del estudio comparativo de la </w:t>
      </w:r>
      <w:r>
        <w:rPr>
          <w:b/>
          <w:bCs/>
        </w:rPr>
        <w:t>tasa de éxito</w:t>
      </w:r>
      <w:r>
        <w:t xml:space="preserve"> (relación entre aprobados y presentados) y la </w:t>
      </w:r>
      <w:r>
        <w:rPr>
          <w:b/>
          <w:bCs/>
        </w:rPr>
        <w:t>tasa de rendimiento</w:t>
      </w:r>
      <w:r>
        <w:t xml:space="preserve"> (relación entre aprobados y matriculados), se busca identificar patrones, fortalezas y áreas de mejora en el proceso de enseñanza-aprendizaje.</w:t>
      </w:r>
    </w:p>
    <w:p w14:paraId="4E1E0AAE" w14:textId="77777777" w:rsidR="0025702A" w:rsidRDefault="0025702A" w:rsidP="0025702A">
      <w:pPr>
        <w:jc w:val="both"/>
      </w:pPr>
      <w:r>
        <w:t>Para facilitar la interpretación de los datos, los resultados se presentan de manera estructurada mediante una serie de visualizaciones gráficas y análisis exhaustivos organizados bajo los siguientes criterios:</w:t>
      </w:r>
    </w:p>
    <w:p w14:paraId="718C8455" w14:textId="77777777" w:rsidR="0025702A" w:rsidRDefault="0025702A" w:rsidP="0025702A">
      <w:pPr>
        <w:pStyle w:val="Prrafodelista"/>
        <w:numPr>
          <w:ilvl w:val="0"/>
          <w:numId w:val="5"/>
        </w:numPr>
        <w:jc w:val="both"/>
      </w:pPr>
      <w:r w:rsidRPr="0025702A">
        <w:rPr>
          <w:b/>
          <w:bCs/>
        </w:rPr>
        <w:t>Desglose por Curso Académico:</w:t>
      </w:r>
      <w:r>
        <w:t xml:space="preserve"> Una comparativa longitudinal que permite observar la evolución del alumnado a lo largo de su trayectoria.</w:t>
      </w:r>
    </w:p>
    <w:p w14:paraId="36BDA9E4" w14:textId="77777777" w:rsidR="0025702A" w:rsidRDefault="0025702A" w:rsidP="0025702A">
      <w:pPr>
        <w:pStyle w:val="Prrafodelista"/>
        <w:numPr>
          <w:ilvl w:val="0"/>
          <w:numId w:val="5"/>
        </w:numPr>
        <w:jc w:val="both"/>
      </w:pPr>
      <w:r w:rsidRPr="0025702A">
        <w:rPr>
          <w:b/>
          <w:bCs/>
        </w:rPr>
        <w:t>Distribución por Cuatrimestre:</w:t>
      </w:r>
      <w:r>
        <w:t xml:space="preserve"> Un análisis temporal para detectar posibles picos de carga de trabajo o variaciones estacionales en el desempeño.</w:t>
      </w:r>
    </w:p>
    <w:p w14:paraId="252B50CB" w14:textId="77777777" w:rsidR="0025702A" w:rsidRDefault="0025702A" w:rsidP="0025702A">
      <w:pPr>
        <w:pStyle w:val="Prrafodelista"/>
        <w:numPr>
          <w:ilvl w:val="0"/>
          <w:numId w:val="5"/>
        </w:numPr>
        <w:jc w:val="both"/>
      </w:pPr>
      <w:r w:rsidRPr="0025702A">
        <w:rPr>
          <w:b/>
          <w:bCs/>
        </w:rPr>
        <w:t>Análisis Individualizado por Asignatura:</w:t>
      </w:r>
      <w:r>
        <w:t xml:space="preserve"> Identificación de las materias críticas y aquellas con mejores indicadores de superación.</w:t>
      </w:r>
    </w:p>
    <w:p w14:paraId="0309C902" w14:textId="69EF3EB0" w:rsidR="0025702A" w:rsidRDefault="0025702A" w:rsidP="0025702A">
      <w:pPr>
        <w:pStyle w:val="Prrafodelista"/>
        <w:numPr>
          <w:ilvl w:val="0"/>
          <w:numId w:val="5"/>
        </w:numPr>
        <w:jc w:val="both"/>
      </w:pPr>
      <w:r w:rsidRPr="0025702A">
        <w:rPr>
          <w:b/>
          <w:bCs/>
        </w:rPr>
        <w:t>Segmentación por Itinerarios:</w:t>
      </w:r>
      <w:r>
        <w:t xml:space="preserve"> (En caso de aplicar) Un estudio específico de las distintas menciones o especialidades, evaluando la equidad y el rendimiento diferencial entre las distintas rutas formativas.</w:t>
      </w:r>
    </w:p>
    <w:p w14:paraId="1A44D3DC" w14:textId="77777777" w:rsidR="0025702A" w:rsidRDefault="0025702A">
      <w:r>
        <w:br w:type="page"/>
      </w:r>
    </w:p>
    <w:p w14:paraId="3636A89C" w14:textId="77777777" w:rsidR="0025702A" w:rsidRPr="00DC6AC8" w:rsidRDefault="0025702A" w:rsidP="0025702A"/>
    <w:p w14:paraId="36549C20" w14:textId="77777777" w:rsidR="00DC6AC8" w:rsidRPr="00DC6AC8" w:rsidRDefault="00DC6AC8" w:rsidP="003D4042">
      <w:r w:rsidRPr="00DC6AC8">
        <w:t>{%p for curso in datos %}</w:t>
      </w:r>
    </w:p>
    <w:p w14:paraId="66F651FD" w14:textId="77777777" w:rsidR="00DC6AC8" w:rsidRPr="003D4042" w:rsidRDefault="00DC6AC8" w:rsidP="003D4042">
      <w:pPr>
        <w:pStyle w:val="Ttulo2"/>
      </w:pPr>
      <w:bookmarkStart w:id="6" w:name="_Toc222910239"/>
      <w:r w:rsidRPr="003D4042">
        <w:t>CURSO: {{ curso.nombre }}</w:t>
      </w:r>
      <w:bookmarkEnd w:id="6"/>
    </w:p>
    <w:p w14:paraId="12B43300" w14:textId="77777777" w:rsidR="00DC6AC8" w:rsidRPr="00787A5C" w:rsidRDefault="00DC6AC8" w:rsidP="003D4042">
      <w:pPr>
        <w:rPr>
          <w:lang w:val="en-US"/>
        </w:rPr>
      </w:pPr>
      <w:r w:rsidRPr="00787A5C">
        <w:rPr>
          <w:lang w:val="en-US"/>
        </w:rPr>
        <w:t>{%p for tasa in curso.tasas %}</w:t>
      </w:r>
    </w:p>
    <w:p w14:paraId="2615438B" w14:textId="77777777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>{%p for item in tasa.cuatrimestres %}</w:t>
      </w:r>
    </w:p>
    <w:p w14:paraId="18CCFC59" w14:textId="77777777" w:rsidR="00DC6AC8" w:rsidRPr="00DC6AC8" w:rsidRDefault="00DC6AC8" w:rsidP="00722C29">
      <w:pPr>
        <w:pStyle w:val="Ttulo3"/>
        <w:rPr>
          <w:lang w:val="en-US"/>
        </w:rPr>
      </w:pPr>
      <w:r w:rsidRPr="00DC6AC8">
        <w:rPr>
          <w:lang w:val="en-US"/>
        </w:rPr>
        <w:t>{{ item.curso}} – {{ item.tasa }} - {{ item.cuat_nombre }} - Itinerario: {{ item.itinerario }}</w:t>
      </w:r>
    </w:p>
    <w:p w14:paraId="0AF99570" w14:textId="77777777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>{{ item.grafica }}</w:t>
      </w:r>
    </w:p>
    <w:p w14:paraId="23E69885" w14:textId="77777777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>{%p endfor %}</w:t>
      </w:r>
    </w:p>
    <w:p w14:paraId="6075EDF2" w14:textId="77777777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>{%p endfor %}</w:t>
      </w:r>
    </w:p>
    <w:p w14:paraId="72D89940" w14:textId="77777777" w:rsidR="003D4042" w:rsidRDefault="00DC6AC8" w:rsidP="003D4042">
      <w:pPr>
        <w:rPr>
          <w:lang w:val="en-US"/>
        </w:rPr>
      </w:pPr>
      <w:r w:rsidRPr="00DC6AC8">
        <w:rPr>
          <w:lang w:val="en-US"/>
        </w:rPr>
        <w:t>{%p if not loop.last %}</w:t>
      </w:r>
    </w:p>
    <w:p w14:paraId="2C0BDB1F" w14:textId="5DE1ECD5" w:rsidR="00722C29" w:rsidRDefault="00722C29">
      <w:pPr>
        <w:rPr>
          <w:lang w:val="en-US"/>
        </w:rPr>
      </w:pPr>
      <w:r>
        <w:rPr>
          <w:lang w:val="en-US"/>
        </w:rPr>
        <w:br w:type="page"/>
      </w:r>
    </w:p>
    <w:p w14:paraId="3F47868A" w14:textId="77777777" w:rsidR="00722C29" w:rsidRDefault="00722C29" w:rsidP="003D4042">
      <w:pPr>
        <w:rPr>
          <w:lang w:val="en-US"/>
        </w:rPr>
      </w:pPr>
    </w:p>
    <w:p w14:paraId="48225B1C" w14:textId="726A4B53" w:rsidR="00DC6AC8" w:rsidRPr="00DC6AC8" w:rsidRDefault="00DC6AC8" w:rsidP="003D4042">
      <w:pPr>
        <w:rPr>
          <w:lang w:val="en-US"/>
        </w:rPr>
      </w:pPr>
      <w:r w:rsidRPr="00DC6AC8">
        <w:rPr>
          <w:lang w:val="en-US"/>
        </w:rPr>
        <w:t>{%p endif %}</w:t>
      </w:r>
    </w:p>
    <w:p w14:paraId="690E18B0" w14:textId="77777777" w:rsidR="00DC6AC8" w:rsidRDefault="00DC6AC8" w:rsidP="003D4042">
      <w:pPr>
        <w:rPr>
          <w:lang w:val="en-US"/>
        </w:rPr>
      </w:pPr>
      <w:r w:rsidRPr="00DC6AC8">
        <w:rPr>
          <w:lang w:val="en-US"/>
        </w:rPr>
        <w:t>{%p endfor %}</w:t>
      </w:r>
    </w:p>
    <w:p w14:paraId="7A6343AB" w14:textId="77777777" w:rsidR="005071B2" w:rsidRPr="006E497F" w:rsidRDefault="005071B2" w:rsidP="005071B2">
      <w:pPr>
        <w:rPr>
          <w:lang w:val="en-US"/>
        </w:rPr>
      </w:pPr>
      <w:r w:rsidRPr="006E497F">
        <w:rPr>
          <w:lang w:val="en-US"/>
        </w:rPr>
        <w:t>{%p else %}</w:t>
      </w:r>
    </w:p>
    <w:p w14:paraId="4D27F586" w14:textId="77777777" w:rsidR="005071B2" w:rsidRPr="00EF0CC4" w:rsidRDefault="005071B2" w:rsidP="005071B2">
      <w:pPr>
        <w:jc w:val="center"/>
        <w:rPr>
          <w:rStyle w:val="nfasissutil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74083842" w14:textId="77777777" w:rsidR="005071B2" w:rsidRPr="005071B2" w:rsidRDefault="005071B2" w:rsidP="003D4042"/>
    <w:p w14:paraId="00C0A210" w14:textId="0FB96632" w:rsidR="00650E94" w:rsidRPr="006E497F" w:rsidRDefault="00DC6AC8" w:rsidP="003D4042">
      <w:r w:rsidRPr="006E497F">
        <w:t>{%p endif %}</w:t>
      </w:r>
    </w:p>
    <w:p w14:paraId="017A3B6D" w14:textId="77777777" w:rsidR="003D4042" w:rsidRPr="006E497F" w:rsidRDefault="003D4042">
      <w:r w:rsidRPr="006E497F">
        <w:br w:type="page"/>
      </w:r>
    </w:p>
    <w:p w14:paraId="7C915B92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289F5EE0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0DED8192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FC721F9" w14:textId="77777777" w:rsidR="003D4042" w:rsidRPr="006E497F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5314AD28" w14:textId="6B907436" w:rsidR="003D4042" w:rsidRPr="003D4042" w:rsidRDefault="003D4042" w:rsidP="003D4042">
      <w:pPr>
        <w:pStyle w:val="Ttulo1"/>
        <w:rPr>
          <w:rFonts w:eastAsiaTheme="minorEastAsia"/>
        </w:rPr>
      </w:pPr>
      <w:r w:rsidRPr="003D4042">
        <w:rPr>
          <w:rFonts w:eastAsiaTheme="minorEastAsia"/>
        </w:rPr>
        <w:t>Análisis</w:t>
      </w:r>
    </w:p>
    <w:p w14:paraId="5B43AF45" w14:textId="77777777" w:rsidR="003D4042" w:rsidRPr="003D4042" w:rsidRDefault="003D4042" w:rsidP="003D4042">
      <w:pPr>
        <w:pStyle w:val="Ttulo1"/>
        <w:rPr>
          <w:rFonts w:eastAsiaTheme="minorEastAsia"/>
        </w:rPr>
      </w:pPr>
    </w:p>
    <w:p w14:paraId="569239DF" w14:textId="584D3F38" w:rsidR="00650E94" w:rsidRPr="003D4042" w:rsidRDefault="003D4042" w:rsidP="0025702A">
      <w:pPr>
        <w:pStyle w:val="Ttulo1"/>
      </w:pPr>
      <w:r>
        <w:rPr>
          <w:rFonts w:eastAsiaTheme="minorEastAsia"/>
        </w:rPr>
        <w:t>Estudio y comparación de itinerarios de la titulación</w:t>
      </w:r>
      <w:r w:rsidR="00650E94" w:rsidRPr="003D4042">
        <w:br w:type="page"/>
      </w:r>
    </w:p>
    <w:p w14:paraId="3CCBF740" w14:textId="77777777" w:rsidR="00650E94" w:rsidRDefault="00650E94" w:rsidP="00650E94">
      <w:r w:rsidRPr="00650E94">
        <w:lastRenderedPageBreak/>
        <w:t>{%p if mostrar_itinerario %}</w:t>
      </w:r>
    </w:p>
    <w:p w14:paraId="646076B7" w14:textId="77777777" w:rsidR="0025702A" w:rsidRDefault="0025702A" w:rsidP="0025702A">
      <w:pPr>
        <w:jc w:val="both"/>
      </w:pPr>
      <w:r>
        <w:t xml:space="preserve">En esta sección se aborda el análisis diferencial del rendimiento académico centrado exclusivamente en los </w:t>
      </w:r>
      <w:r>
        <w:rPr>
          <w:b/>
          <w:bCs/>
        </w:rPr>
        <w:t>itinerarios o menciones</w:t>
      </w:r>
      <w:r>
        <w:t xml:space="preserve"> que integran el plan de estudios de la titulación. El objetivo es evaluar el comportamiento de las tasas de éxito y rendimiento en cada una de las rutas de especialización, permitiendo identificar variaciones significativas entre las distintas orientaciones académicas elegidas por el alumnado.</w:t>
      </w:r>
    </w:p>
    <w:p w14:paraId="63B742F7" w14:textId="77777777" w:rsidR="0025702A" w:rsidRDefault="0025702A" w:rsidP="0025702A">
      <w:pPr>
        <w:jc w:val="both"/>
      </w:pPr>
      <w:r>
        <w:t>A diferencia del análisis general, este apartado se focaliza de forma estricta en las materias que definen cada itinerario, omitiendo el resto de asignaturas comunes o transversales. A través de los gráficos y análisis presentados a continuación, se pretende:</w:t>
      </w:r>
    </w:p>
    <w:p w14:paraId="0890F193" w14:textId="77777777" w:rsidR="0025702A" w:rsidRDefault="0025702A" w:rsidP="0025702A">
      <w:pPr>
        <w:pStyle w:val="Prrafodelista"/>
        <w:numPr>
          <w:ilvl w:val="0"/>
          <w:numId w:val="7"/>
        </w:numPr>
        <w:jc w:val="both"/>
      </w:pPr>
      <w:r w:rsidRPr="0025702A">
        <w:rPr>
          <w:b/>
          <w:bCs/>
        </w:rPr>
        <w:t>Comparar la eficacia académica</w:t>
      </w:r>
      <w:r>
        <w:t xml:space="preserve"> entre las distintas especialidades para detectar posibles desequilibrios en la carga docente o en los criterios de evaluación.</w:t>
      </w:r>
    </w:p>
    <w:p w14:paraId="3B9040D6" w14:textId="77777777" w:rsidR="0025702A" w:rsidRDefault="0025702A" w:rsidP="0025702A">
      <w:pPr>
        <w:pStyle w:val="Prrafodelista"/>
        <w:numPr>
          <w:ilvl w:val="0"/>
          <w:numId w:val="7"/>
        </w:numPr>
        <w:jc w:val="both"/>
      </w:pPr>
      <w:r w:rsidRPr="0025702A">
        <w:rPr>
          <w:b/>
          <w:bCs/>
        </w:rPr>
        <w:t>Analizar la tasa de éxito específica</w:t>
      </w:r>
      <w:r>
        <w:t xml:space="preserve"> de cada itinerario, evaluando el desempeño de los estudiantes que han optado por una formación especializada.</w:t>
      </w:r>
    </w:p>
    <w:p w14:paraId="5C39D115" w14:textId="32242179" w:rsidR="002B71A7" w:rsidRDefault="0025702A" w:rsidP="0025702A">
      <w:pPr>
        <w:pStyle w:val="Prrafodelista"/>
        <w:numPr>
          <w:ilvl w:val="0"/>
          <w:numId w:val="7"/>
        </w:numPr>
        <w:jc w:val="both"/>
      </w:pPr>
      <w:r w:rsidRPr="0025702A">
        <w:rPr>
          <w:b/>
          <w:bCs/>
        </w:rPr>
        <w:t>Identificar tendencias de rendimiento</w:t>
      </w:r>
      <w:r>
        <w:t xml:space="preserve"> que permitan a la coordinación de la titulación asegurar una equidad formativa y de resultados, independientemente de la ruta elegida.</w:t>
      </w:r>
    </w:p>
    <w:p w14:paraId="2F24DC8D" w14:textId="77777777" w:rsidR="002B71A7" w:rsidRDefault="002B71A7">
      <w:r>
        <w:br w:type="page"/>
      </w:r>
    </w:p>
    <w:p w14:paraId="5D982DDB" w14:textId="77777777" w:rsidR="0025702A" w:rsidRDefault="0025702A" w:rsidP="002B71A7">
      <w:pPr>
        <w:jc w:val="both"/>
      </w:pPr>
    </w:p>
    <w:p w14:paraId="3116EF17" w14:textId="3585886D" w:rsidR="00650E94" w:rsidRDefault="00650E94" w:rsidP="00650E94">
      <w:r w:rsidRPr="00650E94">
        <w:t xml:space="preserve">{%p for </w:t>
      </w:r>
      <w:r w:rsidR="001B2833">
        <w:t>curso</w:t>
      </w:r>
      <w:r w:rsidRPr="00650E94">
        <w:t xml:space="preserve"> in datos_itinerario %}</w:t>
      </w:r>
    </w:p>
    <w:p w14:paraId="499944CE" w14:textId="48643B06" w:rsidR="00B66206" w:rsidRDefault="001B2833" w:rsidP="001B2833">
      <w:pPr>
        <w:pStyle w:val="Ttulo2"/>
      </w:pPr>
      <w:r w:rsidRPr="003D4042">
        <w:t>CURSO: {{ curso.nombre }}</w:t>
      </w:r>
    </w:p>
    <w:p w14:paraId="55F5B72B" w14:textId="39C90F31" w:rsidR="001B2833" w:rsidRDefault="001B2833" w:rsidP="001B2833">
      <w:r>
        <w:t>{%p for itinerario in curso.itinerarios</w:t>
      </w:r>
      <w:r w:rsidR="00A477DD">
        <w:t xml:space="preserve"> %</w:t>
      </w:r>
      <w:r>
        <w:t>}</w:t>
      </w:r>
    </w:p>
    <w:p w14:paraId="3E101D79" w14:textId="180E9C82" w:rsidR="001B2833" w:rsidRPr="002B71A7" w:rsidRDefault="001B2833" w:rsidP="001B2833">
      <w:pPr>
        <w:pStyle w:val="Ttulo3"/>
        <w:rPr>
          <w:b/>
          <w:bCs/>
        </w:rPr>
      </w:pPr>
      <w:r w:rsidRPr="002B71A7">
        <w:rPr>
          <w:b/>
          <w:bCs/>
        </w:rPr>
        <w:t>Itinerario: {{ itinerario.nombre }}</w:t>
      </w:r>
    </w:p>
    <w:p w14:paraId="4E02BDBB" w14:textId="6B74DE7D" w:rsidR="001B2833" w:rsidRPr="00787A5C" w:rsidRDefault="001B2833" w:rsidP="001B2833">
      <w:pPr>
        <w:rPr>
          <w:lang w:val="en-US"/>
        </w:rPr>
      </w:pPr>
      <w:r w:rsidRPr="00787A5C">
        <w:rPr>
          <w:lang w:val="en-US"/>
        </w:rPr>
        <w:t xml:space="preserve">{%p for tasa in itinerario.tasas </w:t>
      </w:r>
      <w:r w:rsidR="00A477DD" w:rsidRPr="00787A5C">
        <w:rPr>
          <w:lang w:val="en-US"/>
        </w:rPr>
        <w:t xml:space="preserve"> %</w:t>
      </w:r>
      <w:r w:rsidRPr="00787A5C">
        <w:rPr>
          <w:lang w:val="en-US"/>
        </w:rPr>
        <w:t>}</w:t>
      </w:r>
    </w:p>
    <w:p w14:paraId="43AAF766" w14:textId="39B50FAF" w:rsidR="001B2833" w:rsidRPr="00787A5C" w:rsidRDefault="001B2833" w:rsidP="001B2833">
      <w:pPr>
        <w:pStyle w:val="Ttulo4"/>
        <w:rPr>
          <w:lang w:val="en-US"/>
        </w:rPr>
      </w:pPr>
      <w:r w:rsidRPr="00787A5C">
        <w:rPr>
          <w:lang w:val="en-US"/>
        </w:rPr>
        <w:t>{{ tasa.nombre }}</w:t>
      </w:r>
    </w:p>
    <w:p w14:paraId="6FF7F237" w14:textId="6A85C08B" w:rsidR="001B2833" w:rsidRPr="00787A5C" w:rsidRDefault="001B2833" w:rsidP="001B2833">
      <w:pPr>
        <w:rPr>
          <w:lang w:val="en-US"/>
        </w:rPr>
      </w:pPr>
      <w:r w:rsidRPr="00787A5C">
        <w:rPr>
          <w:lang w:val="en-US"/>
        </w:rPr>
        <w:t>{{ tasa.grafica }}</w:t>
      </w:r>
    </w:p>
    <w:p w14:paraId="15722F07" w14:textId="2FEE8115" w:rsidR="001B2833" w:rsidRPr="00787A5C" w:rsidRDefault="001B2833" w:rsidP="001B2833">
      <w:pPr>
        <w:rPr>
          <w:lang w:val="en-US"/>
        </w:rPr>
      </w:pPr>
      <w:r w:rsidRPr="00787A5C">
        <w:rPr>
          <w:lang w:val="en-US"/>
        </w:rPr>
        <w:t>{%p endfor%}</w:t>
      </w:r>
    </w:p>
    <w:p w14:paraId="1CFA051D" w14:textId="0DF0951F" w:rsidR="001B2833" w:rsidRDefault="001B2833" w:rsidP="001B2833">
      <w:pPr>
        <w:rPr>
          <w:lang w:val="en-US"/>
        </w:rPr>
      </w:pPr>
      <w:r w:rsidRPr="001B2833">
        <w:rPr>
          <w:lang w:val="en-US"/>
        </w:rPr>
        <w:t>{%p endfor%}</w:t>
      </w:r>
    </w:p>
    <w:p w14:paraId="406297F9" w14:textId="77777777" w:rsidR="00EF0CC4" w:rsidRDefault="00EF0CC4" w:rsidP="00EF0CC4">
      <w:pPr>
        <w:rPr>
          <w:lang w:val="en-US"/>
        </w:rPr>
      </w:pPr>
      <w:r w:rsidRPr="00DC6AC8">
        <w:rPr>
          <w:lang w:val="en-US"/>
        </w:rPr>
        <w:t>{%p if not loop.last %}</w:t>
      </w:r>
    </w:p>
    <w:p w14:paraId="24287D7B" w14:textId="77777777" w:rsidR="00EF0CC4" w:rsidRDefault="00EF0CC4" w:rsidP="001B2833">
      <w:pPr>
        <w:rPr>
          <w:lang w:val="en-US"/>
        </w:rPr>
      </w:pPr>
    </w:p>
    <w:p w14:paraId="6B076A47" w14:textId="168518A9" w:rsidR="00EF0CC4" w:rsidRDefault="00EF0CC4">
      <w:pPr>
        <w:rPr>
          <w:lang w:val="en-US"/>
        </w:rPr>
      </w:pPr>
      <w:r>
        <w:rPr>
          <w:lang w:val="en-US"/>
        </w:rPr>
        <w:br w:type="page"/>
      </w:r>
    </w:p>
    <w:p w14:paraId="0B0FD068" w14:textId="77777777" w:rsidR="00EF0CC4" w:rsidRPr="001B2833" w:rsidRDefault="00EF0CC4" w:rsidP="001B2833">
      <w:pPr>
        <w:rPr>
          <w:lang w:val="en-US"/>
        </w:rPr>
      </w:pPr>
    </w:p>
    <w:p w14:paraId="67968E12" w14:textId="31F876D6" w:rsidR="00EF0CC4" w:rsidRDefault="00EF0CC4" w:rsidP="00650E94">
      <w:pPr>
        <w:rPr>
          <w:lang w:val="en-US"/>
        </w:rPr>
      </w:pPr>
      <w:r w:rsidRPr="00DC6AC8">
        <w:rPr>
          <w:lang w:val="en-US"/>
        </w:rPr>
        <w:t>{%p endif %}</w:t>
      </w:r>
    </w:p>
    <w:p w14:paraId="107E0FF9" w14:textId="6D90D05E" w:rsidR="00650E94" w:rsidRDefault="00B66206" w:rsidP="00650E94">
      <w:pPr>
        <w:rPr>
          <w:lang w:val="en-US"/>
        </w:rPr>
      </w:pPr>
      <w:r w:rsidRPr="001B2833">
        <w:rPr>
          <w:lang w:val="en-US"/>
        </w:rPr>
        <w:t>{%p endfor%}</w:t>
      </w:r>
    </w:p>
    <w:p w14:paraId="76166B2A" w14:textId="77777777" w:rsidR="00EF0CC4" w:rsidRPr="00EF0CC4" w:rsidRDefault="00EF0CC4" w:rsidP="00EF0CC4">
      <w:pPr>
        <w:rPr>
          <w:lang w:val="en-US"/>
        </w:rPr>
      </w:pPr>
      <w:r w:rsidRPr="00EF0CC4">
        <w:rPr>
          <w:lang w:val="en-US"/>
        </w:rPr>
        <w:t>{%p else %}</w:t>
      </w:r>
    </w:p>
    <w:p w14:paraId="400AB6DF" w14:textId="140FBC90" w:rsidR="00EF0CC4" w:rsidRPr="00EF0CC4" w:rsidRDefault="00EF0CC4" w:rsidP="00EF0CC4">
      <w:pPr>
        <w:jc w:val="center"/>
        <w:rPr>
          <w:rStyle w:val="nfasissutil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573C10D2" w14:textId="76A7EA61" w:rsidR="00EF0CC4" w:rsidRPr="00EF0CC4" w:rsidRDefault="00650E94" w:rsidP="00650E94">
      <w:r w:rsidRPr="00EF0CC4">
        <w:t>{%p endif %}</w:t>
      </w:r>
    </w:p>
    <w:p w14:paraId="062FF2B4" w14:textId="77777777" w:rsidR="003D4042" w:rsidRPr="00EF0CC4" w:rsidRDefault="003D4042">
      <w:r w:rsidRPr="00EF0CC4">
        <w:br w:type="page"/>
      </w:r>
    </w:p>
    <w:p w14:paraId="51D08CB7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48B3173B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98F089B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1F49D171" w14:textId="77777777" w:rsidR="003D4042" w:rsidRPr="00EF0CC4" w:rsidRDefault="003D4042" w:rsidP="003D4042">
      <w:pPr>
        <w:pStyle w:val="Ttulo"/>
        <w:jc w:val="center"/>
        <w:rPr>
          <w:rFonts w:eastAsiaTheme="minorEastAsia"/>
          <w:b/>
          <w:bCs/>
        </w:rPr>
      </w:pPr>
    </w:p>
    <w:p w14:paraId="6DF49931" w14:textId="77777777" w:rsidR="003D4042" w:rsidRPr="003D4042" w:rsidRDefault="003D4042" w:rsidP="003D4042">
      <w:pPr>
        <w:pStyle w:val="Ttulo1"/>
        <w:rPr>
          <w:rFonts w:eastAsiaTheme="minorEastAsia"/>
        </w:rPr>
      </w:pPr>
      <w:r w:rsidRPr="003D4042">
        <w:rPr>
          <w:rFonts w:eastAsiaTheme="minorEastAsia"/>
        </w:rPr>
        <w:t>Análisis</w:t>
      </w:r>
    </w:p>
    <w:p w14:paraId="5BA5CF08" w14:textId="77777777" w:rsidR="003D4042" w:rsidRPr="003D4042" w:rsidRDefault="003D4042" w:rsidP="003D4042">
      <w:pPr>
        <w:pStyle w:val="Ttulo1"/>
        <w:rPr>
          <w:rFonts w:eastAsiaTheme="minorEastAsia"/>
        </w:rPr>
      </w:pPr>
    </w:p>
    <w:p w14:paraId="75C71E24" w14:textId="670F9A1F" w:rsidR="00470E85" w:rsidRDefault="003D4042" w:rsidP="003D4042">
      <w:pPr>
        <w:pStyle w:val="Ttulo1"/>
        <w:rPr>
          <w:rFonts w:eastAsiaTheme="minorEastAsia"/>
        </w:rPr>
      </w:pPr>
      <w:r w:rsidRPr="003D4042">
        <w:rPr>
          <w:rFonts w:eastAsiaTheme="minorEastAsia"/>
        </w:rPr>
        <w:t xml:space="preserve">Estudio y comparación </w:t>
      </w:r>
      <w:r>
        <w:rPr>
          <w:rFonts w:eastAsiaTheme="minorEastAsia"/>
        </w:rPr>
        <w:t>por tipología de asignaturas en la titulación</w:t>
      </w:r>
    </w:p>
    <w:p w14:paraId="301AEBDC" w14:textId="13D713EB" w:rsidR="002B71A7" w:rsidRDefault="002B71A7">
      <w:r>
        <w:br w:type="page"/>
      </w:r>
    </w:p>
    <w:p w14:paraId="07DE70BC" w14:textId="542ACE0C" w:rsidR="00E41A8B" w:rsidRDefault="00E41A8B" w:rsidP="00E41A8B">
      <w:r w:rsidRPr="00650E94">
        <w:lastRenderedPageBreak/>
        <w:t>{%p if mostrar_</w:t>
      </w:r>
      <w:r>
        <w:t>tipologia</w:t>
      </w:r>
      <w:r w:rsidRPr="00650E94">
        <w:t xml:space="preserve"> %}</w:t>
      </w:r>
    </w:p>
    <w:p w14:paraId="1549BD3F" w14:textId="77777777" w:rsidR="00E41A8B" w:rsidRDefault="00E41A8B" w:rsidP="00E41A8B">
      <w:pPr>
        <w:jc w:val="both"/>
      </w:pPr>
      <w:r>
        <w:t>En este apartado se desglosa el rendimiento académico de la titulación agrupando las materias según su naturaleza y función dentro del plan de estudios. Este análisis es fundamental para entender cómo se distribuye el esfuerzo del alumnado y el éxito docente en las diferentes etapas de la formación, desde la acogida en los primeros cursos hasta la culminación del grado o máster.</w:t>
      </w:r>
    </w:p>
    <w:p w14:paraId="48EDE7F6" w14:textId="77777777" w:rsidR="00E41A8B" w:rsidRDefault="00E41A8B" w:rsidP="00E41A8B">
      <w:pPr>
        <w:jc w:val="both"/>
      </w:pPr>
      <w:r>
        <w:t>A continuación, se presentan gráficas comparativas que permiten observar la evolución de la tasa de éxito y rendimiento, categorizadas según las siguientes tipologías:</w:t>
      </w:r>
    </w:p>
    <w:p w14:paraId="69E8AC8B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Formación Básica:</w:t>
      </w:r>
      <w:r>
        <w:t xml:space="preserve"> Son las asignaturas que sientan los cimientos del conocimiento en la rama de saber. Generalmente se sitúan en los primeros cursos y su superación es clave para la retención del alumnado y la prevención del abandono temprano.</w:t>
      </w:r>
    </w:p>
    <w:p w14:paraId="1E304B15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Obligatorias:</w:t>
      </w:r>
      <w:r>
        <w:t xml:space="preserve"> Constituyen el núcleo central y específico de la titulación. Son materias necesarias para adquirir las competencias fundamentales de la profesión y suelen representar el mayor volumen de carga lectiva del plan de estudios.</w:t>
      </w:r>
    </w:p>
    <w:p w14:paraId="3DBD1E66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Optativas:</w:t>
      </w:r>
      <w:r>
        <w:t xml:space="preserve"> Asignaturas que permiten al estudiante configurar su perfil curricular según sus intereses o menciones. Al ser de elección libre, suelen presentar tasas de motivación y éxito más elevadas.</w:t>
      </w:r>
    </w:p>
    <w:p w14:paraId="1B440A9F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Prácticas Externas:</w:t>
      </w:r>
      <w:r>
        <w:t xml:space="preserve"> Representan el contacto directo con el entorno profesional. Su evaluación suele basarse en la adquisición de competencias procedimentales y el desempeño en centros de trabajo o instituciones.</w:t>
      </w:r>
    </w:p>
    <w:p w14:paraId="1C5827E4" w14:textId="77777777" w:rsidR="00E41A8B" w:rsidRDefault="00E41A8B" w:rsidP="00E41A8B">
      <w:pPr>
        <w:pStyle w:val="Prrafodelista"/>
        <w:numPr>
          <w:ilvl w:val="0"/>
          <w:numId w:val="9"/>
        </w:numPr>
        <w:jc w:val="both"/>
      </w:pPr>
      <w:r w:rsidRPr="00E41A8B">
        <w:rPr>
          <w:b/>
          <w:bCs/>
        </w:rPr>
        <w:t>Trabajo de Fin de Grado (TFG) / Máster (TFM):</w:t>
      </w:r>
      <w:r>
        <w:t xml:space="preserve"> Es el ejercicio de integración de todos los conocimientos adquiridos. Su análisis permite evaluar la capacidad final del estudiante para proyectar de forma autónoma lo aprendido durante la titulación.</w:t>
      </w:r>
    </w:p>
    <w:p w14:paraId="2DE13040" w14:textId="4022D0D1" w:rsidR="00E41A8B" w:rsidRPr="00E41A8B" w:rsidRDefault="00E41A8B" w:rsidP="00E41A8B">
      <w:pPr>
        <w:rPr>
          <w:b/>
          <w:bCs/>
        </w:rPr>
      </w:pPr>
      <w:r>
        <w:br w:type="page"/>
      </w:r>
    </w:p>
    <w:p w14:paraId="3304DB3F" w14:textId="593AEDEE" w:rsidR="00E41A8B" w:rsidRDefault="00E41A8B" w:rsidP="00E41A8B">
      <w:r w:rsidRPr="00650E94">
        <w:lastRenderedPageBreak/>
        <w:t xml:space="preserve">{%p for </w:t>
      </w:r>
      <w:r>
        <w:t>curso</w:t>
      </w:r>
      <w:r w:rsidRPr="00650E94">
        <w:t xml:space="preserve"> in datos_</w:t>
      </w:r>
      <w:r>
        <w:t>tipologia</w:t>
      </w:r>
      <w:r w:rsidRPr="00650E94">
        <w:t xml:space="preserve"> %}</w:t>
      </w:r>
    </w:p>
    <w:p w14:paraId="5C5BCB1D" w14:textId="77777777" w:rsidR="00E41A8B" w:rsidRDefault="00E41A8B" w:rsidP="00E41A8B">
      <w:pPr>
        <w:pStyle w:val="Ttulo2"/>
      </w:pPr>
      <w:r w:rsidRPr="003D4042">
        <w:t>CURSO: {{ curso.nombre }}</w:t>
      </w:r>
    </w:p>
    <w:p w14:paraId="488BFF76" w14:textId="36E35AF9" w:rsidR="00E41A8B" w:rsidRDefault="00E41A8B" w:rsidP="00E41A8B">
      <w:r w:rsidRPr="00E41A8B">
        <w:t xml:space="preserve">{%p for tipologia in curso.tipologias </w:t>
      </w:r>
      <w:r>
        <w:t>%}</w:t>
      </w:r>
    </w:p>
    <w:p w14:paraId="3DD4293C" w14:textId="776563DB" w:rsidR="00E41A8B" w:rsidRPr="002B71A7" w:rsidRDefault="00E41A8B" w:rsidP="00E41A8B">
      <w:pPr>
        <w:pStyle w:val="Ttulo3"/>
        <w:rPr>
          <w:b/>
          <w:bCs/>
        </w:rPr>
      </w:pPr>
      <w:r>
        <w:rPr>
          <w:b/>
          <w:bCs/>
        </w:rPr>
        <w:t>Tipologia</w:t>
      </w:r>
      <w:r w:rsidRPr="002B71A7">
        <w:rPr>
          <w:b/>
          <w:bCs/>
        </w:rPr>
        <w:t xml:space="preserve">: {{ </w:t>
      </w:r>
      <w:r>
        <w:rPr>
          <w:b/>
          <w:bCs/>
        </w:rPr>
        <w:t>tipolog</w:t>
      </w:r>
      <w:r w:rsidR="005D6592">
        <w:rPr>
          <w:b/>
          <w:bCs/>
        </w:rPr>
        <w:t>i</w:t>
      </w:r>
      <w:r>
        <w:rPr>
          <w:b/>
          <w:bCs/>
        </w:rPr>
        <w:t xml:space="preserve">a.nombre </w:t>
      </w:r>
      <w:r w:rsidRPr="002B71A7">
        <w:rPr>
          <w:b/>
          <w:bCs/>
        </w:rPr>
        <w:t>}}</w:t>
      </w:r>
    </w:p>
    <w:p w14:paraId="0F3EB4B2" w14:textId="6B3233E3" w:rsidR="00E41A8B" w:rsidRPr="00787A5C" w:rsidRDefault="00E41A8B" w:rsidP="00E41A8B">
      <w:pPr>
        <w:rPr>
          <w:lang w:val="en-US"/>
        </w:rPr>
      </w:pPr>
      <w:r w:rsidRPr="00787A5C">
        <w:rPr>
          <w:lang w:val="en-US"/>
        </w:rPr>
        <w:t>{%p for tasa in tipologia.tasas  %}</w:t>
      </w:r>
    </w:p>
    <w:p w14:paraId="73A6D898" w14:textId="77777777" w:rsidR="00E41A8B" w:rsidRPr="006E497F" w:rsidRDefault="00E41A8B" w:rsidP="00E41A8B">
      <w:pPr>
        <w:pStyle w:val="Ttulo4"/>
      </w:pPr>
      <w:r w:rsidRPr="006E497F">
        <w:t>{{ tasa.nombre }}</w:t>
      </w:r>
    </w:p>
    <w:p w14:paraId="62D02771" w14:textId="77777777" w:rsidR="00E41A8B" w:rsidRPr="006E497F" w:rsidRDefault="00E41A8B" w:rsidP="00E41A8B">
      <w:r w:rsidRPr="006E497F">
        <w:t>{{ tasa.grafica }}</w:t>
      </w:r>
    </w:p>
    <w:p w14:paraId="66860D5D" w14:textId="77777777" w:rsidR="00E41A8B" w:rsidRPr="006E497F" w:rsidRDefault="00E41A8B" w:rsidP="00E41A8B">
      <w:r w:rsidRPr="006E497F">
        <w:t>{%p endfor%}</w:t>
      </w:r>
    </w:p>
    <w:p w14:paraId="3FBB9788" w14:textId="77777777" w:rsidR="00E41A8B" w:rsidRDefault="00E41A8B" w:rsidP="00E41A8B">
      <w:pPr>
        <w:rPr>
          <w:lang w:val="en-US"/>
        </w:rPr>
      </w:pPr>
      <w:r w:rsidRPr="001B2833">
        <w:rPr>
          <w:lang w:val="en-US"/>
        </w:rPr>
        <w:t>{%p endfor%}</w:t>
      </w:r>
    </w:p>
    <w:p w14:paraId="1AB101B8" w14:textId="77777777" w:rsidR="00E41A8B" w:rsidRDefault="00E41A8B" w:rsidP="00E41A8B">
      <w:pPr>
        <w:rPr>
          <w:lang w:val="en-US"/>
        </w:rPr>
      </w:pPr>
      <w:r w:rsidRPr="00DC6AC8">
        <w:rPr>
          <w:lang w:val="en-US"/>
        </w:rPr>
        <w:t>{%p if not loop.last %}</w:t>
      </w:r>
    </w:p>
    <w:p w14:paraId="139BA3FF" w14:textId="77777777" w:rsidR="00E41A8B" w:rsidRDefault="00E41A8B" w:rsidP="00E41A8B">
      <w:pPr>
        <w:rPr>
          <w:lang w:val="en-US"/>
        </w:rPr>
      </w:pPr>
    </w:p>
    <w:p w14:paraId="54EF314C" w14:textId="77777777" w:rsidR="00E41A8B" w:rsidRDefault="00E41A8B" w:rsidP="00E41A8B">
      <w:pPr>
        <w:rPr>
          <w:lang w:val="en-US"/>
        </w:rPr>
      </w:pPr>
      <w:r>
        <w:rPr>
          <w:lang w:val="en-US"/>
        </w:rPr>
        <w:br w:type="page"/>
      </w:r>
    </w:p>
    <w:p w14:paraId="77430B45" w14:textId="77777777" w:rsidR="00E41A8B" w:rsidRPr="001B2833" w:rsidRDefault="00E41A8B" w:rsidP="00E41A8B">
      <w:pPr>
        <w:rPr>
          <w:lang w:val="en-US"/>
        </w:rPr>
      </w:pPr>
    </w:p>
    <w:p w14:paraId="62144E06" w14:textId="77777777" w:rsidR="00E41A8B" w:rsidRDefault="00E41A8B" w:rsidP="00E41A8B">
      <w:pPr>
        <w:rPr>
          <w:lang w:val="en-US"/>
        </w:rPr>
      </w:pPr>
      <w:r w:rsidRPr="00DC6AC8">
        <w:rPr>
          <w:lang w:val="en-US"/>
        </w:rPr>
        <w:t>{%p endif %}</w:t>
      </w:r>
    </w:p>
    <w:p w14:paraId="4002350A" w14:textId="77777777" w:rsidR="00E41A8B" w:rsidRDefault="00E41A8B" w:rsidP="00E41A8B">
      <w:pPr>
        <w:rPr>
          <w:lang w:val="en-US"/>
        </w:rPr>
      </w:pPr>
      <w:r w:rsidRPr="001B2833">
        <w:rPr>
          <w:lang w:val="en-US"/>
        </w:rPr>
        <w:t>{%p endfor%}</w:t>
      </w:r>
    </w:p>
    <w:p w14:paraId="2FB999F3" w14:textId="77777777" w:rsidR="00E41A8B" w:rsidRPr="006E497F" w:rsidRDefault="00E41A8B" w:rsidP="00E41A8B">
      <w:r w:rsidRPr="006E497F">
        <w:t>{%p else %}</w:t>
      </w:r>
    </w:p>
    <w:p w14:paraId="7E53C688" w14:textId="77777777" w:rsidR="00E41A8B" w:rsidRPr="00EF0CC4" w:rsidRDefault="00E41A8B" w:rsidP="00E41A8B">
      <w:pPr>
        <w:jc w:val="center"/>
        <w:rPr>
          <w:rStyle w:val="nfasissutil"/>
          <w:sz w:val="36"/>
          <w:szCs w:val="36"/>
        </w:rPr>
      </w:pPr>
      <w:r w:rsidRPr="00EF0CC4">
        <w:rPr>
          <w:rStyle w:val="nfasissutil"/>
          <w:sz w:val="36"/>
          <w:szCs w:val="36"/>
        </w:rPr>
        <w:t>No aplica en este informe</w:t>
      </w:r>
    </w:p>
    <w:p w14:paraId="6EF445A4" w14:textId="77777777" w:rsidR="00E41A8B" w:rsidRPr="00EF0CC4" w:rsidRDefault="00E41A8B" w:rsidP="00E41A8B">
      <w:r w:rsidRPr="00EF0CC4">
        <w:t>{%p endif %}</w:t>
      </w:r>
    </w:p>
    <w:p w14:paraId="3D23CC4D" w14:textId="77777777" w:rsidR="002B71A7" w:rsidRPr="002B71A7" w:rsidRDefault="002B71A7" w:rsidP="002B71A7"/>
    <w:sectPr w:rsidR="002B71A7" w:rsidRPr="002B71A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8ECB1" w14:textId="77777777" w:rsidR="00470FAF" w:rsidRDefault="00470FAF" w:rsidP="00354830">
      <w:pPr>
        <w:spacing w:after="0" w:line="240" w:lineRule="auto"/>
      </w:pPr>
      <w:r>
        <w:separator/>
      </w:r>
    </w:p>
  </w:endnote>
  <w:endnote w:type="continuationSeparator" w:id="0">
    <w:p w14:paraId="199886F7" w14:textId="77777777" w:rsidR="00470FAF" w:rsidRDefault="00470FAF" w:rsidP="00354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9A0F" w14:textId="77777777" w:rsidR="00354830" w:rsidRDefault="0035483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650E3E9" w14:textId="77777777" w:rsidR="00354830" w:rsidRDefault="00354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97E0D" w14:textId="77777777" w:rsidR="00470FAF" w:rsidRDefault="00470FAF" w:rsidP="00354830">
      <w:pPr>
        <w:spacing w:after="0" w:line="240" w:lineRule="auto"/>
      </w:pPr>
      <w:r>
        <w:separator/>
      </w:r>
    </w:p>
  </w:footnote>
  <w:footnote w:type="continuationSeparator" w:id="0">
    <w:p w14:paraId="0993E30E" w14:textId="77777777" w:rsidR="00470FAF" w:rsidRDefault="00470FAF" w:rsidP="00354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4A07" w14:textId="6D8F8068" w:rsidR="00354830" w:rsidRDefault="00354830" w:rsidP="00354830">
    <w:pPr>
      <w:pStyle w:val="Encabezado"/>
      <w:jc w:val="center"/>
    </w:pPr>
    <w:r>
      <w:rPr>
        <w:noProof/>
      </w:rPr>
      <w:drawing>
        <wp:inline distT="0" distB="0" distL="0" distR="0" wp14:anchorId="353E1695" wp14:editId="7F7C91B4">
          <wp:extent cx="1445485" cy="421419"/>
          <wp:effectExtent l="0" t="0" r="2540" b="0"/>
          <wp:docPr id="181683243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83243" name="Imagen 1" descr="Logotipo, nombre de la empres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997" b="35368"/>
                  <a:stretch>
                    <a:fillRect/>
                  </a:stretch>
                </pic:blipFill>
                <pic:spPr bwMode="auto">
                  <a:xfrm>
                    <a:off x="0" y="0"/>
                    <a:ext cx="1496632" cy="4363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BADFBC7" w14:textId="77777777" w:rsidR="00354830" w:rsidRDefault="00354830" w:rsidP="00354830">
    <w:pPr>
      <w:pStyle w:val="Encabezado"/>
      <w:jc w:val="center"/>
    </w:pPr>
  </w:p>
  <w:p w14:paraId="62D82F74" w14:textId="77777777" w:rsidR="00354830" w:rsidRDefault="00354830" w:rsidP="0035483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17A"/>
    <w:multiLevelType w:val="hybridMultilevel"/>
    <w:tmpl w:val="4FFCD4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D1AD3"/>
    <w:multiLevelType w:val="multilevel"/>
    <w:tmpl w:val="885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1EF"/>
    <w:multiLevelType w:val="multilevel"/>
    <w:tmpl w:val="D0B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21AB8"/>
    <w:multiLevelType w:val="hybridMultilevel"/>
    <w:tmpl w:val="8FFA02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221D3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4386A57"/>
    <w:multiLevelType w:val="multilevel"/>
    <w:tmpl w:val="CF1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F0E4F"/>
    <w:multiLevelType w:val="hybridMultilevel"/>
    <w:tmpl w:val="3E3018A6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56873B5A"/>
    <w:multiLevelType w:val="hybridMultilevel"/>
    <w:tmpl w:val="54AEFDE8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6A7670BD"/>
    <w:multiLevelType w:val="hybridMultilevel"/>
    <w:tmpl w:val="AA4CBDB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386446">
    <w:abstractNumId w:val="4"/>
  </w:num>
  <w:num w:numId="2" w16cid:durableId="1233395555">
    <w:abstractNumId w:val="7"/>
  </w:num>
  <w:num w:numId="3" w16cid:durableId="1256396943">
    <w:abstractNumId w:val="6"/>
  </w:num>
  <w:num w:numId="4" w16cid:durableId="578253660">
    <w:abstractNumId w:val="1"/>
  </w:num>
  <w:num w:numId="5" w16cid:durableId="53742358">
    <w:abstractNumId w:val="8"/>
  </w:num>
  <w:num w:numId="6" w16cid:durableId="1673336581">
    <w:abstractNumId w:val="2"/>
  </w:num>
  <w:num w:numId="7" w16cid:durableId="1982885855">
    <w:abstractNumId w:val="0"/>
  </w:num>
  <w:num w:numId="8" w16cid:durableId="975836438">
    <w:abstractNumId w:val="5"/>
  </w:num>
  <w:num w:numId="9" w16cid:durableId="165678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C5"/>
    <w:rsid w:val="00044A79"/>
    <w:rsid w:val="00073553"/>
    <w:rsid w:val="000F5626"/>
    <w:rsid w:val="001A7A80"/>
    <w:rsid w:val="001B2833"/>
    <w:rsid w:val="001E0B43"/>
    <w:rsid w:val="0025702A"/>
    <w:rsid w:val="002705DF"/>
    <w:rsid w:val="00281C5F"/>
    <w:rsid w:val="00283BAE"/>
    <w:rsid w:val="00297EB3"/>
    <w:rsid w:val="002B71A7"/>
    <w:rsid w:val="002E3CA3"/>
    <w:rsid w:val="002F7D8F"/>
    <w:rsid w:val="0030323F"/>
    <w:rsid w:val="00352F8F"/>
    <w:rsid w:val="00354830"/>
    <w:rsid w:val="003D4042"/>
    <w:rsid w:val="003D74A9"/>
    <w:rsid w:val="003E20B8"/>
    <w:rsid w:val="003F5A13"/>
    <w:rsid w:val="00420544"/>
    <w:rsid w:val="004342FD"/>
    <w:rsid w:val="00470E85"/>
    <w:rsid w:val="00470FAF"/>
    <w:rsid w:val="00494032"/>
    <w:rsid w:val="004A7BCA"/>
    <w:rsid w:val="004C1394"/>
    <w:rsid w:val="004F5C71"/>
    <w:rsid w:val="005001B0"/>
    <w:rsid w:val="005071B2"/>
    <w:rsid w:val="00584C04"/>
    <w:rsid w:val="005D6592"/>
    <w:rsid w:val="00600738"/>
    <w:rsid w:val="00650E94"/>
    <w:rsid w:val="00660930"/>
    <w:rsid w:val="006E497F"/>
    <w:rsid w:val="00722C29"/>
    <w:rsid w:val="00787A5C"/>
    <w:rsid w:val="00802EB5"/>
    <w:rsid w:val="00850580"/>
    <w:rsid w:val="0086692D"/>
    <w:rsid w:val="00880AF9"/>
    <w:rsid w:val="008B49C5"/>
    <w:rsid w:val="008D041F"/>
    <w:rsid w:val="009903FB"/>
    <w:rsid w:val="009B00F7"/>
    <w:rsid w:val="00A03C5D"/>
    <w:rsid w:val="00A27127"/>
    <w:rsid w:val="00A477DD"/>
    <w:rsid w:val="00A5502D"/>
    <w:rsid w:val="00AE5E60"/>
    <w:rsid w:val="00B66206"/>
    <w:rsid w:val="00C263C8"/>
    <w:rsid w:val="00C54642"/>
    <w:rsid w:val="00CC535C"/>
    <w:rsid w:val="00D2774D"/>
    <w:rsid w:val="00DC6AC8"/>
    <w:rsid w:val="00DE25B9"/>
    <w:rsid w:val="00E176FC"/>
    <w:rsid w:val="00E41A8B"/>
    <w:rsid w:val="00E74C87"/>
    <w:rsid w:val="00EB41F6"/>
    <w:rsid w:val="00EF0CC4"/>
    <w:rsid w:val="00F32FB4"/>
    <w:rsid w:val="00F40805"/>
    <w:rsid w:val="00F86160"/>
    <w:rsid w:val="00F9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4A971"/>
  <w15:chartTrackingRefBased/>
  <w15:docId w15:val="{123BA556-F353-B64C-95F6-56248804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404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4042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71A7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042"/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404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D4042"/>
    <w:rPr>
      <w:rFonts w:eastAsiaTheme="majorEastAsia" w:cstheme="majorBidi"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71A7"/>
    <w:rPr>
      <w:rFonts w:eastAsiaTheme="majorEastAsia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41F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30"/>
  </w:style>
  <w:style w:type="paragraph" w:styleId="Piedepgina">
    <w:name w:val="footer"/>
    <w:basedOn w:val="Normal"/>
    <w:link w:val="Piedepgina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30"/>
  </w:style>
  <w:style w:type="paragraph" w:styleId="TtuloTDC">
    <w:name w:val="TOC Heading"/>
    <w:basedOn w:val="Ttulo1"/>
    <w:next w:val="Normal"/>
    <w:uiPriority w:val="39"/>
    <w:unhideWhenUsed/>
    <w:qFormat/>
    <w:rsid w:val="004A7BCA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7BCA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A7BCA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A7BCA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A7BCA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A7BCA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A7BCA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A7BCA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A7BCA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A7BCA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A7BC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66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C535C"/>
    <w:rPr>
      <w:rFonts w:ascii="Courier New" w:eastAsia="Times New Roman" w:hAnsi="Courier New" w:cs="Courier New"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EF0CC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565F3B-ED6A-4043-A9AB-0952130E8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16</Pages>
  <Words>1081</Words>
  <Characters>5947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Gomez Alcala, Daniel</cp:lastModifiedBy>
  <cp:revision>36</cp:revision>
  <dcterms:created xsi:type="dcterms:W3CDTF">2026-02-02T12:18:00Z</dcterms:created>
  <dcterms:modified xsi:type="dcterms:W3CDTF">2026-02-25T17:37:00Z</dcterms:modified>
</cp:coreProperties>
</file>