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pectral" w:cs="Spectral" w:eastAsia="Spectral" w:hAnsi="Spectral"/>
          <w:b w:val="1"/>
          <w:sz w:val="72"/>
          <w:szCs w:val="72"/>
          <w:u w:val="single"/>
        </w:rPr>
      </w:pPr>
      <w:r w:rsidDel="00000000" w:rsidR="00000000" w:rsidRPr="00000000">
        <w:rPr>
          <w:rFonts w:ascii="Spectral" w:cs="Spectral" w:eastAsia="Spectral" w:hAnsi="Spectral"/>
          <w:b w:val="1"/>
          <w:sz w:val="72"/>
          <w:szCs w:val="72"/>
          <w:u w:val="single"/>
          <w:rtl w:val="0"/>
        </w:rPr>
        <w:t xml:space="preserve">Subnetting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50800" l="50800" r="50800" t="508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 w="508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Daniel Escaño Hernández</w:t>
        <w:tab/>
        <w:tab/>
        <w:tab/>
        <w:tab/>
        <w:tab/>
        <w:tab/>
        <w:t xml:space="preserve">         CET Ciberseguridad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lmwzrhyaxgtw" w:id="0"/>
      <w:bookmarkEnd w:id="0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1. Índice: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mwzrhyaxgtw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Índice: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_lmwzrhyaxgtw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g59i8ewd3ed3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EJERCICIOS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_g59i8ewd3ed3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5d38uxjyswtl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Ejercicio 1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_5d38uxjyswtl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ekqlajw1j3q7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Ejercicio 2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_ekqlajw1j3q7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wn1nu5hkgca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Ejercicio 3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_awn1nu5hkgca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2vg3fb3uqei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Ejercicio 4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_d2vg3fb3uqei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ts1sxelsh83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Ejercicio 5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_bts1sxelsh83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9025.511811023624"/>
            </w:tabs>
            <w:spacing w:after="80" w:before="60" w:line="240" w:lineRule="auto"/>
            <w:ind w:left="720" w:firstLine="0"/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kzr6atidxi18">
            <w:r w:rsidDel="00000000" w:rsidR="00000000" w:rsidRPr="00000000">
              <w:rPr>
                <w:rFonts w:ascii="Spectral" w:cs="Spectral" w:eastAsia="Spectral" w:hAnsi="Spectral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 Ejercicio 6</w:t>
            </w:r>
          </w:hyperlink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_kzr6atidxi18 \h </w:instrText>
            <w:fldChar w:fldCharType="separate"/>
          </w:r>
          <w:r w:rsidDel="00000000" w:rsidR="00000000" w:rsidRPr="00000000">
            <w:rPr>
              <w:rFonts w:ascii="Spectral" w:cs="Spectral" w:eastAsia="Spectral" w:hAnsi="Spectr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rPr>
          <w:rFonts w:ascii="Spectral" w:cs="Spectral" w:eastAsia="Spectral" w:hAnsi="Spectral"/>
          <w:b w:val="1"/>
          <w:u w:val="single"/>
        </w:rPr>
      </w:pPr>
      <w:bookmarkStart w:colFirst="0" w:colLast="0" w:name="_g59i8ewd3ed3" w:id="1"/>
      <w:bookmarkEnd w:id="1"/>
      <w:r w:rsidDel="00000000" w:rsidR="00000000" w:rsidRPr="00000000">
        <w:rPr>
          <w:rFonts w:ascii="Spectral" w:cs="Spectral" w:eastAsia="Spectral" w:hAnsi="Spectral"/>
          <w:b w:val="1"/>
          <w:u w:val="single"/>
          <w:rtl w:val="0"/>
        </w:rPr>
        <w:t xml:space="preserve">2. EJERCICIOS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Esquema para los ejercicios 1 y 2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8025" cy="34956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pStyle w:val="Heading3"/>
        <w:spacing w:after="240" w:lineRule="auto"/>
        <w:rPr/>
      </w:pPr>
      <w:bookmarkStart w:colFirst="0" w:colLast="0" w:name="_5d38uxjyswtl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2.1 Ejercicio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En base al siguiente esquema de red, reconoce los dispositivos 1 y 2, y rellena la tabla con los datos pedidos.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2160"/>
        <w:gridCol w:w="1455"/>
        <w:gridCol w:w="3300"/>
        <w:tblGridChange w:id="0">
          <w:tblGrid>
            <w:gridCol w:w="2100"/>
            <w:gridCol w:w="2160"/>
            <w:gridCol w:w="1455"/>
            <w:gridCol w:w="330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rtl w:val="0"/>
              </w:rPr>
              <w:t xml:space="preserve">Nombre del dispositivo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rtl w:val="0"/>
              </w:rPr>
              <w:t xml:space="preserve">Nivel OSI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Spectral" w:cs="Spectral" w:eastAsia="Spectral" w:hAnsi="Spectr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pectral" w:cs="Spectral" w:eastAsia="Spectral" w:hAnsi="Spectral"/>
                <w:b w:val="1"/>
                <w:sz w:val="24"/>
                <w:szCs w:val="24"/>
                <w:rtl w:val="0"/>
              </w:rPr>
              <w:t xml:space="preserve">Función del dispositivo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Dispositivo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Identificación del enrutamiento de paquete y por tanto unión entre dos o más redes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Dispositivo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Switch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Transmitir y enviar datos entre los dispositivos de una misma red que estén conectados a él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spacing w:after="240" w:lineRule="auto"/>
        <w:rPr/>
      </w:pPr>
      <w:bookmarkStart w:colFirst="0" w:colLast="0" w:name="_ekqlajw1j3q7" w:id="3"/>
      <w:bookmarkEnd w:id="3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2.2 Ejercicio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Con respecto al anterior esquema, contestar: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Spectral" w:cs="Spectral" w:eastAsia="Spectral" w:hAnsi="Spectral"/>
          <w:b w:val="1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rtl w:val="0"/>
        </w:rPr>
        <w:t xml:space="preserve">¿Qué topología de conexión tenemos en el esquema si tomamos como referencia el Dispositivo 2?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Topología en estrella.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Spectral" w:cs="Spectral" w:eastAsia="Spectral" w:hAnsi="Spectral"/>
          <w:b w:val="1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rtl w:val="0"/>
        </w:rPr>
        <w:t xml:space="preserve">¿Qué tipo de cable usarías para conectar los dispositivos y los ordenadores con el Dispositivo 2?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Cable directo.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Spectral" w:cs="Spectral" w:eastAsia="Spectral" w:hAnsi="Spectral"/>
          <w:b w:val="1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rtl w:val="0"/>
        </w:rPr>
        <w:t xml:space="preserve">¿Qué conectores usarías y con qué estándar de conexión?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Conectores RJ45 con estándar de conexión 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ANSI/EIA/TIA-568A.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awn1nu5hkgca" w:id="4"/>
      <w:bookmarkEnd w:id="4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2.3 Ejercicio 3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rtl w:val="0"/>
        </w:rPr>
        <w:t xml:space="preserve">Rellenar si se necesita cable directo o cruzado (desde el punto de vista teórico) para unir los 2 elementos indicados en cada fila: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3"/>
                <w:szCs w:val="23"/>
                <w:rtl w:val="0"/>
              </w:rPr>
              <w:t xml:space="preserve">Dispositivo 1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3"/>
                <w:szCs w:val="23"/>
                <w:rtl w:val="0"/>
              </w:rPr>
              <w:t xml:space="preserve">Dispositivo 2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212529"/>
                <w:sz w:val="23"/>
                <w:szCs w:val="23"/>
                <w:rtl w:val="0"/>
              </w:rPr>
              <w:t xml:space="preserve">Tipo de Cable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1 PC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1 Switch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Directo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1 PC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1 Router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Cruzado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1 PC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1 PC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Cruzado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1 Router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1 Switch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Directo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1 Switch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1 Switch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212529"/>
                <w:sz w:val="23"/>
                <w:szCs w:val="23"/>
              </w:rPr>
            </w:pPr>
            <w:r w:rsidDel="00000000" w:rsidR="00000000" w:rsidRPr="00000000">
              <w:rPr>
                <w:rFonts w:ascii="Roboto" w:cs="Roboto" w:eastAsia="Roboto" w:hAnsi="Roboto"/>
                <w:color w:val="212529"/>
                <w:sz w:val="23"/>
                <w:szCs w:val="23"/>
                <w:rtl w:val="0"/>
              </w:rPr>
              <w:t xml:space="preserve">Cruzado</w:t>
            </w:r>
          </w:p>
        </w:tc>
      </w:tr>
    </w:tbl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212529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d2vg3fb3uqei" w:id="5"/>
      <w:bookmarkEnd w:id="5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2.4 Ejercicio 4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Averiguar la dirección física (dirección MAC) y la dirección lógica (dirección IP) de tu tarjeta de red, en una máquina windows y en una máquina Linux.  Los comandos a utilizar son: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En Linux: ifconfig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En Windows: ipconfig /all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Ejecutalos en tu máquina anfitrión y en una virtual del sistema operativo contrario. Copiar y pegar ambas capturas, y rellenar: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Máquina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Interfaz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Física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IP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 Anfitrión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Ethernet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7C-10-C9-8E-5C-36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192.168.24.11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Virtual Windows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Ethernet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08-00-27-FD-B0-45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192.168.1.49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Inalámbrica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Virtual Linux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Ethernet (eth0)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08:00:27:80:22:07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192.168.1.57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Inalámbrica (wlan)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Virtual Windows: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Virtual Linux: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spacing w:after="240" w:lineRule="auto"/>
        <w:rPr/>
      </w:pPr>
      <w:bookmarkStart w:colFirst="0" w:colLast="0" w:name="_bts1sxelsh83" w:id="6"/>
      <w:bookmarkEnd w:id="6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2.5 Ejercicio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Dividir la dirección de red 200.200.10.0 en las siguientes subredes: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redes de 50 ordenadores.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 redes de 12 ordenadores.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Para cada subred, especificar: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Dirección de red y dirección de broadcast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Dirección del primer equipo y último equipo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Máscara de red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5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785"/>
        <w:gridCol w:w="1740"/>
        <w:gridCol w:w="3735"/>
        <w:gridCol w:w="1125"/>
        <w:tblGridChange w:id="0">
          <w:tblGrid>
            <w:gridCol w:w="1170"/>
            <w:gridCol w:w="1785"/>
            <w:gridCol w:w="1740"/>
            <w:gridCol w:w="3735"/>
            <w:gridCol w:w="112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Subred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Broadcast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Rango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 de 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200.200.10.1 - 200.200.10.62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200.200.10.127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200.200.10.5 - 200.200.10.126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200.200.10.128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200.200.10.129 - 200.200.10.190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/26</w:t>
            </w:r>
          </w:p>
        </w:tc>
      </w:tr>
    </w:tbl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/>
      </w:pPr>
      <w:r w:rsidDel="00000000" w:rsidR="00000000" w:rsidRPr="00000000">
        <w:rPr>
          <w:rtl w:val="0"/>
        </w:rPr>
        <w:t xml:space="preserve">Se pierden 12 hosts por subred ya que el rango es 62 y solo queremos 50.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845"/>
        <w:gridCol w:w="1785"/>
        <w:gridCol w:w="3705"/>
        <w:gridCol w:w="1155"/>
        <w:tblGridChange w:id="0">
          <w:tblGrid>
            <w:gridCol w:w="1110"/>
            <w:gridCol w:w="1845"/>
            <w:gridCol w:w="1785"/>
            <w:gridCol w:w="3705"/>
            <w:gridCol w:w="1155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Subred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Broadcast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Rango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 de 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200.200.10.192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200.200.10.207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200.200.10.0.193 - 200.200.10.206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200.200.10.208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200.200.10.223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200.200.10.209 - 200.200.10.222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200.200.10.224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200.200.10.239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200.200.10.225 - 200.200.10.238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200.200.10.240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200.200.10.241 - 200.200.10.254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/28</w:t>
            </w:r>
          </w:p>
        </w:tc>
      </w:tr>
    </w:tbl>
    <w:p w:rsidR="00000000" w:rsidDel="00000000" w:rsidP="00000000" w:rsidRDefault="00000000" w:rsidRPr="00000000" w14:paraId="000000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/>
      </w:pPr>
      <w:r w:rsidDel="00000000" w:rsidR="00000000" w:rsidRPr="00000000">
        <w:rPr>
          <w:rtl w:val="0"/>
        </w:rPr>
        <w:t xml:space="preserve">Se pierden 2 hosts por cada subred ya que el rango es 14 y solo queremos 12.</w:t>
      </w:r>
    </w:p>
    <w:p w:rsidR="00000000" w:rsidDel="00000000" w:rsidP="00000000" w:rsidRDefault="00000000" w:rsidRPr="00000000" w14:paraId="000000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spacing w:after="240" w:lineRule="auto"/>
        <w:rPr>
          <w:rFonts w:ascii="Spectral" w:cs="Spectral" w:eastAsia="Spectral" w:hAnsi="Spectral"/>
          <w:b w:val="1"/>
          <w:color w:val="000000"/>
          <w:u w:val="single"/>
        </w:rPr>
      </w:pPr>
      <w:bookmarkStart w:colFirst="0" w:colLast="0" w:name="_kzr6atidxi18" w:id="7"/>
      <w:bookmarkEnd w:id="7"/>
      <w:r w:rsidDel="00000000" w:rsidR="00000000" w:rsidRPr="00000000">
        <w:rPr>
          <w:rFonts w:ascii="Spectral" w:cs="Spectral" w:eastAsia="Spectral" w:hAnsi="Spectral"/>
          <w:b w:val="1"/>
          <w:color w:val="000000"/>
          <w:u w:val="single"/>
          <w:rtl w:val="0"/>
        </w:rPr>
        <w:t xml:space="preserve">2.6 Ejercicio 6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Queremos crear varias subredes de 2000 PC.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Partiendo de la red dirección de red 150.200.0.0, responder: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¿A qué clase pertenece esta red?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Se trata de una Clase B.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¿Cuál es el máximo número de subredes con 2000 PC que se pueden crear?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El máximo es de 32 subredes de 2000 PC.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¿Cuántos PC exactamente puede haber en cada subred?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Un total de 2046 hosts.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Como son muchas subredes, especificar de las 4 primeras subredes: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Dirección de red y broadcast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Dirección de primer y último equipo</w:t>
      </w:r>
    </w:p>
    <w:p w:rsidR="00000000" w:rsidDel="00000000" w:rsidP="00000000" w:rsidRDefault="00000000" w:rsidRPr="00000000" w14:paraId="000001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Máscara de red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845"/>
        <w:gridCol w:w="1785"/>
        <w:gridCol w:w="3510"/>
        <w:gridCol w:w="1110"/>
        <w:tblGridChange w:id="0">
          <w:tblGrid>
            <w:gridCol w:w="1110"/>
            <w:gridCol w:w="1845"/>
            <w:gridCol w:w="1785"/>
            <w:gridCol w:w="351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Subred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de red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Dirección Broadcast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Rango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Máscara de red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150.200.7.255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150.200.0.1 - 150.200.0.254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150.200.8.0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150.200.15.255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150.200.8.1 - 150.200.15.254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150.200.16.0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150.200.23.255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150.200.16.1 - 150.200.23.254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150.200.24.0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150.200.31.255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150.200.24.1 - 150.200.32.254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/21</w:t>
            </w:r>
          </w:p>
        </w:tc>
      </w:tr>
    </w:tbl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sectPr>
      <w:footerReference r:id="rId10" w:type="default"/>
      <w:footerReference r:id="rId11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