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Actividad Suricata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2000" cy="3727249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11672" l="2480" r="2663" t="10447"/>
                    <a:stretch>
                      <a:fillRect/>
                    </a:stretch>
                  </pic:blipFill>
                  <pic:spPr>
                    <a:xfrm>
                      <a:off x="0" y="0"/>
                      <a:ext cx="4542000" cy="3727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Configuraciones previas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dwmqp67u7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Descarga, instalación y configuración de paquetes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_9cdwmqp67u7b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ubrxqb617c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Comprobación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_aubrxqb617c0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79m232doe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Configuración de reglas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_u79m232doevd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ezcd8mw12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Configurar una regla que detecte y alerte las conexiones a Facebook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_ykezcd8mw12i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8n05y9vtq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Creación de la regla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_7h8n05y9vtqi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qp81sjold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Comprobación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_vdqp81sjolde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th59cja48a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Configurar una regla que detecte y alerte cuando, desde nuestra red interna, se haga alguna petición GET al exterior.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_rth59cja48a8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joph41qes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Creación de la regla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_rujoph41qes6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w9efi3bd2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 Comprobación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_32w9efi3bd2w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uw57e5w0z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Configurar una regla que detecte y alerte cuando se realiza una conexión utilizando ssh.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_1iuw57e5w0zf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iw2chdy87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Creación de la regla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_wriw2chdy87v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hosky5j5i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Comprobación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_qxhosky5j5ie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ilrrnp9usp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Configurar una regla que detecta y alerta en el caso de que, desde nuestra red interna, se esté intentando acceder a un sitio web que pueda tratarse de una simulación de la web de Paypal (ataque phishing)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_6ilrrnp9uspc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jfw5w5nl3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Creación de la regla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_94jfw5w5nl3j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b32twvt1q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 Comprobación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_xtb32twvt1qy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j3ogiaubj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Configurar un conjunto de reglas capaces de detectar y alertar cuando nuestra máquina está recibiendo un escaneo de puertos.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_emj3ogiaubjr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ml79uy8o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 Creación de la regla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_6aml79uy8oz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k8rvpmhg9f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3.5.2 Comprobación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_nk8rvpmhg9fd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hjn5vyl9v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Utilizar JQ para realizar una búsqueda concreta (la que tú elijas), sobre el archivo json que se ha generado durante nuestras pruebas.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_s1hjn5vyl9vs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pxskmgij4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Configurar Suricata como IPS para que, a partir de las reglas que hemos creado en los apartados a, b, c y d, además de alertar, también bloquee esas conexiones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_wfpxskmgij44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vtw5rj6ng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Descarga y añade las reglas de la comunidad ‘Emerging Threats’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_sbvtw5rj6nga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Configuraciones previas</w:t>
      </w:r>
    </w:p>
    <w:p w:rsidR="00000000" w:rsidDel="00000000" w:rsidP="00000000" w:rsidRDefault="00000000" w:rsidRPr="00000000" w14:paraId="0000003F">
      <w:pPr>
        <w:pStyle w:val="Heading3"/>
        <w:spacing w:after="240" w:lineRule="auto"/>
        <w:rPr/>
      </w:pPr>
      <w:bookmarkStart w:colFirst="0" w:colLast="0" w:name="_9cdwmqp67u7b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Descarga, instalación y configuración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40" w:lineRule="auto"/>
        <w:rPr/>
      </w:pPr>
      <w:bookmarkStart w:colFirst="0" w:colLast="0" w:name="_aubrxqb617c0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Comprobación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u79m232doevd" w:id="4"/>
      <w:bookmarkEnd w:id="4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Configuración de reglas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ykezcd8mw12i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3.1 Configurar una regla que detecte y alerte las conexiones a Facebook</w:t>
      </w:r>
    </w:p>
    <w:p w:rsidR="00000000" w:rsidDel="00000000" w:rsidP="00000000" w:rsidRDefault="00000000" w:rsidRPr="00000000" w14:paraId="0000004C">
      <w:pPr>
        <w:pStyle w:val="Heading4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7h8n05y9vtqi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3.1.1 Creación de la regla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vdqp81sjolde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3.1.2 Comprobación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rth59cja48a8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3.2 Configurar una regla que detecte y alerte cuando, desde nuestra red interna, se haga alguna petición GET al exterior.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rujoph41qes6" w:id="9"/>
      <w:bookmarkEnd w:id="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3.2.1 Creación de la regla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32w9efi3bd2w" w:id="10"/>
      <w:bookmarkEnd w:id="10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3.2.2 Comprobación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1iuw57e5w0zf" w:id="11"/>
      <w:bookmarkEnd w:id="11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3.3 Configurar una regla que detecte y alerte cuando se realiza una conexión utilizando ssh.</w:t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wriw2chdy87v" w:id="12"/>
      <w:bookmarkEnd w:id="1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3.3.1 Creación de la regla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qxhosky5j5ie" w:id="13"/>
      <w:bookmarkEnd w:id="1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3.3.2 Comprobación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6ilrrnp9uspc" w:id="14"/>
      <w:bookmarkEnd w:id="1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3.4 Configurar una regla que detecta y alerta en el caso de que, desde nuestra red interna, se esté intentando acceder a un sitio web que pueda tratarse de una simulación de la web de Paypal (ataque phishing)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94jfw5w5nl3j" w:id="15"/>
      <w:bookmarkEnd w:id="1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3.4.1 Creación de la regla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xtb32twvt1qy" w:id="16"/>
      <w:bookmarkEnd w:id="1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3.4.2 Comprobación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emj3ogiaubjr" w:id="17"/>
      <w:bookmarkEnd w:id="1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3.5 Configurar un conjunto de reglas capaces de detectar y alertar cuando nuestra máquina está recibiendo un escaneo de puertos.</w:t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6aml79uy8oz" w:id="18"/>
      <w:bookmarkEnd w:id="1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3.5.1 Creación de la regla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nk8rvpmhg9fd" w:id="19"/>
      <w:bookmarkEnd w:id="1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3.5.2 Comprobación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after="240" w:lineRule="auto"/>
        <w:rPr/>
      </w:pPr>
      <w:bookmarkStart w:colFirst="0" w:colLast="0" w:name="_s1hjn5vyl9vs" w:id="20"/>
      <w:bookmarkEnd w:id="20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3.6 Utilizar JQ para realizar una búsqueda concreta (la que tú elijas), sobre el 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archivo json que</w:t>
      </w:r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 se ha generado durante nuestras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Realizaremos una búsqueda donde el protocolo sea TCP, así se mostraran las detecciones de escaneo de puertos.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wfpxskmgij44" w:id="21"/>
      <w:bookmarkEnd w:id="21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3.7 Configurar Suricata como IPS para que, a partir de las reglas que hemos creado en los apartados a, b, c y d, además de alertar, también bloquee esas conexiones</w:t>
      </w:r>
    </w:p>
    <w:p w:rsidR="00000000" w:rsidDel="00000000" w:rsidP="00000000" w:rsidRDefault="00000000" w:rsidRPr="00000000" w14:paraId="00000096">
      <w:pPr>
        <w:spacing w:after="240" w:lineRule="auto"/>
        <w:rPr/>
      </w:pPr>
      <w:r w:rsidDel="00000000" w:rsidR="00000000" w:rsidRPr="00000000">
        <w:rPr>
          <w:rtl w:val="0"/>
        </w:rPr>
        <w:t xml:space="preserve">Necesitamos de estos comandos para que Suricata actúe como IPS.</w:t>
      </w:r>
    </w:p>
    <w:p w:rsidR="00000000" w:rsidDel="00000000" w:rsidP="00000000" w:rsidRDefault="00000000" w:rsidRPr="00000000" w14:paraId="00000097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08217" cy="2818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-8823" l="0" r="33887" t="-8823"/>
                    <a:stretch>
                      <a:fillRect/>
                    </a:stretch>
                  </pic:blipFill>
                  <pic:spPr>
                    <a:xfrm>
                      <a:off x="0" y="0"/>
                      <a:ext cx="5608217" cy="28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Rule="auto"/>
        <w:rPr/>
      </w:pPr>
      <w:r w:rsidDel="00000000" w:rsidR="00000000" w:rsidRPr="00000000">
        <w:rPr>
          <w:rtl w:val="0"/>
        </w:rPr>
        <w:t xml:space="preserve">Ejecutamos Suricata, con el parámetro -q, para hacer uso de la cola 0:</w:t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sbvtw5rj6nga" w:id="22"/>
      <w:bookmarkEnd w:id="2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3.8 Descarga y añade las reglas de la comunidad ‘Emerging Threats’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Comprobamos revisando el fichero donde se almacenan las reglas: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7813" cy="3835909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83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.png"/><Relationship Id="rId21" Type="http://schemas.openxmlformats.org/officeDocument/2006/relationships/image" Target="media/image16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footer" Target="footer2.xml"/><Relationship Id="rId25" Type="http://schemas.openxmlformats.org/officeDocument/2006/relationships/image" Target="media/image1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1.png"/><Relationship Id="rId8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9.png"/><Relationship Id="rId15" Type="http://schemas.openxmlformats.org/officeDocument/2006/relationships/image" Target="media/image17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19" Type="http://schemas.openxmlformats.org/officeDocument/2006/relationships/image" Target="media/image13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