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hd w:fill="ffffff" w:val="clear"/>
        <w:spacing w:after="160" w:before="160" w:line="423.52941176470586" w:lineRule="auto"/>
        <w:jc w:val="center"/>
        <w:rPr>
          <w:b w:val="1"/>
          <w:color w:val="333333"/>
          <w:sz w:val="72"/>
          <w:szCs w:val="72"/>
        </w:rPr>
      </w:pPr>
      <w:bookmarkStart w:colFirst="0" w:colLast="0" w:name="_hhqrew6db11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160" w:before="160" w:line="423.52941176470586" w:lineRule="auto"/>
        <w:jc w:val="center"/>
        <w:rPr/>
      </w:pPr>
      <w:r w:rsidDel="00000000" w:rsidR="00000000" w:rsidRPr="00000000">
        <w:rPr>
          <w:rFonts w:ascii="Spectral" w:cs="Spectral" w:eastAsia="Spectral" w:hAnsi="Spectral"/>
          <w:b w:val="1"/>
          <w:sz w:val="72"/>
          <w:szCs w:val="72"/>
          <w:u w:val="single"/>
          <w:rtl w:val="0"/>
        </w:rPr>
        <w:t xml:space="preserve">Configurar Servidor PfSense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Daniel Escaño Hernández</w:t>
        <w:tab/>
        <w:tab/>
        <w:tab/>
        <w:tab/>
        <w:tab/>
        <w:tab/>
        <w:tab/>
        <w:tab/>
        <w:t xml:space="preserve"> 2º ASIR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Spectral" w:cs="Spectral" w:eastAsia="Spectral" w:hAnsi="Spectral"/>
          <w:b w:val="1"/>
          <w:sz w:val="36"/>
          <w:szCs w:val="36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u w:val="single"/>
          <w:rtl w:val="0"/>
        </w:rPr>
        <w:t xml:space="preserve">Índice: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pageBreakBefore w:val="0"/>
            <w:tabs>
              <w:tab w:val="right" w:leader="none" w:pos="9025.511811023624"/>
            </w:tabs>
            <w:spacing w:after="80" w:before="80" w:line="240" w:lineRule="auto"/>
            <w:ind w:left="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96f644e57iqd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 Configurar Servidor PfSense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_96f644e57iqd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pageBreakBefore w:val="0"/>
        <w:rPr/>
      </w:pPr>
      <w:bookmarkStart w:colFirst="0" w:colLast="0" w:name="_96f644e57iqd" w:id="1"/>
      <w:bookmarkEnd w:id="1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1. Configurar Servidor PfSense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Configurar un servidor PfSense, según el manual de instrucciones anexo a la práctica.</w:t>
      </w:r>
    </w:p>
    <w:p w:rsidR="00000000" w:rsidDel="00000000" w:rsidP="00000000" w:rsidRDefault="00000000" w:rsidRPr="00000000" w14:paraId="00000044">
      <w:pPr>
        <w:pageBreakBefore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La configuración del sistema de nuestra máquina virtual, seleccionamos el modo chipset ICH9.</w:t>
      </w:r>
    </w:p>
    <w:p w:rsidR="00000000" w:rsidDel="00000000" w:rsidP="00000000" w:rsidRDefault="00000000" w:rsidRPr="00000000" w14:paraId="00000046">
      <w:pPr>
        <w:pageBreakBefore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cente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4238625" cy="39624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cente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4410075" cy="3962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cente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4238625" cy="39624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jc w:val="cente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4724400" cy="44862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jc w:val="cente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5731200" cy="3937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cente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5731200" cy="3784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jc w:val="cente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5731200" cy="3746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jc w:val="cente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5731200" cy="3314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