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hd w:fill="ffffff" w:val="clear"/>
        <w:spacing w:after="160" w:before="160" w:line="423.52941176470586" w:lineRule="auto"/>
        <w:jc w:val="center"/>
        <w:rPr>
          <w:rFonts w:ascii="Spectral" w:cs="Spectral" w:eastAsia="Spectral" w:hAnsi="Spectral"/>
          <w:b w:val="1"/>
          <w:sz w:val="48"/>
          <w:szCs w:val="48"/>
        </w:rPr>
      </w:pPr>
      <w:r w:rsidDel="00000000" w:rsidR="00000000" w:rsidRPr="00000000">
        <w:rPr>
          <w:rFonts w:ascii="Spectral" w:cs="Spectral" w:eastAsia="Spectral" w:hAnsi="Spectral"/>
          <w:b w:val="1"/>
          <w:sz w:val="48"/>
          <w:szCs w:val="48"/>
          <w:rtl w:val="0"/>
        </w:rPr>
        <w:t xml:space="preserve">Proyecto Cableado Estructurado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shd w:fill="ffffff" w:val="clear"/>
        <w:spacing w:after="160" w:before="160" w:line="423.52941176470586" w:lineRule="auto"/>
        <w:jc w:val="both"/>
        <w:rPr>
          <w:b w:val="1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shd w:fill="ffffff" w:val="clear"/>
        <w:spacing w:after="160" w:before="160" w:line="423.52941176470586" w:lineRule="auto"/>
        <w:jc w:val="both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460375</wp:posOffset>
            </wp:positionV>
            <wp:extent cx="5734050" cy="4292600"/>
            <wp:effectExtent b="0" l="0" r="0" t="0"/>
            <wp:wrapSquare wrapText="bothSides" distB="114300" distT="114300" distL="114300" distR="114300"/>
            <wp:docPr id="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shd w:fill="ffffff" w:val="clear"/>
        <w:spacing w:after="160" w:before="160" w:line="423.52941176470586" w:lineRule="auto"/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t xml:space="preserve">Daniel Escaño Hernández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shd w:fill="ffffff" w:val="clear"/>
        <w:spacing w:after="160" w:before="160" w:line="423.5294117647058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both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Índice: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pageBreakBefore w:val="0"/>
            <w:tabs>
              <w:tab w:val="right" w:leader="none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22l4jz9zkm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1.Memoria del proyecto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_422l4jz9zkmz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gov6noxquk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 del proyecto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_mgov6noxqukr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hn5c690r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Elementos necesarios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_shn5c690rw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66drxvz1y5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Cuestiones a realizar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_e66drxvz1y5v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eml907xuxt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Ubicación de los componentes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_teml907xuxtq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4snacw50dd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Equipos a usar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_64snacw50dd3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7orodvn1z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Pliego de condiciones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_5s7orodvn1zc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cjfznsmos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Router:  233€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_5cjfznsmosq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ovc3uli7hw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Switch:  372€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_bovc3uli7hwx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tfld9gqpyd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Canaleta:  12,50€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_ttfld9gqpydd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x93s7q7o7z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Paneles de parcheo:  35€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_6x93s7q7o7z5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8rmqfm9y2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Tomas de red:  32,99€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_iu8rmqfm9y22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7puwjva785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Cable UTP:  49,95€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_57puwjva785d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mjhfpypnfj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Armario o Rack:  84€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_umjhfpypnfj7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w53esz9a5s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Fibra óptica:  79,88€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_7w53esz9a5s9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d3tvlw91wm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Conectores RJ45:  19,50€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_bd3tvlw91wmi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36ckfqc3ab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Planos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_236ckfqc3abf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md4cbdtwlu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Planta baja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_kmd4cbdtwlus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cw4w5c0cbd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Planta primera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_pcw4w5c0cbdc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03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mjb78doaom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Presupuesto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_4mjb78doaomy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ind w:left="0" w:firstLine="0"/>
        <w:jc w:val="both"/>
        <w:rPr>
          <w:rFonts w:ascii="Spectral" w:cs="Spectral" w:eastAsia="Spectral" w:hAnsi="Spectral"/>
          <w:sz w:val="48"/>
          <w:szCs w:val="48"/>
          <w:u w:val="single"/>
        </w:rPr>
      </w:pPr>
      <w:bookmarkStart w:colFirst="0" w:colLast="0" w:name="_422l4jz9zkmz" w:id="0"/>
      <w:bookmarkEnd w:id="0"/>
      <w:r w:rsidDel="00000000" w:rsidR="00000000" w:rsidRPr="00000000">
        <w:rPr>
          <w:rFonts w:ascii="Spectral" w:cs="Spectral" w:eastAsia="Spectral" w:hAnsi="Spectral"/>
          <w:sz w:val="48"/>
          <w:szCs w:val="48"/>
          <w:u w:val="single"/>
          <w:rtl w:val="0"/>
        </w:rPr>
        <w:t xml:space="preserve">1.M</w:t>
      </w:r>
      <w:r w:rsidDel="00000000" w:rsidR="00000000" w:rsidRPr="00000000">
        <w:rPr>
          <w:rFonts w:ascii="Spectral" w:cs="Spectral" w:eastAsia="Spectral" w:hAnsi="Spectral"/>
          <w:sz w:val="48"/>
          <w:szCs w:val="48"/>
          <w:u w:val="single"/>
          <w:rtl w:val="0"/>
        </w:rPr>
        <w:t xml:space="preserve">emoria del proyecto</w:t>
      </w:r>
    </w:p>
    <w:p w:rsidR="00000000" w:rsidDel="00000000" w:rsidP="00000000" w:rsidRDefault="00000000" w:rsidRPr="00000000" w14:paraId="0000003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pageBreakBefore w:val="0"/>
        <w:jc w:val="both"/>
        <w:rPr>
          <w:rFonts w:ascii="Spectral" w:cs="Spectral" w:eastAsia="Spectral" w:hAnsi="Spectral"/>
          <w:u w:val="single"/>
        </w:rPr>
      </w:pPr>
      <w:bookmarkStart w:colFirst="0" w:colLast="0" w:name="_mgov6noxqukr" w:id="1"/>
      <w:bookmarkEnd w:id="1"/>
      <w:r w:rsidDel="00000000" w:rsidR="00000000" w:rsidRPr="00000000">
        <w:rPr>
          <w:rFonts w:ascii="Spectral" w:cs="Spectral" w:eastAsia="Spectral" w:hAnsi="Spectral"/>
          <w:u w:val="single"/>
          <w:rtl w:val="0"/>
        </w:rPr>
        <w:t xml:space="preserve">Objetivo del proyecto</w:t>
      </w:r>
    </w:p>
    <w:p w:rsidR="00000000" w:rsidDel="00000000" w:rsidP="00000000" w:rsidRDefault="00000000" w:rsidRPr="00000000" w14:paraId="0000003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El objetivo principal es diseñar una red compuesta por 2 redes LAN comunicadas por 1 router para los 2 edificios, es decir una intranet que abarque a ambos, cumpliendo con las especificaciones propuestas de la normativa de cableado estructurado vigente. Uniendo una vez ya diseñado los 2 edificios por fibra óptica.</w:t>
      </w:r>
    </w:p>
    <w:p w:rsidR="00000000" w:rsidDel="00000000" w:rsidP="00000000" w:rsidRDefault="00000000" w:rsidRPr="00000000" w14:paraId="00000035">
      <w:pPr>
        <w:pStyle w:val="Heading2"/>
        <w:pageBreakBefore w:val="0"/>
        <w:jc w:val="both"/>
        <w:rPr>
          <w:rFonts w:ascii="Spectral" w:cs="Spectral" w:eastAsia="Spectral" w:hAnsi="Spectral"/>
          <w:u w:val="single"/>
        </w:rPr>
      </w:pPr>
      <w:bookmarkStart w:colFirst="0" w:colLast="0" w:name="_shn5c690rw" w:id="2"/>
      <w:bookmarkEnd w:id="2"/>
      <w:r w:rsidDel="00000000" w:rsidR="00000000" w:rsidRPr="00000000">
        <w:rPr>
          <w:rFonts w:ascii="Spectral" w:cs="Spectral" w:eastAsia="Spectral" w:hAnsi="Spectral"/>
          <w:u w:val="single"/>
          <w:rtl w:val="0"/>
        </w:rPr>
        <w:t xml:space="preserve">Elementos necesarios</w:t>
      </w:r>
    </w:p>
    <w:p w:rsidR="00000000" w:rsidDel="00000000" w:rsidP="00000000" w:rsidRDefault="00000000" w:rsidRPr="00000000" w14:paraId="0000003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Necesitaremos para realizar este proyecto: Tomas de red, canaletas, armarios, cable UTP, fibra óptica, hacer uso del backbone, router, switches, armarios de parcheo y conectores RJ45 entre otros.</w:t>
      </w:r>
    </w:p>
    <w:p w:rsidR="00000000" w:rsidDel="00000000" w:rsidP="00000000" w:rsidRDefault="00000000" w:rsidRPr="00000000" w14:paraId="00000037">
      <w:pPr>
        <w:pStyle w:val="Heading2"/>
        <w:pageBreakBefore w:val="0"/>
        <w:jc w:val="both"/>
        <w:rPr>
          <w:rFonts w:ascii="Spectral" w:cs="Spectral" w:eastAsia="Spectral" w:hAnsi="Spectral"/>
          <w:u w:val="single"/>
        </w:rPr>
      </w:pPr>
      <w:bookmarkStart w:colFirst="0" w:colLast="0" w:name="_e66drxvz1y5v" w:id="3"/>
      <w:bookmarkEnd w:id="3"/>
      <w:r w:rsidDel="00000000" w:rsidR="00000000" w:rsidRPr="00000000">
        <w:rPr>
          <w:rFonts w:ascii="Spectral" w:cs="Spectral" w:eastAsia="Spectral" w:hAnsi="Spectral"/>
          <w:u w:val="single"/>
          <w:rtl w:val="0"/>
        </w:rPr>
        <w:t xml:space="preserve">Cuestiones a realizar</w:t>
      </w:r>
    </w:p>
    <w:p w:rsidR="00000000" w:rsidDel="00000000" w:rsidP="00000000" w:rsidRDefault="00000000" w:rsidRPr="00000000" w14:paraId="0000003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Se colocará un cuarto de comunicaciones en planta baja y en la primera. Un backbone por edificio. Para cada zona asignada a las áreas de trabajo habrá un armario o rack. Los edificios estarán conectados entre sí por fibra óptica. </w:t>
      </w:r>
    </w:p>
    <w:p w:rsidR="00000000" w:rsidDel="00000000" w:rsidP="00000000" w:rsidRDefault="00000000" w:rsidRPr="00000000" w14:paraId="0000003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Se instalará un punto de datos cada 10 metros cuadrados aproximadamente para cada área de trabajo. La mayoría de cables serán llevados por canaletas ya sean por la pared, suelo, techo o por el interior de la pared.</w:t>
      </w:r>
    </w:p>
    <w:p w:rsidR="00000000" w:rsidDel="00000000" w:rsidP="00000000" w:rsidRDefault="00000000" w:rsidRPr="00000000" w14:paraId="0000003B">
      <w:pPr>
        <w:pStyle w:val="Heading2"/>
        <w:pageBreakBefore w:val="0"/>
        <w:jc w:val="both"/>
        <w:rPr>
          <w:rFonts w:ascii="Spectral" w:cs="Spectral" w:eastAsia="Spectral" w:hAnsi="Spectral"/>
          <w:u w:val="single"/>
        </w:rPr>
      </w:pPr>
      <w:bookmarkStart w:colFirst="0" w:colLast="0" w:name="_teml907xuxtq" w:id="4"/>
      <w:bookmarkEnd w:id="4"/>
      <w:r w:rsidDel="00000000" w:rsidR="00000000" w:rsidRPr="00000000">
        <w:rPr>
          <w:rFonts w:ascii="Spectral" w:cs="Spectral" w:eastAsia="Spectral" w:hAnsi="Spectral"/>
          <w:u w:val="single"/>
          <w:rtl w:val="0"/>
        </w:rPr>
        <w:t xml:space="preserve">Ubicación de los componentes</w:t>
      </w:r>
    </w:p>
    <w:p w:rsidR="00000000" w:rsidDel="00000000" w:rsidP="00000000" w:rsidRDefault="00000000" w:rsidRPr="00000000" w14:paraId="0000003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Cuarto de telecomunicaciones: He escogido la primera planta al lado de la sala de servidores por la comodidad que suponía ese lugar a la hora de organizar y es un lugar céntrico para el router.</w:t>
      </w:r>
    </w:p>
    <w:p w:rsidR="00000000" w:rsidDel="00000000" w:rsidP="00000000" w:rsidRDefault="00000000" w:rsidRPr="00000000" w14:paraId="0000003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Backbone: He decidido ubicarlo en la planta baja al lado del ascensor, que se haya una habitación que conecta con el cuarto de telecomunicaciones justo encima.</w:t>
      </w:r>
    </w:p>
    <w:p w:rsidR="00000000" w:rsidDel="00000000" w:rsidP="00000000" w:rsidRDefault="00000000" w:rsidRPr="00000000" w14:paraId="0000003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Áreas de trabajo: Han sido asignadas según el espacio y según las especificaciones propuestas.</w:t>
      </w:r>
    </w:p>
    <w:p w:rsidR="00000000" w:rsidDel="00000000" w:rsidP="00000000" w:rsidRDefault="00000000" w:rsidRPr="00000000" w14:paraId="0000004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pageBreakBefore w:val="0"/>
        <w:jc w:val="both"/>
        <w:rPr>
          <w:rFonts w:ascii="Spectral" w:cs="Spectral" w:eastAsia="Spectral" w:hAnsi="Spectral"/>
          <w:u w:val="single"/>
        </w:rPr>
      </w:pPr>
      <w:bookmarkStart w:colFirst="0" w:colLast="0" w:name="_64snacw50dd3" w:id="5"/>
      <w:bookmarkEnd w:id="5"/>
      <w:r w:rsidDel="00000000" w:rsidR="00000000" w:rsidRPr="00000000">
        <w:rPr>
          <w:rFonts w:ascii="Spectral" w:cs="Spectral" w:eastAsia="Spectral" w:hAnsi="Spectral"/>
          <w:u w:val="single"/>
          <w:rtl w:val="0"/>
        </w:rPr>
        <w:t xml:space="preserve">Equipos a usar</w:t>
      </w:r>
    </w:p>
    <w:p w:rsidR="00000000" w:rsidDel="00000000" w:rsidP="00000000" w:rsidRDefault="00000000" w:rsidRPr="00000000" w14:paraId="0000004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Router: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https://www.outdoorrouter.com/product/european-enterprise-lte-advanced-4g-router-cat-6-modem/?alg_currency=EUR&amp;gclid=CjwKCAiAmNbwBRBOEiwAqcwwpT6OTkEs6_yW6CJ85VbgnT8KG0r8uLDARCbxsq5veJlooDJ_CBmekhoC5t0QAvD_BwE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Switch: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https://www.fs.com/es/products/72945.html?currency=EUR&amp;paid=google_shopping&amp;gclid=CjwKCAiAmNbwBRBOEiwAqcwwpcQ3FKEFyb_a7HHz8O1eVyyvrdCxKzhyBtze87Q2CcbEIT4VOZNs-xoCQK8QAvD_BwE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Canaleta: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https://www.amazon.es/Vecamco-clima-plus-Canal-blanco/dp/B00FEJHBPE/ref=sr_1_66?__mk_es_ES=%C3%85M%C3%85%C5%BD%C3%95%C3%91&amp;keywords=Canaleta&amp;qid=1576237423&amp;s=tools&amp;sr=1-66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Tomas de red: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amazon.es/Enchufe-red-universal-deleyCON-SET/dp/B018IKEB0I/ref=pd_aw_sbs_107_26?_encoding=UTF8&amp;pd_rd_i=B018IKEB0I&amp;pd_rd_r=dad8baa0-0956-4295-88d5-f3af4a22ec10&amp;pd_rd_w=aawDc&amp;pd_rd_wg=MRdrE&amp;pf_rd_p=86c37ee7-52d9-436f-a312-1b7beff34614&amp;pf_rd_r=A9HKFM6KW0E0TKHTS0N8&amp;psc=1&amp;refRID=A9HKFM6KW0E0TKHTS0N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Armario o Rack: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https://www.pccomponentes.com/armario-mural-19-12u-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540x450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  <w:t xml:space="preserve">Fibra Óptica: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https://cablematic.com/es/productos/bobina-de-fibra-optica-9125-monomodo-4-fibras-exterior-de-100-m-os2-FG011/?cr=EUR&amp;ct=ES&amp;gclid=CjwKCAiAmNbwBRBOEiwAqcwwpd0zHrOi0N1TC0-7IpraxtvRtV2grKxdU4WKX9K-BW4k7PvNuyZImhoCIBYQAvD_BwE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Cable UTP: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https://www.efectoled.com/es/comprar-cables-de-red/1654-cable-utp-cat6-8445044010363.html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Conectores RJ45: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https://www.amazon.es/Intellinet-502344-Conector-Ethernet-unidades/dp/B00123ZDA6/ref=sr_1_5?keywords=conectores+rj45+cat6&amp;qid=1576055321&amp;sr=8-5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Paneles de parcheo: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https://www.pccomponentes.com/equip-patch-panel-24-puertos-cat-6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pageBreakBefore w:val="0"/>
        <w:ind w:left="0" w:firstLine="0"/>
        <w:jc w:val="both"/>
        <w:rPr>
          <w:rFonts w:ascii="Spectral" w:cs="Spectral" w:eastAsia="Spectral" w:hAnsi="Spectral"/>
          <w:sz w:val="48"/>
          <w:szCs w:val="48"/>
          <w:u w:val="single"/>
        </w:rPr>
      </w:pPr>
      <w:bookmarkStart w:colFirst="0" w:colLast="0" w:name="_5s7orodvn1zc" w:id="6"/>
      <w:bookmarkEnd w:id="6"/>
      <w:r w:rsidDel="00000000" w:rsidR="00000000" w:rsidRPr="00000000">
        <w:rPr>
          <w:rFonts w:ascii="Spectral" w:cs="Spectral" w:eastAsia="Spectral" w:hAnsi="Spectral"/>
          <w:sz w:val="48"/>
          <w:szCs w:val="48"/>
          <w:u w:val="single"/>
          <w:rtl w:val="0"/>
        </w:rPr>
        <w:t xml:space="preserve">2. </w:t>
      </w:r>
      <w:r w:rsidDel="00000000" w:rsidR="00000000" w:rsidRPr="00000000">
        <w:rPr>
          <w:rFonts w:ascii="Spectral" w:cs="Spectral" w:eastAsia="Spectral" w:hAnsi="Spectral"/>
          <w:sz w:val="48"/>
          <w:szCs w:val="48"/>
          <w:u w:val="single"/>
          <w:rtl w:val="0"/>
        </w:rPr>
        <w:t xml:space="preserve">Pliego de condiciones</w:t>
      </w:r>
    </w:p>
    <w:p w:rsidR="00000000" w:rsidDel="00000000" w:rsidP="00000000" w:rsidRDefault="00000000" w:rsidRPr="00000000" w14:paraId="0000005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pageBreakBefore w:val="0"/>
        <w:jc w:val="both"/>
        <w:rPr>
          <w:rFonts w:ascii="Spectral" w:cs="Spectral" w:eastAsia="Spectral" w:hAnsi="Spectral"/>
          <w:b w:val="1"/>
          <w:sz w:val="28"/>
          <w:szCs w:val="28"/>
        </w:rPr>
      </w:pPr>
      <w:bookmarkStart w:colFirst="0" w:colLast="0" w:name="_5cjfznsmosq" w:id="7"/>
      <w:bookmarkEnd w:id="7"/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  <w:rtl w:val="0"/>
        </w:rPr>
        <w:t xml:space="preserve">Router: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233€</w:t>
      </w:r>
    </w:p>
    <w:p w:rsidR="00000000" w:rsidDel="00000000" w:rsidP="00000000" w:rsidRDefault="00000000" w:rsidRPr="00000000" w14:paraId="0000005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44875" cy="3098800"/>
            <wp:effectExtent b="101600" l="101600" r="101600" t="10160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15662" l="5628" r="7309" t="5943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98800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Admite una velocidad máxima de descarga de 300Mbps con agregación de operador. La LAN de </w:t>
      </w:r>
      <w:r w:rsidDel="00000000" w:rsidR="00000000" w:rsidRPr="00000000">
        <w:rPr>
          <w:rtl w:val="0"/>
        </w:rPr>
        <w:t xml:space="preserve">1Gmbps</w:t>
      </w:r>
      <w:r w:rsidDel="00000000" w:rsidR="00000000" w:rsidRPr="00000000">
        <w:rPr>
          <w:rtl w:val="0"/>
        </w:rPr>
        <w:t xml:space="preserve"> admiten usuarios simultáneos masivos</w:t>
      </w:r>
    </w:p>
    <w:p w:rsidR="00000000" w:rsidDel="00000000" w:rsidP="00000000" w:rsidRDefault="00000000" w:rsidRPr="00000000" w14:paraId="0000006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Módem Cat 6 LTE-A de alta velocidad</w:t>
      </w:r>
    </w:p>
    <w:p w:rsidR="00000000" w:rsidDel="00000000" w:rsidP="00000000" w:rsidRDefault="00000000" w:rsidRPr="00000000" w14:paraId="0000006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Compatible con redes móviles 3G y 4G LTE-A</w:t>
      </w:r>
    </w:p>
    <w:p w:rsidR="00000000" w:rsidDel="00000000" w:rsidP="00000000" w:rsidRDefault="00000000" w:rsidRPr="00000000" w14:paraId="0000006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Alimentado por una CPU MT7621A de doble núcleo de 880MHz</w:t>
      </w:r>
    </w:p>
    <w:p w:rsidR="00000000" w:rsidDel="00000000" w:rsidP="00000000" w:rsidRDefault="00000000" w:rsidRPr="00000000" w14:paraId="0000006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MIMO WiFi en 2.4G y 5.8G</w:t>
      </w:r>
    </w:p>
    <w:p w:rsidR="00000000" w:rsidDel="00000000" w:rsidP="00000000" w:rsidRDefault="00000000" w:rsidRPr="00000000" w14:paraId="0000006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Red Wi-Fi de </w:t>
      </w:r>
      <w:r w:rsidDel="00000000" w:rsidR="00000000" w:rsidRPr="00000000">
        <w:rPr>
          <w:rtl w:val="0"/>
        </w:rPr>
        <w:t xml:space="preserve">1200Mbps</w:t>
      </w:r>
      <w:r w:rsidDel="00000000" w:rsidR="00000000" w:rsidRPr="00000000">
        <w:rPr>
          <w:rtl w:val="0"/>
        </w:rPr>
        <w:t xml:space="preserve"> para 120 usuarios</w:t>
      </w:r>
    </w:p>
    <w:p w:rsidR="00000000" w:rsidDel="00000000" w:rsidP="00000000" w:rsidRDefault="00000000" w:rsidRPr="00000000" w14:paraId="0000006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Ubicación:</w:t>
      </w:r>
    </w:p>
    <w:p w:rsidR="00000000" w:rsidDel="00000000" w:rsidP="00000000" w:rsidRDefault="00000000" w:rsidRPr="00000000" w14:paraId="0000006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He decidido colocarlo en la sala de telecomunicaciones, en la primera planta, en una habitación céntrica que pueda ser capaz de explotar el rango WIFI y para facilitar la conexión de los switches a este.</w:t>
      </w:r>
    </w:p>
    <w:p w:rsidR="00000000" w:rsidDel="00000000" w:rsidP="00000000" w:rsidRDefault="00000000" w:rsidRPr="00000000" w14:paraId="0000006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Justificación:</w:t>
      </w:r>
    </w:p>
    <w:p w:rsidR="00000000" w:rsidDel="00000000" w:rsidP="00000000" w:rsidRDefault="00000000" w:rsidRPr="00000000" w14:paraId="0000006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Escogí este modelo por su alta velocidad, su compatibilidad Cat6, su alto rendimiento, sus valoraciones y su gran disponibilidad frente a una gran cantidad de usuarios</w:t>
      </w:r>
    </w:p>
    <w:p w:rsidR="00000000" w:rsidDel="00000000" w:rsidP="00000000" w:rsidRDefault="00000000" w:rsidRPr="00000000" w14:paraId="00000070">
      <w:pPr>
        <w:pStyle w:val="Heading2"/>
        <w:pageBreakBefore w:val="0"/>
        <w:jc w:val="both"/>
        <w:rPr>
          <w:rFonts w:ascii="Spectral" w:cs="Spectral" w:eastAsia="Spectral" w:hAnsi="Spectral"/>
          <w:b w:val="1"/>
          <w:sz w:val="28"/>
          <w:szCs w:val="28"/>
        </w:rPr>
      </w:pPr>
      <w:bookmarkStart w:colFirst="0" w:colLast="0" w:name="_bovc3uli7hwx" w:id="8"/>
      <w:bookmarkEnd w:id="8"/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  <w:rtl w:val="0"/>
        </w:rPr>
        <w:t xml:space="preserve">Switch: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372€</w:t>
      </w:r>
    </w:p>
    <w:p w:rsidR="00000000" w:rsidDel="00000000" w:rsidP="00000000" w:rsidRDefault="00000000" w:rsidRPr="00000000" w14:paraId="0000007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3900" cy="1838325"/>
            <wp:effectExtent b="101600" l="101600" r="101600" t="1016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38325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jc w:val="both"/>
        <w:rPr>
          <w:color w:val="232323"/>
          <w:sz w:val="21"/>
          <w:szCs w:val="21"/>
          <w:shd w:fill="f4f4f4" w:val="clear"/>
        </w:rPr>
      </w:pPr>
      <w:r w:rsidDel="00000000" w:rsidR="00000000" w:rsidRPr="00000000">
        <w:rPr>
          <w:rtl w:val="0"/>
        </w:rPr>
        <w:t xml:space="preserve">◦ Puertos x20 </w:t>
      </w:r>
      <w:r w:rsidDel="00000000" w:rsidR="00000000" w:rsidRPr="00000000">
        <w:rPr>
          <w:color w:val="232323"/>
          <w:sz w:val="21"/>
          <w:szCs w:val="21"/>
          <w:shd w:fill="f4f4f4" w:val="clear"/>
          <w:rtl w:val="0"/>
        </w:rPr>
        <w:t xml:space="preserve">1GB SFP, 4x Combo SFP y 4x 10GB SFP+ puertos</w:t>
      </w:r>
    </w:p>
    <w:p w:rsidR="00000000" w:rsidDel="00000000" w:rsidP="00000000" w:rsidRDefault="00000000" w:rsidRPr="00000000" w14:paraId="0000007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Capacidad del switch de 128 Gbps</w:t>
      </w:r>
    </w:p>
    <w:p w:rsidR="00000000" w:rsidDel="00000000" w:rsidP="00000000" w:rsidRDefault="00000000" w:rsidRPr="00000000" w14:paraId="0000007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Apilabilidad</w:t>
        <w:tab/>
        <w:t xml:space="preserve">Hasta 6 unidades (del mismo modelo)</w:t>
      </w:r>
    </w:p>
    <w:p w:rsidR="00000000" w:rsidDel="00000000" w:rsidP="00000000" w:rsidRDefault="00000000" w:rsidRPr="00000000" w14:paraId="0000007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Voltaje de entrada</w:t>
        <w:tab/>
        <w:t xml:space="preserve">100-240V AC, 50/60 Hz, 1.5A</w:t>
      </w:r>
    </w:p>
    <w:p w:rsidR="00000000" w:rsidDel="00000000" w:rsidP="00000000" w:rsidRDefault="00000000" w:rsidRPr="00000000" w14:paraId="0000007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Máx. consumo de energía</w:t>
        <w:tab/>
        <w:t xml:space="preserve">43W</w:t>
      </w:r>
    </w:p>
    <w:p w:rsidR="00000000" w:rsidDel="00000000" w:rsidP="00000000" w:rsidRDefault="00000000" w:rsidRPr="00000000" w14:paraId="0000007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Capacidad DDRIII</w:t>
        <w:tab/>
        <w:t xml:space="preserve">512MB</w:t>
      </w:r>
    </w:p>
    <w:p w:rsidR="00000000" w:rsidDel="00000000" w:rsidP="00000000" w:rsidRDefault="00000000" w:rsidRPr="00000000" w14:paraId="0000007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Chip del switch</w:t>
        <w:tab/>
        <w:t xml:space="preserve">BCM56151</w:t>
      </w:r>
    </w:p>
    <w:p w:rsidR="00000000" w:rsidDel="00000000" w:rsidP="00000000" w:rsidRDefault="00000000" w:rsidRPr="00000000" w14:paraId="0000007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7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Ubicación:</w:t>
      </w:r>
    </w:p>
    <w:p w:rsidR="00000000" w:rsidDel="00000000" w:rsidP="00000000" w:rsidRDefault="00000000" w:rsidRPr="00000000" w14:paraId="0000008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Serán necesarios en los armarios o racks para conectar todos los hosts a la red y para administrarlos además de para un correcto estructuramiento con posibilidad de expansión o aumento.</w:t>
      </w:r>
    </w:p>
    <w:p w:rsidR="00000000" w:rsidDel="00000000" w:rsidP="00000000" w:rsidRDefault="00000000" w:rsidRPr="00000000" w14:paraId="0000008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numPr>
          <w:ilvl w:val="0"/>
          <w:numId w:val="14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Justificación: </w:t>
      </w:r>
    </w:p>
    <w:p w:rsidR="00000000" w:rsidDel="00000000" w:rsidP="00000000" w:rsidRDefault="00000000" w:rsidRPr="00000000" w14:paraId="0000008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Este switch será adecuado para las necesidades de este proyecto, escogido entre otras cosas por su gran capacidad, su número de puertos y además el hecho de ser apilable es atractivo en los cuartos de comunicaciones.</w:t>
      </w:r>
    </w:p>
    <w:p w:rsidR="00000000" w:rsidDel="00000000" w:rsidP="00000000" w:rsidRDefault="00000000" w:rsidRPr="00000000" w14:paraId="0000008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pageBreakBefore w:val="0"/>
        <w:jc w:val="both"/>
        <w:rPr>
          <w:rFonts w:ascii="Spectral" w:cs="Spectral" w:eastAsia="Spectral" w:hAnsi="Spectral"/>
          <w:b w:val="1"/>
          <w:sz w:val="28"/>
          <w:szCs w:val="28"/>
        </w:rPr>
      </w:pPr>
      <w:bookmarkStart w:colFirst="0" w:colLast="0" w:name="_ttfld9gqpydd" w:id="9"/>
      <w:bookmarkEnd w:id="9"/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  <w:rtl w:val="0"/>
        </w:rPr>
        <w:t xml:space="preserve">Canaleta: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12,50€</w:t>
      </w:r>
    </w:p>
    <w:p w:rsidR="00000000" w:rsidDel="00000000" w:rsidP="00000000" w:rsidRDefault="00000000" w:rsidRPr="00000000" w14:paraId="0000008F">
      <w:pPr>
        <w:pageBreakBefore w:val="0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71875" cy="3017435"/>
            <wp:effectExtent b="101600" l="101600" r="101600" t="1016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12982" l="0" r="0" t="245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017435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Canal 90x65 blanco</w:t>
      </w:r>
    </w:p>
    <w:p w:rsidR="00000000" w:rsidDel="00000000" w:rsidP="00000000" w:rsidRDefault="00000000" w:rsidRPr="00000000" w14:paraId="0000009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Pack contiene 2 m</w:t>
      </w:r>
    </w:p>
    <w:p w:rsidR="00000000" w:rsidDel="00000000" w:rsidP="00000000" w:rsidRDefault="00000000" w:rsidRPr="00000000" w14:paraId="0000009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numPr>
          <w:ilvl w:val="0"/>
          <w:numId w:val="16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Ubicación:</w:t>
      </w:r>
    </w:p>
    <w:p w:rsidR="00000000" w:rsidDel="00000000" w:rsidP="00000000" w:rsidRDefault="00000000" w:rsidRPr="00000000" w14:paraId="0000009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Las utilizaremos para transportar cables de forma estética, organizada y estructurada.</w:t>
      </w:r>
    </w:p>
    <w:p w:rsidR="00000000" w:rsidDel="00000000" w:rsidP="00000000" w:rsidRDefault="00000000" w:rsidRPr="00000000" w14:paraId="0000009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numPr>
          <w:ilvl w:val="0"/>
          <w:numId w:val="9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Justificación: </w:t>
      </w:r>
    </w:p>
    <w:p w:rsidR="00000000" w:rsidDel="00000000" w:rsidP="00000000" w:rsidRDefault="00000000" w:rsidRPr="00000000" w14:paraId="000000A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He escogido de nuevo esta canaleta por los mismos motivos, su tamaño permite a todos los cables una fácil instalación además de la posibilidad de ampliación.</w:t>
      </w:r>
    </w:p>
    <w:p w:rsidR="00000000" w:rsidDel="00000000" w:rsidP="00000000" w:rsidRDefault="00000000" w:rsidRPr="00000000" w14:paraId="000000A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pageBreakBefore w:val="0"/>
        <w:jc w:val="both"/>
        <w:rPr>
          <w:rFonts w:ascii="Spectral" w:cs="Spectral" w:eastAsia="Spectral" w:hAnsi="Spectral"/>
        </w:rPr>
      </w:pPr>
      <w:bookmarkStart w:colFirst="0" w:colLast="0" w:name="_6x93s7q7o7z5" w:id="10"/>
      <w:bookmarkEnd w:id="10"/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  <w:rtl w:val="0"/>
        </w:rPr>
        <w:t xml:space="preserve">Paneles de parcheo: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35€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371600"/>
            <wp:effectExtent b="101600" l="101600" r="101600" t="10160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39101" l="0" r="0" t="3693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1600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Clase E de acuerdo con ISO / IEC 11801 y </w:t>
      </w:r>
      <w:r w:rsidDel="00000000" w:rsidR="00000000" w:rsidRPr="00000000">
        <w:rPr>
          <w:rtl w:val="0"/>
        </w:rPr>
        <w:t xml:space="preserve">EN50173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24 x puertos RJ45 con contactos de oro</w:t>
      </w:r>
    </w:p>
    <w:p w:rsidR="00000000" w:rsidDel="00000000" w:rsidP="00000000" w:rsidRDefault="00000000" w:rsidRPr="00000000" w14:paraId="000000B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45 ° doble IDC (LSA y 110) compatible</w:t>
      </w:r>
    </w:p>
    <w:p w:rsidR="00000000" w:rsidDel="00000000" w:rsidP="00000000" w:rsidRDefault="00000000" w:rsidRPr="00000000" w14:paraId="000000B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Cumple con las normas ANSI / TIA / EIA estándar de 568</w:t>
      </w:r>
    </w:p>
    <w:p w:rsidR="00000000" w:rsidDel="00000000" w:rsidP="00000000" w:rsidRDefault="00000000" w:rsidRPr="00000000" w14:paraId="000000B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numPr>
          <w:ilvl w:val="0"/>
          <w:numId w:val="1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Ubicación:</w:t>
      </w:r>
    </w:p>
    <w:p w:rsidR="00000000" w:rsidDel="00000000" w:rsidP="00000000" w:rsidRDefault="00000000" w:rsidRPr="00000000" w14:paraId="000000B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Se encontrarán en los armarios o racks y en la sala de telecomunicaciones para realizar su función de parcheo y conexión.</w:t>
      </w:r>
    </w:p>
    <w:p w:rsidR="00000000" w:rsidDel="00000000" w:rsidP="00000000" w:rsidRDefault="00000000" w:rsidRPr="00000000" w14:paraId="000000B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Justificación: </w:t>
      </w:r>
    </w:p>
    <w:p w:rsidR="00000000" w:rsidDel="00000000" w:rsidP="00000000" w:rsidRDefault="00000000" w:rsidRPr="00000000" w14:paraId="000000C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Lo hemos elegido por sus medidas y por su número de conectores que se ajusta a lo que necesitamos en este proyecto.</w:t>
      </w:r>
    </w:p>
    <w:p w:rsidR="00000000" w:rsidDel="00000000" w:rsidP="00000000" w:rsidRDefault="00000000" w:rsidRPr="00000000" w14:paraId="000000C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pageBreakBefore w:val="0"/>
        <w:jc w:val="both"/>
        <w:rPr>
          <w:rFonts w:ascii="Spectral" w:cs="Spectral" w:eastAsia="Spectral" w:hAnsi="Spectral"/>
        </w:rPr>
      </w:pPr>
      <w:bookmarkStart w:colFirst="0" w:colLast="0" w:name="_iu8rmqfm9y22" w:id="11"/>
      <w:bookmarkEnd w:id="11"/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  <w:rtl w:val="0"/>
        </w:rPr>
        <w:t xml:space="preserve">Tomas de red: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32,99€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25424" cy="3033713"/>
            <wp:effectExtent b="101600" l="101600" r="101600" t="10160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5424" cy="3033713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hd w:fill="ffffff" w:val="clear"/>
        <w:ind w:left="0" w:firstLine="0"/>
        <w:jc w:val="both"/>
        <w:rPr>
          <w:color w:val="111111"/>
        </w:rPr>
      </w:pPr>
      <w:r w:rsidDel="00000000" w:rsidR="00000000" w:rsidRPr="00000000">
        <w:rPr>
          <w:rtl w:val="0"/>
        </w:rPr>
        <w:t xml:space="preserve">◦ </w:t>
      </w:r>
      <w:r w:rsidDel="00000000" w:rsidR="00000000" w:rsidRPr="00000000">
        <w:rPr>
          <w:color w:val="111111"/>
          <w:rtl w:val="0"/>
        </w:rPr>
        <w:t xml:space="preserve">CAT 6 enchufe de red universal ; 2x puertos RJ45 blindados ; posibilidad de instalación empotrada o superficial.</w:t>
      </w:r>
    </w:p>
    <w:p w:rsidR="00000000" w:rsidDel="00000000" w:rsidP="00000000" w:rsidRDefault="00000000" w:rsidRPr="00000000" w14:paraId="000000D2">
      <w:pPr>
        <w:pageBreakBefore w:val="0"/>
        <w:shd w:fill="ffffff" w:val="clear"/>
        <w:ind w:left="0" w:firstLine="0"/>
        <w:jc w:val="both"/>
        <w:rPr>
          <w:color w:val="111111"/>
        </w:rPr>
      </w:pPr>
      <w:r w:rsidDel="00000000" w:rsidR="00000000" w:rsidRPr="00000000">
        <w:rPr>
          <w:rtl w:val="0"/>
        </w:rPr>
        <w:t xml:space="preserve">◦ </w:t>
      </w:r>
      <w:r w:rsidDel="00000000" w:rsidR="00000000" w:rsidRPr="00000000">
        <w:rPr>
          <w:color w:val="111111"/>
          <w:rtl w:val="0"/>
        </w:rPr>
        <w:t xml:space="preserve">Entrada de cable horizontal (izquierda/derecha) ; Adaptado al diseño ; compatible con los programas de interruptor actuales.</w:t>
      </w:r>
    </w:p>
    <w:p w:rsidR="00000000" w:rsidDel="00000000" w:rsidP="00000000" w:rsidRDefault="00000000" w:rsidRPr="00000000" w14:paraId="000000D3">
      <w:pPr>
        <w:pageBreakBefore w:val="0"/>
        <w:shd w:fill="ffffff" w:val="clear"/>
        <w:ind w:left="0" w:firstLine="0"/>
        <w:jc w:val="both"/>
        <w:rPr>
          <w:color w:val="111111"/>
        </w:rPr>
      </w:pPr>
      <w:r w:rsidDel="00000000" w:rsidR="00000000" w:rsidRPr="00000000">
        <w:rPr>
          <w:rtl w:val="0"/>
        </w:rPr>
        <w:t xml:space="preserve">◦ </w:t>
      </w:r>
      <w:r w:rsidDel="00000000" w:rsidR="00000000" w:rsidRPr="00000000">
        <w:rPr>
          <w:color w:val="111111"/>
          <w:rtl w:val="0"/>
        </w:rPr>
        <w:t xml:space="preserve">Conexión: 2x RJ45 8P8C (blindado) ; Blindaje completo a través de la caja hecha a presión de metal ; Ventana con rótulo descriptivo.</w:t>
      </w:r>
    </w:p>
    <w:p w:rsidR="00000000" w:rsidDel="00000000" w:rsidP="00000000" w:rsidRDefault="00000000" w:rsidRPr="00000000" w14:paraId="000000D4">
      <w:pPr>
        <w:pageBreakBefore w:val="0"/>
        <w:shd w:fill="ffffff" w:val="clear"/>
        <w:ind w:left="0" w:firstLine="0"/>
        <w:jc w:val="both"/>
        <w:rPr>
          <w:color w:val="111111"/>
        </w:rPr>
      </w:pPr>
      <w:r w:rsidDel="00000000" w:rsidR="00000000" w:rsidRPr="00000000">
        <w:rPr>
          <w:rtl w:val="0"/>
        </w:rPr>
        <w:t xml:space="preserve">◦ </w:t>
      </w:r>
      <w:r w:rsidDel="00000000" w:rsidR="00000000" w:rsidRPr="00000000">
        <w:rPr>
          <w:color w:val="111111"/>
          <w:rtl w:val="0"/>
        </w:rPr>
        <w:t xml:space="preserve">250 MHz y Ethernet de 1 Gigabit (10/100/1000 Mbit/s) ; Codificación de colores según EIA/TIA568A y EIA/TIA568B ; para cables de instalación o de red.</w:t>
      </w:r>
    </w:p>
    <w:p w:rsidR="00000000" w:rsidDel="00000000" w:rsidP="00000000" w:rsidRDefault="00000000" w:rsidRPr="00000000" w14:paraId="000000D5">
      <w:pPr>
        <w:pageBreakBefore w:val="0"/>
        <w:shd w:fill="ffffff" w:val="clear"/>
        <w:ind w:left="0" w:firstLine="0"/>
        <w:jc w:val="both"/>
        <w:rPr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shd w:fill="ffffff" w:val="clear"/>
        <w:ind w:left="0" w:firstLine="0"/>
        <w:jc w:val="both"/>
        <w:rPr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numPr>
          <w:ilvl w:val="0"/>
          <w:numId w:val="6"/>
        </w:numPr>
        <w:shd w:fill="ffffff" w:val="clear"/>
        <w:ind w:left="720" w:hanging="360"/>
        <w:jc w:val="both"/>
        <w:rPr>
          <w:b w:val="1"/>
          <w:color w:val="111111"/>
        </w:rPr>
      </w:pPr>
      <w:r w:rsidDel="00000000" w:rsidR="00000000" w:rsidRPr="00000000">
        <w:rPr>
          <w:b w:val="1"/>
          <w:color w:val="111111"/>
          <w:rtl w:val="0"/>
        </w:rPr>
        <w:t xml:space="preserve">Ubicación:</w:t>
      </w:r>
    </w:p>
    <w:p w:rsidR="00000000" w:rsidDel="00000000" w:rsidP="00000000" w:rsidRDefault="00000000" w:rsidRPr="00000000" w14:paraId="000000D8">
      <w:pPr>
        <w:pageBreakBefore w:val="0"/>
        <w:shd w:fill="ffffff" w:val="clear"/>
        <w:ind w:left="0" w:firstLine="0"/>
        <w:jc w:val="both"/>
        <w:rPr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hd w:fill="ffffff" w:val="clear"/>
        <w:ind w:left="0" w:firstLine="0"/>
        <w:jc w:val="both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Lo encontraremos en todas las áreas de trabajo o en la sala de servidores para los susodichos.</w:t>
      </w:r>
    </w:p>
    <w:p w:rsidR="00000000" w:rsidDel="00000000" w:rsidP="00000000" w:rsidRDefault="00000000" w:rsidRPr="00000000" w14:paraId="000000DA">
      <w:pPr>
        <w:pageBreakBefore w:val="0"/>
        <w:shd w:fill="ffffff" w:val="clear"/>
        <w:ind w:left="0" w:firstLine="0"/>
        <w:jc w:val="both"/>
        <w:rPr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ageBreakBefore w:val="0"/>
        <w:shd w:fill="ffffff" w:val="clear"/>
        <w:ind w:left="0" w:firstLine="0"/>
        <w:jc w:val="both"/>
        <w:rPr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numPr>
          <w:ilvl w:val="0"/>
          <w:numId w:val="11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Justificación: </w:t>
      </w:r>
    </w:p>
    <w:p w:rsidR="00000000" w:rsidDel="00000000" w:rsidP="00000000" w:rsidRDefault="00000000" w:rsidRPr="00000000" w14:paraId="000000D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jc w:val="both"/>
        <w:rPr>
          <w:color w:val="111111"/>
        </w:rPr>
      </w:pPr>
      <w:r w:rsidDel="00000000" w:rsidR="00000000" w:rsidRPr="00000000">
        <w:rPr>
          <w:rtl w:val="0"/>
        </w:rPr>
        <w:t xml:space="preserve">Esta sería una buena opción ya comparte tipo con los cables (Cat 6a), además al tener 2 entradas nos ahorramos la mitad de las instalaciones de estas tomas y viene en un formato económico de pack 5 unidades.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pageBreakBefore w:val="0"/>
        <w:jc w:val="both"/>
        <w:rPr>
          <w:rFonts w:ascii="Spectral" w:cs="Spectral" w:eastAsia="Spectral" w:hAnsi="Spectral"/>
        </w:rPr>
      </w:pPr>
      <w:bookmarkStart w:colFirst="0" w:colLast="0" w:name="_57puwjva785d" w:id="12"/>
      <w:bookmarkEnd w:id="12"/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  <w:rtl w:val="0"/>
        </w:rPr>
        <w:t xml:space="preserve">Cable UTP: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49,95€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57525" cy="3248025"/>
            <wp:effectExtent b="101600" l="101600" r="101600" t="10160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2"/>
                    <a:srcRect b="0" l="0" r="13243" t="783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248025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jc w:val="both"/>
        <w:rPr>
          <w:u w:val="single"/>
        </w:rPr>
      </w:pPr>
      <w:r w:rsidDel="00000000" w:rsidR="00000000" w:rsidRPr="00000000">
        <w:rPr>
          <w:rtl w:val="0"/>
        </w:rPr>
        <w:t xml:space="preserve">◦ Cable de Red UTP - CAT6. Su presentación viene en una caja con un rollo de </w:t>
      </w:r>
      <w:r w:rsidDel="00000000" w:rsidR="00000000" w:rsidRPr="00000000">
        <w:rPr>
          <w:b w:val="1"/>
          <w:u w:val="single"/>
          <w:rtl w:val="0"/>
        </w:rPr>
        <w:t xml:space="preserve">305 metros</w:t>
      </w:r>
      <w:r w:rsidDel="00000000" w:rsidR="00000000" w:rsidRPr="00000000">
        <w:rPr>
          <w:u w:val="single"/>
          <w:rtl w:val="0"/>
        </w:rPr>
        <w:t xml:space="preserve"> </w:t>
      </w:r>
    </w:p>
    <w:p w:rsidR="00000000" w:rsidDel="00000000" w:rsidP="00000000" w:rsidRDefault="00000000" w:rsidRPr="00000000" w14:paraId="000000E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El cable de datos está compuesto por cuatro pares de cables. </w:t>
      </w:r>
    </w:p>
    <w:p w:rsidR="00000000" w:rsidDel="00000000" w:rsidP="00000000" w:rsidRDefault="00000000" w:rsidRPr="00000000" w14:paraId="000000E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Cada cable está formado por 8 hilos de CCA (cobre/aluminio) trenzados de 2 en  2</w:t>
      </w:r>
    </w:p>
    <w:p w:rsidR="00000000" w:rsidDel="00000000" w:rsidP="00000000" w:rsidRDefault="00000000" w:rsidRPr="00000000" w14:paraId="000000E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Su referencia AWG es de 23 lo que significa que el conductor de cobre tiene un diámetro de 0.57 mm.</w:t>
      </w:r>
    </w:p>
    <w:p w:rsidR="00000000" w:rsidDel="00000000" w:rsidP="00000000" w:rsidRDefault="00000000" w:rsidRPr="00000000" w14:paraId="000000E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numPr>
          <w:ilvl w:val="0"/>
          <w:numId w:val="8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Justificación: </w:t>
      </w:r>
    </w:p>
    <w:p w:rsidR="00000000" w:rsidDel="00000000" w:rsidP="00000000" w:rsidRDefault="00000000" w:rsidRPr="00000000" w14:paraId="000000F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Escogí este cable por ser de tipo CAT6A porque nos proporciona una velocidad adecuada para el proyecto. En conjunto con que se ajusta a los cálculos y ser una opción económica.</w:t>
      </w:r>
    </w:p>
    <w:p w:rsidR="00000000" w:rsidDel="00000000" w:rsidP="00000000" w:rsidRDefault="00000000" w:rsidRPr="00000000" w14:paraId="000000F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pageBreakBefore w:val="0"/>
        <w:jc w:val="both"/>
        <w:rPr>
          <w:rFonts w:ascii="Spectral" w:cs="Spectral" w:eastAsia="Spectral" w:hAnsi="Spectral"/>
        </w:rPr>
      </w:pPr>
      <w:bookmarkStart w:colFirst="0" w:colLast="0" w:name="_umjhfpypnfj7" w:id="13"/>
      <w:bookmarkEnd w:id="13"/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  <w:rtl w:val="0"/>
        </w:rPr>
        <w:t xml:space="preserve">Armario o Rack: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84€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67088" cy="3057865"/>
            <wp:effectExtent b="101600" l="101600" r="101600" t="10160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 b="15973" l="11627" r="11295" t="13976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3057865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Entrada de cables en la parte superior e inferior</w:t>
      </w:r>
    </w:p>
    <w:p w:rsidR="00000000" w:rsidDel="00000000" w:rsidP="00000000" w:rsidRDefault="00000000" w:rsidRPr="00000000" w14:paraId="0000010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Alojamiento para ventiladores de 120mm.</w:t>
      </w:r>
    </w:p>
    <w:p w:rsidR="00000000" w:rsidDel="00000000" w:rsidP="00000000" w:rsidRDefault="00000000" w:rsidRPr="00000000" w14:paraId="00000101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Capacidad de carga de hasta 50 kg.</w:t>
      </w:r>
    </w:p>
    <w:p w:rsidR="00000000" w:rsidDel="00000000" w:rsidP="00000000" w:rsidRDefault="00000000" w:rsidRPr="00000000" w14:paraId="0000010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4 carriles con profundidad ajustable.</w:t>
      </w:r>
    </w:p>
    <w:p w:rsidR="00000000" w:rsidDel="00000000" w:rsidP="00000000" w:rsidRDefault="00000000" w:rsidRPr="00000000" w14:paraId="0000010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Dimensiones: </w:t>
      </w:r>
      <w:r w:rsidDel="00000000" w:rsidR="00000000" w:rsidRPr="00000000">
        <w:rPr>
          <w:rtl w:val="0"/>
        </w:rPr>
        <w:t xml:space="preserve">540x450x580mm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numPr>
          <w:ilvl w:val="0"/>
          <w:numId w:val="10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Ubicación:</w:t>
      </w:r>
    </w:p>
    <w:p w:rsidR="00000000" w:rsidDel="00000000" w:rsidP="00000000" w:rsidRDefault="00000000" w:rsidRPr="00000000" w14:paraId="0000010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Las ubicaciones de estos han sido elegidas para tener una buena organización en cada sector o grupo de salas, por su buena posición y en general para facilitar todo el cableado horizontal.</w:t>
      </w:r>
    </w:p>
    <w:p w:rsidR="00000000" w:rsidDel="00000000" w:rsidP="00000000" w:rsidRDefault="00000000" w:rsidRPr="00000000" w14:paraId="0000010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numPr>
          <w:ilvl w:val="0"/>
          <w:numId w:val="1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Justificación: </w:t>
      </w:r>
    </w:p>
    <w:p w:rsidR="00000000" w:rsidDel="00000000" w:rsidP="00000000" w:rsidRDefault="00000000" w:rsidRPr="00000000" w14:paraId="0000010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En este rack es del tamaño adecuado, cabrían 2 switches si fuera necesario más los paneles de parcheo, aparte de que se ajusta a nuestras necesidades.</w:t>
      </w:r>
    </w:p>
    <w:p w:rsidR="00000000" w:rsidDel="00000000" w:rsidP="00000000" w:rsidRDefault="00000000" w:rsidRPr="00000000" w14:paraId="00000110">
      <w:pPr>
        <w:pStyle w:val="Heading2"/>
        <w:pageBreakBefore w:val="0"/>
        <w:jc w:val="both"/>
        <w:rPr>
          <w:rFonts w:ascii="Spectral" w:cs="Spectral" w:eastAsia="Spectral" w:hAnsi="Spectral"/>
        </w:rPr>
      </w:pPr>
      <w:bookmarkStart w:colFirst="0" w:colLast="0" w:name="_7w53esz9a5s9" w:id="14"/>
      <w:bookmarkEnd w:id="14"/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  <w:rtl w:val="0"/>
        </w:rPr>
        <w:t xml:space="preserve">Fibra óptica: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79,88€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57588" cy="3166400"/>
            <wp:effectExtent b="101600" l="101600" r="101600" t="10160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 b="13764" l="9468" r="10465" t="15091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3166400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Bobina de 4 fibras monomodo (SM) protegida para exteriores.</w:t>
      </w:r>
    </w:p>
    <w:p w:rsidR="00000000" w:rsidDel="00000000" w:rsidP="00000000" w:rsidRDefault="00000000" w:rsidRPr="00000000" w14:paraId="0000011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Sección del núcleo central y su revestimiento de 9/125 micrones (µm).</w:t>
      </w:r>
    </w:p>
    <w:p w:rsidR="00000000" w:rsidDel="00000000" w:rsidP="00000000" w:rsidRDefault="00000000" w:rsidRPr="00000000" w14:paraId="0000011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Bobina de bajo coeficiente de fricción, </w:t>
      </w:r>
      <w:r w:rsidDel="00000000" w:rsidR="00000000" w:rsidRPr="00000000">
        <w:rPr>
          <w:rtl w:val="0"/>
        </w:rPr>
        <w:t xml:space="preserve">LZSH</w:t>
      </w:r>
      <w:r w:rsidDel="00000000" w:rsidR="00000000" w:rsidRPr="00000000">
        <w:rPr>
          <w:rtl w:val="0"/>
        </w:rPr>
        <w:t xml:space="preserve">, inmune a interferencias eléctricas y protección contra humedad y roedores.</w:t>
      </w:r>
    </w:p>
    <w:p w:rsidR="00000000" w:rsidDel="00000000" w:rsidP="00000000" w:rsidRDefault="00000000" w:rsidRPr="00000000" w14:paraId="0000011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Fibras identificadas por colores y un hilo de refuerzo para facilitar la instalación.</w:t>
      </w:r>
    </w:p>
    <w:p w:rsidR="00000000" w:rsidDel="00000000" w:rsidP="00000000" w:rsidRDefault="00000000" w:rsidRPr="00000000" w14:paraId="0000011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Sección total del cable de 6.0 mm.</w:t>
      </w:r>
    </w:p>
    <w:p w:rsidR="00000000" w:rsidDel="00000000" w:rsidP="00000000" w:rsidRDefault="00000000" w:rsidRPr="00000000" w14:paraId="0000011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numPr>
          <w:ilvl w:val="0"/>
          <w:numId w:val="12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Ubicación:</w:t>
      </w:r>
    </w:p>
    <w:p w:rsidR="00000000" w:rsidDel="00000000" w:rsidP="00000000" w:rsidRDefault="00000000" w:rsidRPr="00000000" w14:paraId="0000012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Se le dará uso para conectar ambos edificios desde la Canalización externa al otro edificio.</w:t>
      </w:r>
    </w:p>
    <w:p w:rsidR="00000000" w:rsidDel="00000000" w:rsidP="00000000" w:rsidRDefault="00000000" w:rsidRPr="00000000" w14:paraId="00000124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numPr>
          <w:ilvl w:val="0"/>
          <w:numId w:val="3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Justificación: </w:t>
      </w:r>
    </w:p>
    <w:p w:rsidR="00000000" w:rsidDel="00000000" w:rsidP="00000000" w:rsidRDefault="00000000" w:rsidRPr="00000000" w14:paraId="0000012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He escogido esta bobina por su longitud, por su relación calidad-precio y además de tener un recubrimiento para exterior</w:t>
      </w:r>
    </w:p>
    <w:p w:rsidR="00000000" w:rsidDel="00000000" w:rsidP="00000000" w:rsidRDefault="00000000" w:rsidRPr="00000000" w14:paraId="0000012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pageBreakBefore w:val="0"/>
        <w:jc w:val="both"/>
        <w:rPr>
          <w:rFonts w:ascii="Spectral" w:cs="Spectral" w:eastAsia="Spectral" w:hAnsi="Spectral"/>
          <w:b w:val="1"/>
          <w:sz w:val="28"/>
          <w:szCs w:val="28"/>
        </w:rPr>
      </w:pPr>
      <w:bookmarkStart w:colFirst="0" w:colLast="0" w:name="_bd3tvlw91wmi" w:id="15"/>
      <w:bookmarkEnd w:id="15"/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u w:val="single"/>
          <w:rtl w:val="0"/>
        </w:rPr>
        <w:t xml:space="preserve">Conectores RJ45: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Spectral" w:cs="Spectral" w:eastAsia="Spectral" w:hAnsi="Spectral"/>
          <w:b w:val="1"/>
          <w:sz w:val="28"/>
          <w:szCs w:val="28"/>
          <w:rtl w:val="0"/>
        </w:rPr>
        <w:t xml:space="preserve">19,50€</w:t>
      </w:r>
    </w:p>
    <w:p w:rsidR="00000000" w:rsidDel="00000000" w:rsidP="00000000" w:rsidRDefault="00000000" w:rsidRPr="00000000" w14:paraId="0000012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94931" cy="2967038"/>
            <wp:effectExtent b="101600" l="101600" r="101600" t="10160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4931" cy="2967038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Conector: RJ-45</w:t>
      </w:r>
    </w:p>
    <w:p w:rsidR="00000000" w:rsidDel="00000000" w:rsidP="00000000" w:rsidRDefault="00000000" w:rsidRPr="00000000" w14:paraId="0000013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Contactos con chapa de oro de 15 µ</w:t>
      </w:r>
    </w:p>
    <w:p w:rsidR="00000000" w:rsidDel="00000000" w:rsidP="00000000" w:rsidRDefault="00000000" w:rsidRPr="00000000" w14:paraId="00000136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Completamente compatible con las especificaciones de las categorías 3/4/ 5/5e/6 T</w:t>
      </w:r>
    </w:p>
    <w:p w:rsidR="00000000" w:rsidDel="00000000" w:rsidP="00000000" w:rsidRDefault="00000000" w:rsidRPr="00000000" w14:paraId="0000013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◦ Contenido: 100 Plugs Modulares RJ45 Cat6</w:t>
      </w:r>
    </w:p>
    <w:p w:rsidR="00000000" w:rsidDel="00000000" w:rsidP="00000000" w:rsidRDefault="00000000" w:rsidRPr="00000000" w14:paraId="0000013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numPr>
          <w:ilvl w:val="0"/>
          <w:numId w:val="5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Justificación: </w:t>
      </w:r>
    </w:p>
    <w:p w:rsidR="00000000" w:rsidDel="00000000" w:rsidP="00000000" w:rsidRDefault="00000000" w:rsidRPr="00000000" w14:paraId="0000013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Estos conectores RJ45 serán los indicados para este proyecto por su tipo. En adición de por venir en un pack de 100 unidades bastante económico y fiable.</w:t>
      </w:r>
    </w:p>
    <w:p w:rsidR="00000000" w:rsidDel="00000000" w:rsidP="00000000" w:rsidRDefault="00000000" w:rsidRPr="00000000" w14:paraId="0000014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pageBreakBefore w:val="0"/>
        <w:ind w:left="0" w:firstLine="0"/>
        <w:jc w:val="both"/>
        <w:rPr>
          <w:rFonts w:ascii="Spectral" w:cs="Spectral" w:eastAsia="Spectral" w:hAnsi="Spectral"/>
          <w:sz w:val="48"/>
          <w:szCs w:val="48"/>
          <w:u w:val="single"/>
        </w:rPr>
      </w:pPr>
      <w:bookmarkStart w:colFirst="0" w:colLast="0" w:name="_236ckfqc3abf" w:id="16"/>
      <w:bookmarkEnd w:id="16"/>
      <w:r w:rsidDel="00000000" w:rsidR="00000000" w:rsidRPr="00000000">
        <w:rPr>
          <w:rFonts w:ascii="Spectral" w:cs="Spectral" w:eastAsia="Spectral" w:hAnsi="Spectral"/>
          <w:sz w:val="48"/>
          <w:szCs w:val="48"/>
          <w:u w:val="single"/>
          <w:rtl w:val="0"/>
        </w:rPr>
        <w:t xml:space="preserve">3. P</w:t>
      </w:r>
      <w:r w:rsidDel="00000000" w:rsidR="00000000" w:rsidRPr="00000000">
        <w:rPr>
          <w:rFonts w:ascii="Spectral" w:cs="Spectral" w:eastAsia="Spectral" w:hAnsi="Spectral"/>
          <w:sz w:val="48"/>
          <w:szCs w:val="48"/>
          <w:u w:val="single"/>
          <w:rtl w:val="0"/>
        </w:rPr>
        <w:t xml:space="preserve">lanos</w:t>
      </w:r>
    </w:p>
    <w:p w:rsidR="00000000" w:rsidDel="00000000" w:rsidP="00000000" w:rsidRDefault="00000000" w:rsidRPr="00000000" w14:paraId="00000145">
      <w:pPr>
        <w:pStyle w:val="Heading2"/>
        <w:pageBreakBefore w:val="0"/>
        <w:jc w:val="both"/>
        <w:rPr>
          <w:rFonts w:ascii="Spectral" w:cs="Spectral" w:eastAsia="Spectral" w:hAnsi="Spectral"/>
          <w:sz w:val="36"/>
          <w:szCs w:val="36"/>
          <w:u w:val="single"/>
        </w:rPr>
      </w:pPr>
      <w:bookmarkStart w:colFirst="0" w:colLast="0" w:name="_kmd4cbdtwlus" w:id="17"/>
      <w:bookmarkEnd w:id="17"/>
      <w:r w:rsidDel="00000000" w:rsidR="00000000" w:rsidRPr="00000000">
        <w:rPr>
          <w:rFonts w:ascii="Spectral" w:cs="Spectral" w:eastAsia="Spectral" w:hAnsi="Spectral"/>
          <w:sz w:val="36"/>
          <w:szCs w:val="36"/>
          <w:u w:val="single"/>
          <w:rtl w:val="0"/>
        </w:rPr>
        <w:t xml:space="preserve">Planta baja</w:t>
      </w:r>
    </w:p>
    <w:p w:rsidR="00000000" w:rsidDel="00000000" w:rsidP="00000000" w:rsidRDefault="00000000" w:rsidRPr="00000000" w14:paraId="0000014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91238" cy="6844196"/>
            <wp:effectExtent b="101600" l="101600" r="101600" t="1016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6844196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2"/>
        <w:pageBreakBefore w:val="0"/>
        <w:jc w:val="both"/>
        <w:rPr>
          <w:rFonts w:ascii="Spectral" w:cs="Spectral" w:eastAsia="Spectral" w:hAnsi="Spectral"/>
          <w:sz w:val="36"/>
          <w:szCs w:val="36"/>
          <w:u w:val="single"/>
        </w:rPr>
      </w:pPr>
      <w:bookmarkStart w:colFirst="0" w:colLast="0" w:name="_pcw4w5c0cbdc" w:id="18"/>
      <w:bookmarkEnd w:id="18"/>
      <w:r w:rsidDel="00000000" w:rsidR="00000000" w:rsidRPr="00000000">
        <w:rPr>
          <w:rFonts w:ascii="Spectral" w:cs="Spectral" w:eastAsia="Spectral" w:hAnsi="Spectral"/>
          <w:sz w:val="36"/>
          <w:szCs w:val="36"/>
          <w:u w:val="single"/>
          <w:rtl w:val="0"/>
        </w:rPr>
        <w:t xml:space="preserve">Planta primera</w:t>
      </w:r>
    </w:p>
    <w:p w:rsidR="00000000" w:rsidDel="00000000" w:rsidP="00000000" w:rsidRDefault="00000000" w:rsidRPr="00000000" w14:paraId="0000014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5626100"/>
            <wp:effectExtent b="101600" l="101600" r="101600" t="1016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26100"/>
                    </a:xfrm>
                    <a:prstGeom prst="rect"/>
                    <a:ln w="1016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1"/>
        <w:pageBreakBefore w:val="0"/>
        <w:ind w:left="0" w:firstLine="0"/>
        <w:jc w:val="both"/>
        <w:rPr>
          <w:rFonts w:ascii="Spectral" w:cs="Spectral" w:eastAsia="Spectral" w:hAnsi="Spectral"/>
          <w:sz w:val="48"/>
          <w:szCs w:val="48"/>
          <w:u w:val="single"/>
        </w:rPr>
      </w:pPr>
      <w:bookmarkStart w:colFirst="0" w:colLast="0" w:name="_4mjb78doaomy" w:id="19"/>
      <w:bookmarkEnd w:id="19"/>
      <w:r w:rsidDel="00000000" w:rsidR="00000000" w:rsidRPr="00000000">
        <w:rPr>
          <w:rFonts w:ascii="Spectral" w:cs="Spectral" w:eastAsia="Spectral" w:hAnsi="Spectral"/>
          <w:sz w:val="48"/>
          <w:szCs w:val="48"/>
          <w:u w:val="single"/>
          <w:rtl w:val="0"/>
        </w:rPr>
        <w:t xml:space="preserve">4. Presupuesto</w:t>
      </w:r>
    </w:p>
    <w:p w:rsidR="00000000" w:rsidDel="00000000" w:rsidP="00000000" w:rsidRDefault="00000000" w:rsidRPr="00000000" w14:paraId="0000015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90"/>
        <w:gridCol w:w="1260"/>
        <w:gridCol w:w="1095"/>
        <w:gridCol w:w="1485"/>
        <w:tblGridChange w:id="0">
          <w:tblGrid>
            <w:gridCol w:w="5190"/>
            <w:gridCol w:w="1260"/>
            <w:gridCol w:w="1095"/>
            <w:gridCol w:w="14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Precio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Total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[</w:t>
            </w:r>
            <w:r w:rsidDel="00000000" w:rsidR="00000000" w:rsidRPr="00000000">
              <w:rPr>
                <w:b w:val="1"/>
                <w:rtl w:val="0"/>
              </w:rPr>
              <w:t xml:space="preserve">€</w:t>
            </w:r>
            <w:r w:rsidDel="00000000" w:rsidR="00000000" w:rsidRPr="00000000">
              <w:rPr>
                <w:rtl w:val="0"/>
              </w:rPr>
              <w:t xml:space="preserve">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Enrutador europeo Enterprise 4G LTE-A Cat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233 €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233 €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Vecamco clima plus - Canal 90x65 blanco (2m)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12.50 €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937.5 €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S3900-24F4S Conmutador 20 Puertos SFP Auto MDI/MDI-X, 4 Puertos RJ45,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372 €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1488 €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deleyCON 5X Cat 6 Universal Socket de Red (5u)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32.99 €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329.9 €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Cable UTP CAT6 Cobre/Aluminio (305m)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49.95 €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149.85 €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Armario Mural 19" 12U </w:t>
            </w:r>
            <w:r w:rsidDel="00000000" w:rsidR="00000000" w:rsidRPr="00000000">
              <w:rPr>
                <w:rtl w:val="0"/>
              </w:rPr>
              <w:t xml:space="preserve">540x450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84 €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420 €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Intellinet 502344 - Conector de Cable Ethernet (100u)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19.50 €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78 €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Bobina de fibra óptica 9/125 monomodo 4 fibras exterior  (100m)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79.88 €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79.88 €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Equip Patch Panel 24 puertos Cat 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34.87 €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278.96 €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Horas de trabajo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1000 €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4991.44 €</w:t>
            </w:r>
          </w:p>
        </w:tc>
      </w:tr>
    </w:tbl>
    <w:p w:rsidR="00000000" w:rsidDel="00000000" w:rsidP="00000000" w:rsidRDefault="00000000" w:rsidRPr="00000000" w14:paraId="0000018D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sectPr>
      <w:footerReference r:id="rId2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E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22" Type="http://schemas.openxmlformats.org/officeDocument/2006/relationships/image" Target="media/image11.jpg"/><Relationship Id="rId21" Type="http://schemas.openxmlformats.org/officeDocument/2006/relationships/image" Target="media/image9.jpg"/><Relationship Id="rId24" Type="http://schemas.openxmlformats.org/officeDocument/2006/relationships/image" Target="media/image4.jpg"/><Relationship Id="rId23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mazon.es/Vecamco-clima-plus-Canal-blanco/dp/B00FEJHBPE/ref=sr_1_66?__mk_es_ES=%C3%85M%C3%85%C5%BD%C3%95%C3%91&amp;keywords=Canaleta&amp;qid=1576237423&amp;s=tools&amp;sr=1-66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3.jpg"/><Relationship Id="rId28" Type="http://schemas.openxmlformats.org/officeDocument/2006/relationships/footer" Target="footer1.xml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3.jpg"/><Relationship Id="rId7" Type="http://schemas.openxmlformats.org/officeDocument/2006/relationships/hyperlink" Target="https://www.outdoorrouter.com/product/european-enterprise-lte-advanced-4g-router-cat-6-modem/?alg_currency=EUR&amp;gclid=CjwKCAiAmNbwBRBOEiwAqcwwpT6OTkEs6_yW6CJ85VbgnT8KG0r8uLDARCbxsq5veJlooDJ_CBmekhoC5t0QAvD_BwE" TargetMode="External"/><Relationship Id="rId8" Type="http://schemas.openxmlformats.org/officeDocument/2006/relationships/hyperlink" Target="https://www.fs.com/es/products/72945.html?currency=EUR&amp;paid=google_shopping&amp;gclid=CjwKCAiAmNbwBRBOEiwAqcwwpcQ3FKEFyb_a7HHz8O1eVyyvrdCxKzhyBtze87Q2CcbEIT4VOZNs-xoCQK8QAvD_BwE" TargetMode="External"/><Relationship Id="rId11" Type="http://schemas.openxmlformats.org/officeDocument/2006/relationships/hyperlink" Target="https://www.pccomponentes.com/armario-mural-19-12u-540x450" TargetMode="External"/><Relationship Id="rId10" Type="http://schemas.openxmlformats.org/officeDocument/2006/relationships/hyperlink" Target="https://www.amazon.es/Enchufe-red-universal-deleyCON-SET/dp/B018IKEB0I/ref=pd_aw_sbs_107_26?_encoding=UTF8&amp;pd_rd_i=B018IKEB0I&amp;pd_rd_r=dad8baa0-0956-4295-88d5-f3af4a22ec10&amp;pd_rd_w=aawDc&amp;pd_rd_wg=MRdrE&amp;pf_rd_p=86c37ee7-52d9-436f-a312-1b7beff34614&amp;pf_rd_r=A9HKFM6KW0E0TKHTS0N8&amp;psc=1&amp;refRID=A9HKFM6KW0E0TKHTS0N8" TargetMode="External"/><Relationship Id="rId13" Type="http://schemas.openxmlformats.org/officeDocument/2006/relationships/hyperlink" Target="https://cablematic.com/es/productos/bobina-de-fibra-optica-9125-monomodo-4-fibras-exterior-de-100-m-os2-FG011/?cr=EUR&amp;ct=ES&amp;gclid=CjwKCAiAmNbwBRBOEiwAqcwwpd0zHrOi0N1TC0-7IpraxtvRtV2grKxdU4WKX9K-BW4k7PvNuyZImhoCIBYQAvD_BwE" TargetMode="External"/><Relationship Id="rId12" Type="http://schemas.openxmlformats.org/officeDocument/2006/relationships/hyperlink" Target="https://www.pccomponentes.com/armario-mural-19-12u-540x450" TargetMode="External"/><Relationship Id="rId15" Type="http://schemas.openxmlformats.org/officeDocument/2006/relationships/hyperlink" Target="https://www.amazon.es/Intellinet-502344-Conector-Ethernet-unidades/dp/B00123ZDA6/ref=sr_1_5?keywords=conectores+rj45+cat6&amp;qid=1576055321&amp;sr=8-5" TargetMode="External"/><Relationship Id="rId14" Type="http://schemas.openxmlformats.org/officeDocument/2006/relationships/hyperlink" Target="https://www.efectoled.com/es/comprar-cables-de-red/1654-cable-utp-cat6-8445044010363.html" TargetMode="External"/><Relationship Id="rId17" Type="http://schemas.openxmlformats.org/officeDocument/2006/relationships/image" Target="media/image7.jpg"/><Relationship Id="rId16" Type="http://schemas.openxmlformats.org/officeDocument/2006/relationships/hyperlink" Target="https://www.pccomponentes.com/equip-patch-panel-24-puertos-cat-6" TargetMode="External"/><Relationship Id="rId19" Type="http://schemas.openxmlformats.org/officeDocument/2006/relationships/image" Target="media/image14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