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drawing>
          <wp:inline distT="0" distB="0" distL="0" distR="0">
            <wp:extent cx="647700" cy="1085850"/>
            <wp:effectExtent t="0" r="0" b="0" l="0"/>
            <wp:docPr id="1" name="RDSLogo" descr="Root Drumming Systems" title="RD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pacing w:val="150"/>
          <w:sz w:val="26"/>
          <w:szCs w:val="26"/>
        </w:rPr>
        <w:t xml:space="preserve">CERTIFICATE  OF  COMPLETION</w:t>
      </w: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1a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18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certifies that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d6a4f"/>
          <w:sz w:val="30"/>
          <w:szCs w:val="30"/>
        </w:rPr>
        <w:t xml:space="preserve">________________________________________________</w:t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Participant Name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has successfully completed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Drumming for SEL Success</w:t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SEL In-Service Professional Development Training</w:t>
      </w: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1a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180" w:before="0"/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Date of Training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Location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Hours Completed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PD Credits Earned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CEU Value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__________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CASEL Competencies Addressed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Self-Awareness  ·  Social Awareness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Relationship Skills  ·  Responsible Decisions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Self-Management</w:t>
            </w:r>
          </w:p>
        </w:tc>
      </w:tr>
    </w:tbl>
    <w:p>
      <w:pPr>
        <w:spacing w:after="180" w:before="0"/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180" w:before="0"/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80"/>
        <w:gridCol w:w="720"/>
        <w:gridCol w:w="64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Steve Ferraris, Founder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6"/>
                <w:szCs w:val="16"/>
              </w:rPr>
              <w:t xml:space="preserve">Root Drumming Systems, LLC  ·  Norwich, Vermont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___________________________________________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Administrator / Principal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6"/>
                <w:szCs w:val="16"/>
              </w:rPr>
              <w:t xml:space="preserve">School / District</w:t>
            </w:r>
          </w:p>
        </w:tc>
      </w:tr>
    </w:tbl>
    <w:p>
      <w:pPr>
        <w:spacing w:after="160" w:before="0"/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1a" w:val="clear"/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50" w:before="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Root Drumming Systems, LLC  ·  Norwich, Vermont  ·  www.sel-success.com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3"/>
          <w:szCs w:val="13"/>
        </w:rPr>
        <w:t xml:space="preserve">Qualifies for PD credit per Vermont Agency of Education guidelines.  1 contact hour = 1 PD credit.  CEU = total hours ÷ 10  (IACET Standard)</w:t>
      </w:r>
    </w:p>
    <w:sectPr>
      <w:pgSz w:w="12240" w:h="15840" w:orient="landscape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d3e9d53d47cc6aaf5c5c73d53ce0f657303f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2026-04-10T03:05:39.288Z</dcterms:created>
  <dcterms:modified xsi:type="dcterms:W3CDTF">2026-04-10T03:05:39.289Z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